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1488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3435"/>
        <w:gridCol w:w="6345"/>
      </w:tblGrid>
      <w:tr w:rsidR="005E0C7E" w:rsidRPr="001923D3" w:rsidTr="005E0C7E">
        <w:trPr>
          <w:trHeight w:val="859"/>
        </w:trPr>
        <w:tc>
          <w:tcPr>
            <w:tcW w:w="5104" w:type="dxa"/>
          </w:tcPr>
          <w:p w:rsidR="005E0C7E" w:rsidRPr="001923D3" w:rsidRDefault="005E0C7E" w:rsidP="00143785">
            <w:pPr>
              <w:autoSpaceDE/>
              <w:autoSpaceDN/>
              <w:jc w:val="center"/>
              <w:rPr>
                <w:i/>
                <w:highlight w:val="yellow"/>
              </w:rPr>
            </w:pPr>
          </w:p>
        </w:tc>
        <w:tc>
          <w:tcPr>
            <w:tcW w:w="3435" w:type="dxa"/>
          </w:tcPr>
          <w:p w:rsidR="005E0C7E" w:rsidRPr="001923D3" w:rsidRDefault="005E0C7E" w:rsidP="00DD5F03">
            <w:pPr>
              <w:autoSpaceDE/>
              <w:autoSpaceDN/>
              <w:jc w:val="center"/>
              <w:rPr>
                <w:highlight w:val="yellow"/>
              </w:rPr>
            </w:pPr>
          </w:p>
        </w:tc>
        <w:tc>
          <w:tcPr>
            <w:tcW w:w="6345" w:type="dxa"/>
          </w:tcPr>
          <w:p w:rsidR="005E0C7E" w:rsidRPr="001923D3" w:rsidRDefault="005E0C7E" w:rsidP="005E0C7E">
            <w:pPr>
              <w:autoSpaceDE/>
              <w:autoSpaceDN/>
              <w:jc w:val="right"/>
            </w:pPr>
            <w:r>
              <w:t>ПРОЕКТ</w:t>
            </w:r>
          </w:p>
        </w:tc>
      </w:tr>
      <w:tr w:rsidR="00DD5F03" w:rsidRPr="001923D3" w:rsidTr="006E6A91">
        <w:trPr>
          <w:trHeight w:val="2552"/>
        </w:trPr>
        <w:tc>
          <w:tcPr>
            <w:tcW w:w="5104" w:type="dxa"/>
          </w:tcPr>
          <w:p w:rsidR="00DD5F03" w:rsidRPr="001923D3" w:rsidRDefault="00DD5F03" w:rsidP="00143785">
            <w:pPr>
              <w:autoSpaceDE/>
              <w:autoSpaceDN/>
              <w:jc w:val="center"/>
              <w:rPr>
                <w:i/>
                <w:highlight w:val="yellow"/>
              </w:rPr>
            </w:pPr>
          </w:p>
        </w:tc>
        <w:tc>
          <w:tcPr>
            <w:tcW w:w="3435" w:type="dxa"/>
          </w:tcPr>
          <w:p w:rsidR="00DD5F03" w:rsidRPr="001923D3" w:rsidRDefault="00DD5F03" w:rsidP="00DD5F03">
            <w:pPr>
              <w:autoSpaceDE/>
              <w:autoSpaceDN/>
              <w:jc w:val="center"/>
              <w:rPr>
                <w:highlight w:val="yellow"/>
              </w:rPr>
            </w:pPr>
          </w:p>
        </w:tc>
        <w:tc>
          <w:tcPr>
            <w:tcW w:w="6345" w:type="dxa"/>
          </w:tcPr>
          <w:p w:rsidR="00DD5F03" w:rsidRPr="001923D3" w:rsidRDefault="00DD5F03" w:rsidP="00DD5F03">
            <w:pPr>
              <w:autoSpaceDE/>
              <w:autoSpaceDN/>
              <w:jc w:val="center"/>
            </w:pPr>
            <w:r w:rsidRPr="001923D3">
              <w:t>УТВЕРЖДЕН</w:t>
            </w:r>
          </w:p>
          <w:p w:rsidR="00DD5F03" w:rsidRPr="001923D3" w:rsidRDefault="00DD5F03" w:rsidP="00DD5F03">
            <w:pPr>
              <w:autoSpaceDE/>
              <w:autoSpaceDN/>
              <w:jc w:val="center"/>
            </w:pPr>
            <w:r w:rsidRPr="001923D3">
              <w:t>решением регионального Проектного комитета областных исполнительных органов государственной власти Новосибирской области</w:t>
            </w:r>
            <w:r w:rsidR="008A6DDC" w:rsidRPr="001923D3">
              <w:t>, государственных органов Новосибирской области</w:t>
            </w:r>
          </w:p>
          <w:p w:rsidR="006E6A91" w:rsidRPr="005E0C7E" w:rsidRDefault="00DD5F03" w:rsidP="006E6A91">
            <w:pPr>
              <w:autoSpaceDE/>
              <w:autoSpaceDN/>
              <w:jc w:val="center"/>
            </w:pPr>
            <w:r w:rsidRPr="001923D3">
              <w:t xml:space="preserve">от </w:t>
            </w:r>
            <w:r w:rsidR="00956EF3" w:rsidRPr="005E0C7E">
              <w:t>_________2019</w:t>
            </w:r>
          </w:p>
          <w:p w:rsidR="006E6A91" w:rsidRPr="001923D3" w:rsidRDefault="006E6A91" w:rsidP="006E6A91">
            <w:pPr>
              <w:autoSpaceDE/>
              <w:autoSpaceDN/>
              <w:jc w:val="center"/>
            </w:pPr>
          </w:p>
          <w:p w:rsidR="00DD5F03" w:rsidRPr="001923D3" w:rsidRDefault="006E6A91" w:rsidP="006E6A91">
            <w:pPr>
              <w:autoSpaceDE/>
              <w:autoSpaceDN/>
              <w:jc w:val="center"/>
            </w:pPr>
            <w:r w:rsidRPr="001923D3">
              <w:t>______________</w:t>
            </w:r>
            <w:r w:rsidR="00DD5F03" w:rsidRPr="001923D3">
              <w:t>В.М. Знатков</w:t>
            </w:r>
          </w:p>
        </w:tc>
      </w:tr>
    </w:tbl>
    <w:p w:rsidR="00016475" w:rsidRPr="001923D3" w:rsidRDefault="00016475" w:rsidP="00C0758F">
      <w:pPr>
        <w:autoSpaceDE/>
        <w:autoSpaceDN/>
      </w:pPr>
    </w:p>
    <w:p w:rsidR="00617838" w:rsidRPr="001923D3" w:rsidRDefault="00617838" w:rsidP="00C0758F">
      <w:pPr>
        <w:autoSpaceDE/>
        <w:autoSpaceDN/>
      </w:pPr>
    </w:p>
    <w:p w:rsidR="00B4148D" w:rsidRPr="001923D3" w:rsidRDefault="00B4148D" w:rsidP="00363E8A">
      <w:pPr>
        <w:autoSpaceDE/>
        <w:autoSpaceDN/>
        <w:spacing w:after="120"/>
        <w:jc w:val="center"/>
        <w:rPr>
          <w:b/>
        </w:rPr>
      </w:pPr>
      <w:bookmarkStart w:id="0" w:name="_GoBack"/>
      <w:proofErr w:type="gramStart"/>
      <w:r w:rsidRPr="001923D3">
        <w:rPr>
          <w:b/>
        </w:rPr>
        <w:t>П</w:t>
      </w:r>
      <w:proofErr w:type="gramEnd"/>
      <w:r w:rsidRPr="001923D3">
        <w:rPr>
          <w:b/>
        </w:rPr>
        <w:t xml:space="preserve"> А С П О Р Т</w:t>
      </w:r>
    </w:p>
    <w:p w:rsidR="00B4148D" w:rsidRPr="001923D3" w:rsidRDefault="000443B2" w:rsidP="00363E8A">
      <w:pPr>
        <w:autoSpaceDE/>
        <w:autoSpaceDN/>
        <w:spacing w:after="120"/>
        <w:jc w:val="center"/>
        <w:rPr>
          <w:b/>
        </w:rPr>
      </w:pPr>
      <w:r w:rsidRPr="001923D3">
        <w:rPr>
          <w:b/>
        </w:rPr>
        <w:t>регионального</w:t>
      </w:r>
      <w:r w:rsidR="00B4148D" w:rsidRPr="001923D3">
        <w:rPr>
          <w:b/>
        </w:rPr>
        <w:t xml:space="preserve"> проекта</w:t>
      </w:r>
    </w:p>
    <w:p w:rsidR="00D92A93" w:rsidRPr="001923D3" w:rsidRDefault="00D92A93" w:rsidP="00D92A93">
      <w:pPr>
        <w:contextualSpacing/>
        <w:jc w:val="center"/>
        <w:rPr>
          <w:b/>
          <w:color w:val="000000"/>
        </w:rPr>
      </w:pPr>
      <w:r w:rsidRPr="001923D3">
        <w:rPr>
          <w:b/>
          <w:color w:val="000000"/>
        </w:rPr>
        <w:t>«Улучшение условий ведения предпринимательской деятельности»</w:t>
      </w:r>
    </w:p>
    <w:bookmarkEnd w:id="0"/>
    <w:p w:rsidR="00B4148D" w:rsidRPr="001923D3" w:rsidRDefault="00B4148D" w:rsidP="00363E8A">
      <w:pPr>
        <w:autoSpaceDE/>
        <w:autoSpaceDN/>
        <w:spacing w:before="240" w:after="240"/>
        <w:jc w:val="center"/>
      </w:pPr>
      <w:r w:rsidRPr="001923D3">
        <w:t>1. Основные положения</w:t>
      </w:r>
    </w:p>
    <w:tbl>
      <w:tblPr>
        <w:tblStyle w:val="a8"/>
        <w:tblW w:w="14884" w:type="dxa"/>
        <w:jc w:val="center"/>
        <w:tblLook w:val="04A0" w:firstRow="1" w:lastRow="0" w:firstColumn="1" w:lastColumn="0" w:noHBand="0" w:noVBand="1"/>
      </w:tblPr>
      <w:tblGrid>
        <w:gridCol w:w="3778"/>
        <w:gridCol w:w="3713"/>
        <w:gridCol w:w="3757"/>
        <w:gridCol w:w="3636"/>
      </w:tblGrid>
      <w:tr w:rsidR="00DC425C" w:rsidRPr="001923D3" w:rsidTr="00B0063E">
        <w:trPr>
          <w:trHeight w:val="112"/>
          <w:jc w:val="center"/>
        </w:trPr>
        <w:tc>
          <w:tcPr>
            <w:tcW w:w="3778" w:type="dxa"/>
            <w:vAlign w:val="center"/>
          </w:tcPr>
          <w:p w:rsidR="00DC425C" w:rsidRPr="001923D3" w:rsidRDefault="00DC425C" w:rsidP="00363E8A">
            <w:r w:rsidRPr="001923D3">
              <w:t xml:space="preserve">Наименование </w:t>
            </w:r>
            <w:r w:rsidR="009270A1">
              <w:t xml:space="preserve">федерального </w:t>
            </w:r>
            <w:r w:rsidRPr="001923D3">
              <w:t xml:space="preserve"> проекта</w:t>
            </w:r>
          </w:p>
        </w:tc>
        <w:tc>
          <w:tcPr>
            <w:tcW w:w="11106" w:type="dxa"/>
            <w:gridSpan w:val="3"/>
            <w:vAlign w:val="center"/>
          </w:tcPr>
          <w:p w:rsidR="00DC425C" w:rsidRPr="009270A1" w:rsidRDefault="009270A1" w:rsidP="00363E8A">
            <w:pPr>
              <w:autoSpaceDE/>
              <w:autoSpaceDN/>
              <w:jc w:val="center"/>
            </w:pPr>
            <w:r w:rsidRPr="009270A1">
              <w:rPr>
                <w:color w:val="000000"/>
              </w:rPr>
              <w:t>Улучшение условий ведения предпринимательской деятельности</w:t>
            </w:r>
          </w:p>
        </w:tc>
      </w:tr>
      <w:tr w:rsidR="00DC425C" w:rsidRPr="001923D3" w:rsidTr="00D77DF4">
        <w:trPr>
          <w:trHeight w:val="524"/>
          <w:jc w:val="center"/>
        </w:trPr>
        <w:tc>
          <w:tcPr>
            <w:tcW w:w="3778" w:type="dxa"/>
            <w:vAlign w:val="center"/>
          </w:tcPr>
          <w:p w:rsidR="00DC425C" w:rsidRPr="001923D3" w:rsidRDefault="00DC425C" w:rsidP="000443B2">
            <w:r w:rsidRPr="001923D3">
              <w:t xml:space="preserve">Краткое наименование </w:t>
            </w:r>
            <w:r w:rsidR="000443B2" w:rsidRPr="001923D3">
              <w:t>регионального</w:t>
            </w:r>
            <w:r w:rsidRPr="001923D3">
              <w:t xml:space="preserve"> проекта</w:t>
            </w:r>
          </w:p>
        </w:tc>
        <w:tc>
          <w:tcPr>
            <w:tcW w:w="3713" w:type="dxa"/>
            <w:vAlign w:val="center"/>
          </w:tcPr>
          <w:p w:rsidR="00DC425C" w:rsidRPr="001923D3" w:rsidRDefault="003F7598" w:rsidP="00363E8A">
            <w:pPr>
              <w:autoSpaceDE/>
              <w:autoSpaceDN/>
              <w:jc w:val="center"/>
            </w:pPr>
            <w:r w:rsidRPr="003F7598">
              <w:t>Условия для бизнеса</w:t>
            </w:r>
          </w:p>
        </w:tc>
        <w:tc>
          <w:tcPr>
            <w:tcW w:w="3757" w:type="dxa"/>
            <w:vAlign w:val="center"/>
          </w:tcPr>
          <w:p w:rsidR="00DC425C" w:rsidRPr="001923D3" w:rsidRDefault="00DC425C" w:rsidP="00363E8A">
            <w:pPr>
              <w:jc w:val="center"/>
            </w:pPr>
            <w:r w:rsidRPr="001923D3">
              <w:t>Срок начала и окончания</w:t>
            </w:r>
            <w:r w:rsidR="00054527" w:rsidRPr="001923D3">
              <w:t xml:space="preserve"> проекта</w:t>
            </w:r>
          </w:p>
        </w:tc>
        <w:tc>
          <w:tcPr>
            <w:tcW w:w="3636" w:type="dxa"/>
            <w:vAlign w:val="center"/>
          </w:tcPr>
          <w:p w:rsidR="00DC425C" w:rsidRPr="001923D3" w:rsidRDefault="00B46442" w:rsidP="00363E8A">
            <w:pPr>
              <w:autoSpaceDE/>
              <w:autoSpaceDN/>
              <w:jc w:val="center"/>
            </w:pPr>
            <w:r w:rsidRPr="001923D3">
              <w:t>20.12.2018-30.12.2024</w:t>
            </w:r>
          </w:p>
        </w:tc>
      </w:tr>
      <w:tr w:rsidR="00B4148D" w:rsidRPr="001923D3" w:rsidTr="00DC425C">
        <w:trPr>
          <w:trHeight w:val="524"/>
          <w:jc w:val="center"/>
        </w:trPr>
        <w:tc>
          <w:tcPr>
            <w:tcW w:w="3778" w:type="dxa"/>
            <w:vAlign w:val="center"/>
          </w:tcPr>
          <w:p w:rsidR="00B4148D" w:rsidRPr="001923D3" w:rsidRDefault="00B4148D" w:rsidP="000443B2">
            <w:pPr>
              <w:autoSpaceDE/>
              <w:autoSpaceDN/>
            </w:pPr>
            <w:r w:rsidRPr="001923D3">
              <w:t xml:space="preserve">Куратор </w:t>
            </w:r>
            <w:r w:rsidR="000443B2" w:rsidRPr="001923D3">
              <w:t>регионального</w:t>
            </w:r>
            <w:r w:rsidRPr="001923D3">
              <w:t xml:space="preserve"> проекта</w:t>
            </w:r>
          </w:p>
        </w:tc>
        <w:tc>
          <w:tcPr>
            <w:tcW w:w="11106" w:type="dxa"/>
            <w:gridSpan w:val="3"/>
            <w:vAlign w:val="center"/>
          </w:tcPr>
          <w:p w:rsidR="00B4148D" w:rsidRPr="007978BB" w:rsidRDefault="00B46442" w:rsidP="00860207">
            <w:pPr>
              <w:autoSpaceDE/>
              <w:autoSpaceDN/>
              <w:jc w:val="both"/>
              <w:rPr>
                <w:color w:val="000000" w:themeColor="text1"/>
              </w:rPr>
            </w:pPr>
            <w:r w:rsidRPr="007978BB">
              <w:rPr>
                <w:color w:val="000000" w:themeColor="text1"/>
              </w:rPr>
              <w:t>С</w:t>
            </w:r>
            <w:r w:rsidR="00D92A93" w:rsidRPr="007978BB">
              <w:rPr>
                <w:color w:val="000000" w:themeColor="text1"/>
              </w:rPr>
              <w:t>ё</w:t>
            </w:r>
            <w:r w:rsidRPr="007978BB">
              <w:rPr>
                <w:color w:val="000000" w:themeColor="text1"/>
              </w:rPr>
              <w:t>мка</w:t>
            </w:r>
            <w:r w:rsidR="00D92A93" w:rsidRPr="007978BB">
              <w:rPr>
                <w:color w:val="000000" w:themeColor="text1"/>
              </w:rPr>
              <w:t xml:space="preserve"> Сергей Николаевич</w:t>
            </w:r>
            <w:r w:rsidRPr="007978BB">
              <w:rPr>
                <w:color w:val="000000" w:themeColor="text1"/>
              </w:rPr>
              <w:t>, заместитель Губернатора Новосибирской области</w:t>
            </w:r>
          </w:p>
        </w:tc>
      </w:tr>
      <w:tr w:rsidR="00B4148D" w:rsidRPr="001923D3" w:rsidTr="00D77DF4">
        <w:trPr>
          <w:trHeight w:val="527"/>
          <w:jc w:val="center"/>
        </w:trPr>
        <w:tc>
          <w:tcPr>
            <w:tcW w:w="3778" w:type="dxa"/>
            <w:vAlign w:val="center"/>
          </w:tcPr>
          <w:p w:rsidR="00B4148D" w:rsidRPr="001923D3" w:rsidRDefault="00B4148D" w:rsidP="000443B2">
            <w:pPr>
              <w:autoSpaceDE/>
              <w:autoSpaceDN/>
            </w:pPr>
            <w:r w:rsidRPr="001923D3">
              <w:t xml:space="preserve">Руководитель </w:t>
            </w:r>
            <w:r w:rsidR="000443B2" w:rsidRPr="001923D3">
              <w:t>регионального</w:t>
            </w:r>
            <w:r w:rsidRPr="001923D3">
              <w:t xml:space="preserve"> проекта</w:t>
            </w:r>
          </w:p>
        </w:tc>
        <w:tc>
          <w:tcPr>
            <w:tcW w:w="11106" w:type="dxa"/>
            <w:gridSpan w:val="3"/>
            <w:vAlign w:val="center"/>
          </w:tcPr>
          <w:p w:rsidR="00B4148D" w:rsidRPr="007978BB" w:rsidRDefault="00956EF3" w:rsidP="00956EF3">
            <w:pPr>
              <w:autoSpaceDE/>
              <w:autoSpaceDN/>
              <w:jc w:val="both"/>
              <w:rPr>
                <w:color w:val="000000" w:themeColor="text1"/>
              </w:rPr>
            </w:pPr>
            <w:r w:rsidRPr="007978BB">
              <w:rPr>
                <w:color w:val="000000" w:themeColor="text1"/>
              </w:rPr>
              <w:t xml:space="preserve">Гончаров Андрей Александрович, </w:t>
            </w:r>
            <w:r w:rsidR="00C50945" w:rsidRPr="007978BB">
              <w:rPr>
                <w:color w:val="000000" w:themeColor="text1"/>
              </w:rPr>
              <w:t>министр промышленности, торговли и развития предпринимательства</w:t>
            </w:r>
            <w:r w:rsidR="00DB3376" w:rsidRPr="007978BB">
              <w:rPr>
                <w:color w:val="000000" w:themeColor="text1"/>
              </w:rPr>
              <w:t xml:space="preserve"> Новосибирской области</w:t>
            </w:r>
          </w:p>
        </w:tc>
      </w:tr>
      <w:tr w:rsidR="00B4148D" w:rsidRPr="001923D3" w:rsidTr="00DC425C">
        <w:trPr>
          <w:trHeight w:val="505"/>
          <w:jc w:val="center"/>
        </w:trPr>
        <w:tc>
          <w:tcPr>
            <w:tcW w:w="3778" w:type="dxa"/>
            <w:vAlign w:val="center"/>
          </w:tcPr>
          <w:p w:rsidR="00B4148D" w:rsidRPr="001923D3" w:rsidRDefault="00B4148D" w:rsidP="000443B2">
            <w:pPr>
              <w:autoSpaceDE/>
              <w:autoSpaceDN/>
            </w:pPr>
            <w:r w:rsidRPr="001923D3">
              <w:t xml:space="preserve">Администратор </w:t>
            </w:r>
            <w:r w:rsidR="000443B2" w:rsidRPr="001923D3">
              <w:t>регионального</w:t>
            </w:r>
            <w:r w:rsidRPr="001923D3">
              <w:t xml:space="preserve"> проекта</w:t>
            </w:r>
          </w:p>
        </w:tc>
        <w:tc>
          <w:tcPr>
            <w:tcW w:w="11106" w:type="dxa"/>
            <w:gridSpan w:val="3"/>
            <w:vAlign w:val="center"/>
          </w:tcPr>
          <w:p w:rsidR="00B4148D" w:rsidRPr="007978BB" w:rsidRDefault="00C50945" w:rsidP="00860207">
            <w:pPr>
              <w:autoSpaceDE/>
              <w:autoSpaceDN/>
              <w:jc w:val="both"/>
              <w:rPr>
                <w:color w:val="000000" w:themeColor="text1"/>
              </w:rPr>
            </w:pPr>
            <w:r w:rsidRPr="007978BB">
              <w:rPr>
                <w:color w:val="000000" w:themeColor="text1"/>
              </w:rPr>
              <w:t xml:space="preserve">Амосова </w:t>
            </w:r>
            <w:r w:rsidR="00D92A93" w:rsidRPr="007978BB">
              <w:rPr>
                <w:color w:val="000000" w:themeColor="text1"/>
              </w:rPr>
              <w:t>Анна Николаевна,</w:t>
            </w:r>
            <w:r w:rsidRPr="007978BB">
              <w:rPr>
                <w:color w:val="000000" w:themeColor="text1"/>
              </w:rPr>
              <w:t xml:space="preserve"> заместитель начальника управления – начальник отдела развития малого и среднего предпринимательства управления промышленности и предпринимательства министерства промышленности, торговли и развития </w:t>
            </w:r>
            <w:r w:rsidRPr="007978BB">
              <w:rPr>
                <w:color w:val="000000" w:themeColor="text1"/>
              </w:rPr>
              <w:lastRenderedPageBreak/>
              <w:t>предпринимательства Новосибирской области</w:t>
            </w:r>
          </w:p>
        </w:tc>
      </w:tr>
      <w:tr w:rsidR="00DC425C" w:rsidRPr="001923D3" w:rsidTr="00B46442">
        <w:trPr>
          <w:trHeight w:val="112"/>
          <w:jc w:val="center"/>
        </w:trPr>
        <w:tc>
          <w:tcPr>
            <w:tcW w:w="3778" w:type="dxa"/>
            <w:shd w:val="clear" w:color="auto" w:fill="auto"/>
            <w:vAlign w:val="center"/>
          </w:tcPr>
          <w:p w:rsidR="00DC425C" w:rsidRPr="001923D3" w:rsidRDefault="00DC425C" w:rsidP="00DC425C">
            <w:r w:rsidRPr="001923D3">
              <w:lastRenderedPageBreak/>
              <w:t xml:space="preserve">Связь с государственными программами </w:t>
            </w:r>
            <w:r w:rsidR="00DD045A" w:rsidRPr="001923D3">
              <w:t xml:space="preserve">Новосибирской области, </w:t>
            </w:r>
            <w:r w:rsidRPr="001923D3">
              <w:t>Российской Федерации</w:t>
            </w:r>
          </w:p>
        </w:tc>
        <w:tc>
          <w:tcPr>
            <w:tcW w:w="11106" w:type="dxa"/>
            <w:gridSpan w:val="3"/>
            <w:vAlign w:val="center"/>
          </w:tcPr>
          <w:p w:rsidR="00B46442" w:rsidRPr="001923D3" w:rsidRDefault="00B46442" w:rsidP="00860207">
            <w:pPr>
              <w:autoSpaceDE/>
              <w:autoSpaceDN/>
              <w:spacing w:after="1" w:line="260" w:lineRule="atLeast"/>
              <w:jc w:val="both"/>
            </w:pPr>
            <w:r w:rsidRPr="001923D3">
              <w:t xml:space="preserve">подпрограмма 2 «Развитие малого и среднего предпринимательства» государственной программы Российской Федерации «Экономическое развитие и инновационная экономика», утвержденной постановлением Правительства РФ от 15.04.2014 № 316 «Об утверждении государственной программы Российской Федерации «Экономическое развитие и инновационная экономика» </w:t>
            </w:r>
          </w:p>
          <w:p w:rsidR="00DC425C" w:rsidRPr="001923D3" w:rsidRDefault="00B46442" w:rsidP="00860207">
            <w:pPr>
              <w:autoSpaceDE/>
              <w:autoSpaceDN/>
              <w:spacing w:line="240" w:lineRule="atLeast"/>
              <w:jc w:val="both"/>
            </w:pPr>
            <w:r w:rsidRPr="001923D3">
              <w:t>Государственная программа Новосибирской области «Развитие субъектов малого и среднего предпринимательства новосибирской области»</w:t>
            </w:r>
          </w:p>
        </w:tc>
      </w:tr>
    </w:tbl>
    <w:p w:rsidR="00B4148D" w:rsidRPr="001923D3" w:rsidRDefault="00EC02C3" w:rsidP="00363E8A">
      <w:pPr>
        <w:autoSpaceDE/>
        <w:autoSpaceDN/>
        <w:spacing w:before="240" w:after="240"/>
        <w:jc w:val="center"/>
      </w:pPr>
      <w:r w:rsidRPr="001923D3">
        <w:t>2. </w:t>
      </w:r>
      <w:r w:rsidR="00434078" w:rsidRPr="001923D3">
        <w:t xml:space="preserve">Цель и показатели </w:t>
      </w:r>
      <w:r w:rsidR="00A902FC" w:rsidRPr="001923D3">
        <w:t>регионального</w:t>
      </w:r>
      <w:r w:rsidR="00434078" w:rsidRPr="001923D3">
        <w:t xml:space="preserve"> проекта</w:t>
      </w:r>
    </w:p>
    <w:tbl>
      <w:tblPr>
        <w:tblStyle w:val="a8"/>
        <w:tblW w:w="14884" w:type="dxa"/>
        <w:tblInd w:w="-34" w:type="dxa"/>
        <w:tblLook w:val="04A0" w:firstRow="1" w:lastRow="0" w:firstColumn="1" w:lastColumn="0" w:noHBand="0" w:noVBand="1"/>
      </w:tblPr>
      <w:tblGrid>
        <w:gridCol w:w="609"/>
        <w:gridCol w:w="3543"/>
        <w:gridCol w:w="1543"/>
        <w:gridCol w:w="1320"/>
        <w:gridCol w:w="1476"/>
        <w:gridCol w:w="903"/>
        <w:gridCol w:w="938"/>
        <w:gridCol w:w="832"/>
        <w:gridCol w:w="832"/>
        <w:gridCol w:w="832"/>
        <w:gridCol w:w="900"/>
        <w:gridCol w:w="1156"/>
      </w:tblGrid>
      <w:tr w:rsidR="00434078" w:rsidRPr="001923D3" w:rsidTr="00972D60">
        <w:trPr>
          <w:trHeight w:val="168"/>
        </w:trPr>
        <w:tc>
          <w:tcPr>
            <w:tcW w:w="14884" w:type="dxa"/>
            <w:gridSpan w:val="12"/>
            <w:vAlign w:val="center"/>
          </w:tcPr>
          <w:p w:rsidR="00434078" w:rsidRPr="001923D3" w:rsidRDefault="00D92A93" w:rsidP="00AF7F39">
            <w:pPr>
              <w:autoSpaceDE/>
              <w:autoSpaceDN/>
              <w:jc w:val="both"/>
              <w:rPr>
                <w:i/>
                <w:highlight w:val="yellow"/>
              </w:rPr>
            </w:pPr>
            <w:r w:rsidRPr="001923D3">
              <w:rPr>
                <w:rFonts w:eastAsia="Arial Unicode MS"/>
                <w:bCs/>
                <w:color w:val="000000"/>
                <w:u w:color="000000"/>
              </w:rPr>
              <w:t xml:space="preserve">Цель: Снижение административной нагрузки на малые и средние предприятия, расширение имущественной поддержки субъектов МСП, а также создание благоприятных условий осуществления деятельности для </w:t>
            </w:r>
            <w:proofErr w:type="spellStart"/>
            <w:r w:rsidRPr="001923D3">
              <w:rPr>
                <w:rFonts w:eastAsia="Arial Unicode MS"/>
                <w:bCs/>
                <w:color w:val="000000"/>
                <w:u w:color="000000"/>
              </w:rPr>
              <w:t>самозанятых</w:t>
            </w:r>
            <w:proofErr w:type="spellEnd"/>
            <w:r w:rsidRPr="001923D3">
              <w:rPr>
                <w:rFonts w:eastAsia="Arial Unicode MS"/>
                <w:bCs/>
                <w:color w:val="000000"/>
                <w:u w:color="000000"/>
              </w:rPr>
              <w:t xml:space="preserve"> граждан</w:t>
            </w:r>
          </w:p>
        </w:tc>
      </w:tr>
      <w:tr w:rsidR="00CB12F7" w:rsidRPr="001923D3" w:rsidTr="00673710">
        <w:trPr>
          <w:trHeight w:val="150"/>
        </w:trPr>
        <w:tc>
          <w:tcPr>
            <w:tcW w:w="609" w:type="dxa"/>
            <w:vMerge w:val="restart"/>
            <w:vAlign w:val="center"/>
          </w:tcPr>
          <w:p w:rsidR="00434078" w:rsidRPr="001923D3" w:rsidRDefault="00434078" w:rsidP="00434078">
            <w:pPr>
              <w:autoSpaceDE/>
              <w:autoSpaceDN/>
              <w:jc w:val="center"/>
            </w:pPr>
            <w:r w:rsidRPr="001923D3">
              <w:t>№</w:t>
            </w:r>
          </w:p>
          <w:p w:rsidR="00434078" w:rsidRPr="001923D3" w:rsidRDefault="00434078" w:rsidP="00434078">
            <w:pPr>
              <w:jc w:val="center"/>
            </w:pPr>
            <w:proofErr w:type="gramStart"/>
            <w:r w:rsidRPr="001923D3">
              <w:t>п</w:t>
            </w:r>
            <w:proofErr w:type="gramEnd"/>
            <w:r w:rsidRPr="001923D3">
              <w:t>/п</w:t>
            </w:r>
          </w:p>
        </w:tc>
        <w:tc>
          <w:tcPr>
            <w:tcW w:w="3543" w:type="dxa"/>
            <w:vMerge w:val="restart"/>
            <w:vAlign w:val="center"/>
          </w:tcPr>
          <w:p w:rsidR="00434078" w:rsidRPr="001923D3" w:rsidRDefault="00434078" w:rsidP="00434078">
            <w:pPr>
              <w:jc w:val="center"/>
            </w:pPr>
            <w:r w:rsidRPr="001923D3">
              <w:t>Наименование показателя</w:t>
            </w:r>
          </w:p>
        </w:tc>
        <w:tc>
          <w:tcPr>
            <w:tcW w:w="1543" w:type="dxa"/>
            <w:vMerge w:val="restart"/>
            <w:vAlign w:val="center"/>
          </w:tcPr>
          <w:p w:rsidR="00434078" w:rsidRPr="001923D3" w:rsidRDefault="00434078" w:rsidP="00434078">
            <w:pPr>
              <w:jc w:val="center"/>
            </w:pPr>
            <w:r w:rsidRPr="001923D3">
              <w:t>Тип показателя</w:t>
            </w:r>
          </w:p>
        </w:tc>
        <w:tc>
          <w:tcPr>
            <w:tcW w:w="2796" w:type="dxa"/>
            <w:gridSpan w:val="2"/>
            <w:vAlign w:val="center"/>
          </w:tcPr>
          <w:p w:rsidR="00434078" w:rsidRPr="001923D3" w:rsidRDefault="00434078" w:rsidP="00434078">
            <w:pPr>
              <w:autoSpaceDE/>
              <w:autoSpaceDN/>
              <w:jc w:val="center"/>
            </w:pPr>
            <w:r w:rsidRPr="001923D3">
              <w:t>Базовое значение</w:t>
            </w:r>
          </w:p>
        </w:tc>
        <w:tc>
          <w:tcPr>
            <w:tcW w:w="6393" w:type="dxa"/>
            <w:gridSpan w:val="7"/>
            <w:vAlign w:val="center"/>
          </w:tcPr>
          <w:p w:rsidR="00434078" w:rsidRPr="001923D3" w:rsidRDefault="00434078" w:rsidP="00434078">
            <w:pPr>
              <w:autoSpaceDE/>
              <w:autoSpaceDN/>
              <w:jc w:val="center"/>
            </w:pPr>
            <w:r w:rsidRPr="001923D3">
              <w:t>Период, год</w:t>
            </w:r>
          </w:p>
        </w:tc>
      </w:tr>
      <w:tr w:rsidR="00CB12F7" w:rsidRPr="001923D3" w:rsidTr="00673710">
        <w:tc>
          <w:tcPr>
            <w:tcW w:w="609" w:type="dxa"/>
            <w:vMerge/>
            <w:vAlign w:val="center"/>
          </w:tcPr>
          <w:p w:rsidR="00434078" w:rsidRPr="001923D3" w:rsidRDefault="00434078" w:rsidP="00434078">
            <w:pPr>
              <w:autoSpaceDE/>
              <w:autoSpaceDN/>
              <w:jc w:val="center"/>
            </w:pPr>
          </w:p>
        </w:tc>
        <w:tc>
          <w:tcPr>
            <w:tcW w:w="3543" w:type="dxa"/>
            <w:vMerge/>
            <w:vAlign w:val="center"/>
          </w:tcPr>
          <w:p w:rsidR="00434078" w:rsidRPr="001923D3" w:rsidRDefault="00434078" w:rsidP="00434078">
            <w:pPr>
              <w:autoSpaceDE/>
              <w:autoSpaceDN/>
              <w:jc w:val="center"/>
            </w:pPr>
          </w:p>
        </w:tc>
        <w:tc>
          <w:tcPr>
            <w:tcW w:w="1543" w:type="dxa"/>
            <w:vMerge/>
            <w:vAlign w:val="center"/>
          </w:tcPr>
          <w:p w:rsidR="00434078" w:rsidRPr="001923D3" w:rsidRDefault="00434078" w:rsidP="00434078">
            <w:pPr>
              <w:autoSpaceDE/>
              <w:autoSpaceDN/>
              <w:jc w:val="center"/>
            </w:pPr>
          </w:p>
        </w:tc>
        <w:tc>
          <w:tcPr>
            <w:tcW w:w="1320" w:type="dxa"/>
            <w:vAlign w:val="center"/>
          </w:tcPr>
          <w:p w:rsidR="00434078" w:rsidRPr="001923D3" w:rsidRDefault="00434078" w:rsidP="00434078">
            <w:pPr>
              <w:autoSpaceDE/>
              <w:autoSpaceDN/>
              <w:jc w:val="center"/>
            </w:pPr>
            <w:r w:rsidRPr="001923D3">
              <w:t>Значение</w:t>
            </w:r>
          </w:p>
        </w:tc>
        <w:tc>
          <w:tcPr>
            <w:tcW w:w="1476" w:type="dxa"/>
            <w:vAlign w:val="center"/>
          </w:tcPr>
          <w:p w:rsidR="00434078" w:rsidRPr="001923D3" w:rsidRDefault="00434078" w:rsidP="00434078">
            <w:pPr>
              <w:autoSpaceDE/>
              <w:autoSpaceDN/>
              <w:jc w:val="center"/>
            </w:pPr>
            <w:r w:rsidRPr="001923D3">
              <w:t>Дата</w:t>
            </w:r>
          </w:p>
        </w:tc>
        <w:tc>
          <w:tcPr>
            <w:tcW w:w="903" w:type="dxa"/>
            <w:vAlign w:val="center"/>
          </w:tcPr>
          <w:p w:rsidR="00434078" w:rsidRPr="001923D3" w:rsidRDefault="00CB12F7" w:rsidP="00CB12F7">
            <w:pPr>
              <w:autoSpaceDE/>
              <w:autoSpaceDN/>
              <w:jc w:val="center"/>
            </w:pPr>
            <w:r w:rsidRPr="001923D3">
              <w:t>2019</w:t>
            </w:r>
          </w:p>
        </w:tc>
        <w:tc>
          <w:tcPr>
            <w:tcW w:w="938" w:type="dxa"/>
            <w:vAlign w:val="center"/>
          </w:tcPr>
          <w:p w:rsidR="00434078" w:rsidRPr="001923D3" w:rsidRDefault="00CB12F7" w:rsidP="00CB12F7">
            <w:pPr>
              <w:autoSpaceDE/>
              <w:autoSpaceDN/>
              <w:jc w:val="center"/>
            </w:pPr>
            <w:r w:rsidRPr="001923D3">
              <w:t>2020</w:t>
            </w:r>
          </w:p>
        </w:tc>
        <w:tc>
          <w:tcPr>
            <w:tcW w:w="832" w:type="dxa"/>
            <w:vAlign w:val="center"/>
          </w:tcPr>
          <w:p w:rsidR="00434078" w:rsidRPr="001923D3" w:rsidRDefault="003E7685" w:rsidP="00CB12F7">
            <w:pPr>
              <w:autoSpaceDE/>
              <w:autoSpaceDN/>
              <w:jc w:val="center"/>
            </w:pPr>
            <w:r w:rsidRPr="001923D3">
              <w:t>2</w:t>
            </w:r>
            <w:r w:rsidR="00CB12F7" w:rsidRPr="001923D3">
              <w:t>021</w:t>
            </w:r>
          </w:p>
        </w:tc>
        <w:tc>
          <w:tcPr>
            <w:tcW w:w="832" w:type="dxa"/>
            <w:vAlign w:val="center"/>
          </w:tcPr>
          <w:p w:rsidR="00434078" w:rsidRPr="001923D3" w:rsidRDefault="00CB12F7" w:rsidP="00CB12F7">
            <w:pPr>
              <w:autoSpaceDE/>
              <w:autoSpaceDN/>
              <w:jc w:val="center"/>
            </w:pPr>
            <w:r w:rsidRPr="001923D3">
              <w:t>2022</w:t>
            </w:r>
          </w:p>
        </w:tc>
        <w:tc>
          <w:tcPr>
            <w:tcW w:w="832" w:type="dxa"/>
            <w:vAlign w:val="center"/>
          </w:tcPr>
          <w:p w:rsidR="00434078" w:rsidRPr="001923D3" w:rsidRDefault="00CB12F7" w:rsidP="00CB12F7">
            <w:pPr>
              <w:autoSpaceDE/>
              <w:autoSpaceDN/>
              <w:jc w:val="center"/>
            </w:pPr>
            <w:r w:rsidRPr="001923D3">
              <w:t>2023</w:t>
            </w:r>
          </w:p>
        </w:tc>
        <w:tc>
          <w:tcPr>
            <w:tcW w:w="900" w:type="dxa"/>
            <w:vAlign w:val="center"/>
          </w:tcPr>
          <w:p w:rsidR="00434078" w:rsidRPr="001923D3" w:rsidRDefault="00CB12F7" w:rsidP="00CB12F7">
            <w:pPr>
              <w:autoSpaceDE/>
              <w:autoSpaceDN/>
              <w:jc w:val="center"/>
            </w:pPr>
            <w:r w:rsidRPr="001923D3">
              <w:t>2024</w:t>
            </w:r>
          </w:p>
        </w:tc>
        <w:tc>
          <w:tcPr>
            <w:tcW w:w="1156" w:type="dxa"/>
            <w:vAlign w:val="center"/>
          </w:tcPr>
          <w:p w:rsidR="00434078" w:rsidRPr="001923D3" w:rsidRDefault="00CB12F7" w:rsidP="00434078">
            <w:pPr>
              <w:autoSpaceDE/>
              <w:autoSpaceDN/>
              <w:jc w:val="center"/>
            </w:pPr>
            <w:r w:rsidRPr="001923D3">
              <w:t>ИТОГО</w:t>
            </w:r>
          </w:p>
        </w:tc>
      </w:tr>
      <w:tr w:rsidR="00956EF3" w:rsidRPr="00956EF3" w:rsidTr="00673710">
        <w:tc>
          <w:tcPr>
            <w:tcW w:w="609" w:type="dxa"/>
          </w:tcPr>
          <w:p w:rsidR="00D92A93" w:rsidRPr="001923D3" w:rsidRDefault="00C54A40" w:rsidP="00D92A93">
            <w:pPr>
              <w:jc w:val="center"/>
            </w:pPr>
            <w:r>
              <w:t>1</w:t>
            </w:r>
            <w:r w:rsidR="00D92A93" w:rsidRPr="001923D3">
              <w:t>.</w:t>
            </w:r>
          </w:p>
        </w:tc>
        <w:tc>
          <w:tcPr>
            <w:tcW w:w="3543" w:type="dxa"/>
          </w:tcPr>
          <w:p w:rsidR="00D92A93" w:rsidRPr="001923D3" w:rsidRDefault="00D92A93" w:rsidP="00D92A93">
            <w:pPr>
              <w:contextualSpacing/>
              <w:rPr>
                <w:rFonts w:eastAsia="Arial Unicode MS"/>
                <w:u w:color="000000"/>
              </w:rPr>
            </w:pPr>
            <w:r w:rsidRPr="001923D3">
              <w:rPr>
                <w:rFonts w:eastAsia="Arial Unicode MS"/>
                <w:u w:color="000000"/>
              </w:rPr>
              <w:t xml:space="preserve">Количество </w:t>
            </w:r>
            <w:proofErr w:type="spellStart"/>
            <w:r w:rsidRPr="001923D3">
              <w:rPr>
                <w:rFonts w:eastAsia="Arial Unicode MS"/>
                <w:u w:color="000000"/>
              </w:rPr>
              <w:t>самозанятых</w:t>
            </w:r>
            <w:proofErr w:type="spellEnd"/>
            <w:r w:rsidRPr="001923D3">
              <w:rPr>
                <w:rFonts w:eastAsia="Arial Unicode MS"/>
                <w:u w:color="000000"/>
              </w:rPr>
              <w:t xml:space="preserve"> граждан, зафиксировавших свой статус, с учетом введения налогового режима для </w:t>
            </w:r>
            <w:proofErr w:type="spellStart"/>
            <w:r w:rsidRPr="001923D3">
              <w:rPr>
                <w:rFonts w:eastAsia="Arial Unicode MS"/>
                <w:u w:color="000000"/>
              </w:rPr>
              <w:t>самозанятых</w:t>
            </w:r>
            <w:proofErr w:type="spellEnd"/>
            <w:r w:rsidRPr="001923D3">
              <w:rPr>
                <w:rFonts w:eastAsia="Arial Unicode MS"/>
                <w:u w:color="000000"/>
              </w:rPr>
              <w:t>, тыс.</w:t>
            </w:r>
            <w:r w:rsidR="00E550FB">
              <w:rPr>
                <w:rFonts w:eastAsia="Arial Unicode MS"/>
                <w:u w:color="000000"/>
              </w:rPr>
              <w:t xml:space="preserve"> </w:t>
            </w:r>
            <w:r w:rsidRPr="001923D3">
              <w:rPr>
                <w:rFonts w:eastAsia="Arial Unicode MS"/>
                <w:u w:color="000000"/>
              </w:rPr>
              <w:t>чел</w:t>
            </w:r>
            <w:r w:rsidR="00956EF3">
              <w:rPr>
                <w:rFonts w:eastAsia="Arial Unicode MS"/>
                <w:u w:color="000000"/>
              </w:rPr>
              <w:t>.</w:t>
            </w:r>
            <w:r w:rsidRPr="001923D3">
              <w:rPr>
                <w:rFonts w:eastAsia="Arial Unicode MS"/>
                <w:u w:color="000000"/>
              </w:rPr>
              <w:t xml:space="preserve"> нарастающим итогом</w:t>
            </w:r>
          </w:p>
        </w:tc>
        <w:tc>
          <w:tcPr>
            <w:tcW w:w="1543" w:type="dxa"/>
            <w:vAlign w:val="center"/>
          </w:tcPr>
          <w:p w:rsidR="00D92A93" w:rsidRPr="001923D3" w:rsidRDefault="00D92A93" w:rsidP="00D92A93">
            <w:pPr>
              <w:jc w:val="center"/>
            </w:pPr>
            <w:r w:rsidRPr="001923D3">
              <w:t>Основной</w:t>
            </w:r>
          </w:p>
        </w:tc>
        <w:tc>
          <w:tcPr>
            <w:tcW w:w="1320" w:type="dxa"/>
            <w:vAlign w:val="center"/>
          </w:tcPr>
          <w:p w:rsidR="00D92A93" w:rsidRPr="00956EF3" w:rsidRDefault="00833407" w:rsidP="00D92A93">
            <w:pPr>
              <w:autoSpaceDE/>
              <w:autoSpaceDN/>
              <w:jc w:val="center"/>
            </w:pPr>
            <w:r w:rsidRPr="00956EF3">
              <w:t>0</w:t>
            </w:r>
          </w:p>
        </w:tc>
        <w:tc>
          <w:tcPr>
            <w:tcW w:w="1476" w:type="dxa"/>
            <w:vAlign w:val="center"/>
          </w:tcPr>
          <w:p w:rsidR="00D92A93" w:rsidRPr="00833407" w:rsidRDefault="00833407" w:rsidP="00D92A93">
            <w:pPr>
              <w:autoSpaceDE/>
              <w:autoSpaceDN/>
              <w:jc w:val="center"/>
            </w:pPr>
            <w:r w:rsidRPr="00956EF3">
              <w:t>01</w:t>
            </w:r>
            <w:r>
              <w:t>.11.2018</w:t>
            </w:r>
          </w:p>
        </w:tc>
        <w:tc>
          <w:tcPr>
            <w:tcW w:w="903" w:type="dxa"/>
            <w:vAlign w:val="center"/>
          </w:tcPr>
          <w:p w:rsidR="00D92A93" w:rsidRPr="007978BB" w:rsidRDefault="00833407" w:rsidP="00D92A93">
            <w:pPr>
              <w:autoSpaceDE/>
              <w:autoSpaceDN/>
              <w:jc w:val="center"/>
              <w:rPr>
                <w:color w:val="000000" w:themeColor="text1"/>
              </w:rPr>
            </w:pPr>
            <w:r w:rsidRPr="007978BB">
              <w:rPr>
                <w:color w:val="000000" w:themeColor="text1"/>
              </w:rPr>
              <w:t>0</w:t>
            </w:r>
          </w:p>
        </w:tc>
        <w:tc>
          <w:tcPr>
            <w:tcW w:w="938" w:type="dxa"/>
            <w:vAlign w:val="center"/>
          </w:tcPr>
          <w:p w:rsidR="00D92A93" w:rsidRPr="007978BB" w:rsidRDefault="00956EF3" w:rsidP="00D92A93">
            <w:pPr>
              <w:autoSpaceDE/>
              <w:autoSpaceDN/>
              <w:jc w:val="center"/>
              <w:rPr>
                <w:color w:val="000000" w:themeColor="text1"/>
              </w:rPr>
            </w:pPr>
            <w:r w:rsidRPr="007978BB">
              <w:rPr>
                <w:color w:val="000000" w:themeColor="text1"/>
              </w:rPr>
              <w:t>8</w:t>
            </w:r>
            <w:r w:rsidR="00E550FB" w:rsidRPr="007978BB">
              <w:rPr>
                <w:color w:val="000000" w:themeColor="text1"/>
              </w:rPr>
              <w:t>,0</w:t>
            </w:r>
          </w:p>
        </w:tc>
        <w:tc>
          <w:tcPr>
            <w:tcW w:w="832" w:type="dxa"/>
            <w:vAlign w:val="center"/>
          </w:tcPr>
          <w:p w:rsidR="00D92A93" w:rsidRPr="007978BB" w:rsidRDefault="00956EF3" w:rsidP="00D92A93">
            <w:pPr>
              <w:autoSpaceDE/>
              <w:autoSpaceDN/>
              <w:jc w:val="center"/>
              <w:rPr>
                <w:color w:val="000000" w:themeColor="text1"/>
              </w:rPr>
            </w:pPr>
            <w:r w:rsidRPr="007978BB">
              <w:rPr>
                <w:color w:val="000000" w:themeColor="text1"/>
              </w:rPr>
              <w:t>17</w:t>
            </w:r>
            <w:r w:rsidR="00E550FB" w:rsidRPr="007978BB">
              <w:rPr>
                <w:color w:val="000000" w:themeColor="text1"/>
              </w:rPr>
              <w:t>,0</w:t>
            </w:r>
          </w:p>
        </w:tc>
        <w:tc>
          <w:tcPr>
            <w:tcW w:w="832" w:type="dxa"/>
            <w:vAlign w:val="center"/>
          </w:tcPr>
          <w:p w:rsidR="00D92A93" w:rsidRPr="007978BB" w:rsidRDefault="00956EF3" w:rsidP="00D92A93">
            <w:pPr>
              <w:autoSpaceDE/>
              <w:autoSpaceDN/>
              <w:jc w:val="center"/>
              <w:rPr>
                <w:color w:val="000000" w:themeColor="text1"/>
              </w:rPr>
            </w:pPr>
            <w:r w:rsidRPr="007978BB">
              <w:rPr>
                <w:color w:val="000000" w:themeColor="text1"/>
              </w:rPr>
              <w:t>22,0</w:t>
            </w:r>
          </w:p>
        </w:tc>
        <w:tc>
          <w:tcPr>
            <w:tcW w:w="832" w:type="dxa"/>
            <w:vAlign w:val="center"/>
          </w:tcPr>
          <w:p w:rsidR="00D92A93" w:rsidRPr="007978BB" w:rsidRDefault="00956EF3" w:rsidP="00956EF3">
            <w:pPr>
              <w:autoSpaceDE/>
              <w:autoSpaceDN/>
              <w:jc w:val="center"/>
              <w:rPr>
                <w:color w:val="000000" w:themeColor="text1"/>
              </w:rPr>
            </w:pPr>
            <w:r w:rsidRPr="007978BB">
              <w:rPr>
                <w:color w:val="000000" w:themeColor="text1"/>
              </w:rPr>
              <w:t>26,0</w:t>
            </w:r>
          </w:p>
        </w:tc>
        <w:tc>
          <w:tcPr>
            <w:tcW w:w="900" w:type="dxa"/>
            <w:vAlign w:val="center"/>
          </w:tcPr>
          <w:p w:rsidR="00D92A93" w:rsidRPr="007978BB" w:rsidRDefault="00956EF3" w:rsidP="00D92A93">
            <w:pPr>
              <w:autoSpaceDE/>
              <w:autoSpaceDN/>
              <w:jc w:val="center"/>
              <w:rPr>
                <w:color w:val="000000" w:themeColor="text1"/>
              </w:rPr>
            </w:pPr>
            <w:r w:rsidRPr="007978BB">
              <w:rPr>
                <w:color w:val="000000" w:themeColor="text1"/>
              </w:rPr>
              <w:t>30</w:t>
            </w:r>
            <w:r w:rsidR="00E550FB" w:rsidRPr="007978BB">
              <w:rPr>
                <w:color w:val="000000" w:themeColor="text1"/>
              </w:rPr>
              <w:t>,0</w:t>
            </w:r>
          </w:p>
        </w:tc>
        <w:tc>
          <w:tcPr>
            <w:tcW w:w="1156" w:type="dxa"/>
            <w:vAlign w:val="center"/>
          </w:tcPr>
          <w:p w:rsidR="00D92A93" w:rsidRPr="007978BB" w:rsidRDefault="00956EF3" w:rsidP="00D92A93">
            <w:pPr>
              <w:autoSpaceDE/>
              <w:autoSpaceDN/>
              <w:jc w:val="center"/>
              <w:rPr>
                <w:color w:val="000000" w:themeColor="text1"/>
              </w:rPr>
            </w:pPr>
            <w:r w:rsidRPr="007978BB">
              <w:rPr>
                <w:color w:val="000000" w:themeColor="text1"/>
              </w:rPr>
              <w:t>30</w:t>
            </w:r>
            <w:r w:rsidR="00E550FB" w:rsidRPr="007978BB">
              <w:rPr>
                <w:color w:val="000000" w:themeColor="text1"/>
              </w:rPr>
              <w:t>,0</w:t>
            </w:r>
          </w:p>
        </w:tc>
      </w:tr>
    </w:tbl>
    <w:p w:rsidR="00B4148D" w:rsidRPr="001923D3" w:rsidRDefault="00EC02C3" w:rsidP="00363E8A">
      <w:pPr>
        <w:autoSpaceDE/>
        <w:autoSpaceDN/>
        <w:spacing w:before="240" w:after="240"/>
        <w:jc w:val="center"/>
      </w:pPr>
      <w:r w:rsidRPr="001923D3">
        <w:t>3. </w:t>
      </w:r>
      <w:r w:rsidR="00434078" w:rsidRPr="001923D3">
        <w:t xml:space="preserve">Задачи и результаты </w:t>
      </w:r>
      <w:r w:rsidR="00A902FC" w:rsidRPr="001923D3">
        <w:t>регионального</w:t>
      </w:r>
      <w:r w:rsidR="00434078" w:rsidRPr="001923D3">
        <w:t xml:space="preserve"> проекта</w:t>
      </w:r>
    </w:p>
    <w:tbl>
      <w:tblPr>
        <w:tblW w:w="15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516"/>
        <w:gridCol w:w="1843"/>
        <w:gridCol w:w="6451"/>
      </w:tblGrid>
      <w:tr w:rsidR="00CB0BC2" w:rsidRPr="001923D3" w:rsidTr="00CB0BC2">
        <w:trPr>
          <w:trHeight w:val="613"/>
          <w:jc w:val="center"/>
        </w:trPr>
        <w:tc>
          <w:tcPr>
            <w:tcW w:w="817" w:type="dxa"/>
            <w:shd w:val="clear" w:color="auto" w:fill="auto"/>
          </w:tcPr>
          <w:p w:rsidR="00CB0BC2" w:rsidRPr="001923D3" w:rsidRDefault="00CB0BC2" w:rsidP="00833407">
            <w:pPr>
              <w:contextualSpacing/>
              <w:jc w:val="both"/>
            </w:pPr>
          </w:p>
        </w:tc>
        <w:tc>
          <w:tcPr>
            <w:tcW w:w="6516" w:type="dxa"/>
            <w:shd w:val="clear" w:color="auto" w:fill="auto"/>
          </w:tcPr>
          <w:p w:rsidR="00CB0BC2" w:rsidRPr="001923D3" w:rsidRDefault="00CB0BC2" w:rsidP="00833407">
            <w:pPr>
              <w:contextualSpacing/>
              <w:jc w:val="both"/>
              <w:rPr>
                <w:rFonts w:eastAsia="Arial Unicode MS"/>
                <w:bCs/>
                <w:color w:val="000000"/>
                <w:u w:color="000000"/>
              </w:rPr>
            </w:pPr>
            <w:r w:rsidRPr="001923D3">
              <w:t xml:space="preserve">Наименование задачи, результата </w:t>
            </w:r>
          </w:p>
        </w:tc>
        <w:tc>
          <w:tcPr>
            <w:tcW w:w="1843" w:type="dxa"/>
            <w:shd w:val="clear" w:color="auto" w:fill="auto"/>
          </w:tcPr>
          <w:p w:rsidR="00CB0BC2" w:rsidRPr="00CB0BC2" w:rsidRDefault="00CB0BC2" w:rsidP="00833407">
            <w:pPr>
              <w:contextualSpacing/>
              <w:jc w:val="both"/>
              <w:rPr>
                <w:rFonts w:eastAsia="Arial Unicode MS"/>
                <w:bCs/>
                <w:color w:val="000000"/>
                <w:u w:color="000000"/>
              </w:rPr>
            </w:pPr>
            <w:r>
              <w:rPr>
                <w:rFonts w:eastAsia="Arial Unicode MS"/>
                <w:bCs/>
                <w:color w:val="000000"/>
                <w:u w:color="000000"/>
              </w:rPr>
              <w:t>Срок</w:t>
            </w:r>
          </w:p>
        </w:tc>
        <w:tc>
          <w:tcPr>
            <w:tcW w:w="6451" w:type="dxa"/>
          </w:tcPr>
          <w:p w:rsidR="00CB0BC2" w:rsidRPr="001923D3" w:rsidRDefault="00CB0BC2" w:rsidP="00833407">
            <w:pPr>
              <w:contextualSpacing/>
              <w:jc w:val="both"/>
            </w:pPr>
            <w:r w:rsidRPr="001923D3">
              <w:t>Характеристика результата</w:t>
            </w:r>
          </w:p>
        </w:tc>
      </w:tr>
      <w:tr w:rsidR="00CB0BC2" w:rsidRPr="001923D3" w:rsidTr="00CB0BC2">
        <w:trPr>
          <w:trHeight w:val="613"/>
          <w:jc w:val="center"/>
        </w:trPr>
        <w:tc>
          <w:tcPr>
            <w:tcW w:w="817" w:type="dxa"/>
            <w:shd w:val="clear" w:color="auto" w:fill="auto"/>
          </w:tcPr>
          <w:p w:rsidR="00CB0BC2" w:rsidRPr="001923D3" w:rsidRDefault="00CB0BC2" w:rsidP="00833407">
            <w:pPr>
              <w:contextualSpacing/>
              <w:jc w:val="both"/>
            </w:pPr>
          </w:p>
        </w:tc>
        <w:tc>
          <w:tcPr>
            <w:tcW w:w="14810" w:type="dxa"/>
            <w:gridSpan w:val="3"/>
            <w:shd w:val="clear" w:color="auto" w:fill="auto"/>
          </w:tcPr>
          <w:p w:rsidR="00CB0BC2" w:rsidRPr="001923D3" w:rsidRDefault="00CB0BC2" w:rsidP="00833407">
            <w:pPr>
              <w:contextualSpacing/>
              <w:jc w:val="both"/>
              <w:rPr>
                <w:rFonts w:eastAsia="Arial Unicode MS"/>
                <w:bCs/>
                <w:color w:val="000000"/>
                <w:u w:color="000000"/>
              </w:rPr>
            </w:pPr>
            <w:r w:rsidRPr="001923D3">
              <w:rPr>
                <w:rFonts w:eastAsia="Arial Unicode MS"/>
                <w:bCs/>
                <w:color w:val="000000"/>
                <w:u w:color="000000"/>
              </w:rPr>
              <w:t>Улучшение условий ведения предпринимательской деятельности, включая упрощение налоговой отчетности для предпринимателей, применяющих контрольно-кассовую технику</w:t>
            </w:r>
          </w:p>
        </w:tc>
      </w:tr>
      <w:tr w:rsidR="00CB0BC2" w:rsidRPr="001923D3" w:rsidTr="00CB0BC2">
        <w:trPr>
          <w:trHeight w:val="543"/>
          <w:jc w:val="center"/>
        </w:trPr>
        <w:tc>
          <w:tcPr>
            <w:tcW w:w="817" w:type="dxa"/>
            <w:shd w:val="clear" w:color="auto" w:fill="auto"/>
          </w:tcPr>
          <w:p w:rsidR="00CB0BC2" w:rsidRPr="001923D3" w:rsidRDefault="00B0151F" w:rsidP="00833407">
            <w:pPr>
              <w:contextualSpacing/>
              <w:jc w:val="both"/>
            </w:pPr>
            <w:r>
              <w:t>1.</w:t>
            </w:r>
          </w:p>
        </w:tc>
        <w:tc>
          <w:tcPr>
            <w:tcW w:w="14810" w:type="dxa"/>
            <w:gridSpan w:val="3"/>
            <w:shd w:val="clear" w:color="auto" w:fill="auto"/>
          </w:tcPr>
          <w:p w:rsidR="00CB0BC2" w:rsidRDefault="00CB0BC2" w:rsidP="00833407">
            <w:pPr>
              <w:adjustRightInd w:val="0"/>
              <w:jc w:val="both"/>
              <w:rPr>
                <w:rFonts w:eastAsia="Arial Unicode MS"/>
                <w:bCs/>
                <w:color w:val="000000"/>
                <w:u w:color="000000"/>
              </w:rPr>
            </w:pPr>
            <w:r>
              <w:rPr>
                <w:rFonts w:eastAsia="Arial Unicode MS"/>
                <w:bCs/>
                <w:color w:val="000000"/>
                <w:u w:color="000000"/>
              </w:rPr>
              <w:t xml:space="preserve">Результат федерального проекта: </w:t>
            </w:r>
            <w:r w:rsidRPr="00CB0BC2">
              <w:rPr>
                <w:rFonts w:eastAsia="Arial Unicode MS"/>
                <w:bCs/>
                <w:color w:val="000000"/>
                <w:u w:color="000000"/>
              </w:rPr>
              <w:t xml:space="preserve">Установлены на федеральном уровне базовые правила и принципы организации </w:t>
            </w:r>
            <w:r w:rsidRPr="00CB0BC2">
              <w:rPr>
                <w:rFonts w:eastAsia="Arial Unicode MS"/>
                <w:bCs/>
                <w:color w:val="000000"/>
                <w:u w:color="000000"/>
              </w:rPr>
              <w:lastRenderedPageBreak/>
              <w:t>нестационарной и мобильной торговли, осуществляемой субъектами малого и среднего предпринимательства (далее – МСП)</w:t>
            </w:r>
            <w:r w:rsidRPr="00CB0BC2">
              <w:rPr>
                <w:rFonts w:eastAsia="Arial Unicode MS"/>
                <w:bCs/>
                <w:color w:val="000000"/>
                <w:u w:color="000000"/>
              </w:rPr>
              <w:tab/>
            </w:r>
            <w:r>
              <w:rPr>
                <w:rFonts w:eastAsia="Arial Unicode MS"/>
                <w:bCs/>
                <w:color w:val="000000"/>
                <w:u w:color="000000"/>
              </w:rPr>
              <w:t>.</w:t>
            </w:r>
          </w:p>
          <w:p w:rsidR="00CB0BC2" w:rsidRDefault="00CB0BC2" w:rsidP="00833407">
            <w:pPr>
              <w:adjustRightInd w:val="0"/>
              <w:jc w:val="both"/>
              <w:rPr>
                <w:rFonts w:eastAsia="Arial Unicode MS"/>
                <w:bCs/>
                <w:color w:val="000000"/>
                <w:u w:color="000000"/>
              </w:rPr>
            </w:pPr>
            <w:r>
              <w:rPr>
                <w:rFonts w:eastAsia="Arial Unicode MS"/>
                <w:bCs/>
                <w:color w:val="000000"/>
                <w:u w:color="000000"/>
              </w:rPr>
              <w:t xml:space="preserve">Характеристика результата федерального проекта: </w:t>
            </w:r>
            <w:proofErr w:type="gramStart"/>
            <w:r w:rsidRPr="00CB0BC2">
              <w:rPr>
                <w:rFonts w:eastAsia="Arial Unicode MS"/>
                <w:bCs/>
                <w:color w:val="000000"/>
                <w:u w:color="000000"/>
              </w:rPr>
              <w:t>Обеспечена реализация права предпринимателей на осуществление нестационарной и мобильной торговли (развозной) за счет законодательного закрепления  прозрачных правил предоставления мест для нестационарных и мобильных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w:t>
            </w:r>
            <w:proofErr w:type="gramEnd"/>
            <w:r w:rsidRPr="00CB0BC2">
              <w:rPr>
                <w:rFonts w:eastAsia="Arial Unicode MS"/>
                <w:bCs/>
                <w:color w:val="000000"/>
                <w:u w:color="000000"/>
              </w:rPr>
              <w:t xml:space="preserve"> или муниципальных нужд.</w:t>
            </w:r>
          </w:p>
          <w:p w:rsidR="00CB0BC2" w:rsidRPr="001923D3" w:rsidRDefault="00CB0BC2" w:rsidP="00833407">
            <w:pPr>
              <w:adjustRightInd w:val="0"/>
              <w:jc w:val="both"/>
              <w:rPr>
                <w:rFonts w:eastAsia="Arial Unicode MS"/>
                <w:bCs/>
                <w:color w:val="000000"/>
                <w:u w:color="000000"/>
              </w:rPr>
            </w:pPr>
            <w:r>
              <w:rPr>
                <w:rFonts w:eastAsia="Arial Unicode MS"/>
                <w:bCs/>
                <w:color w:val="000000"/>
                <w:u w:color="000000"/>
              </w:rPr>
              <w:t>Срок:</w:t>
            </w:r>
            <w:r w:rsidR="00274272">
              <w:t xml:space="preserve"> </w:t>
            </w:r>
            <w:r w:rsidR="00274272" w:rsidRPr="00274272">
              <w:rPr>
                <w:rFonts w:eastAsia="Arial Unicode MS"/>
                <w:bCs/>
                <w:color w:val="000000"/>
                <w:u w:color="000000"/>
              </w:rPr>
              <w:t>10.04.2019</w:t>
            </w:r>
          </w:p>
        </w:tc>
      </w:tr>
      <w:tr w:rsidR="00CB0BC2" w:rsidRPr="001923D3" w:rsidTr="00CB0BC2">
        <w:trPr>
          <w:trHeight w:val="543"/>
          <w:jc w:val="center"/>
        </w:trPr>
        <w:tc>
          <w:tcPr>
            <w:tcW w:w="817" w:type="dxa"/>
            <w:shd w:val="clear" w:color="auto" w:fill="auto"/>
          </w:tcPr>
          <w:p w:rsidR="00CB0BC2" w:rsidRPr="001923D3" w:rsidRDefault="00B0151F" w:rsidP="00833407">
            <w:pPr>
              <w:contextualSpacing/>
              <w:jc w:val="both"/>
            </w:pPr>
            <w:r>
              <w:lastRenderedPageBreak/>
              <w:t>1.1.</w:t>
            </w:r>
          </w:p>
        </w:tc>
        <w:tc>
          <w:tcPr>
            <w:tcW w:w="6516" w:type="dxa"/>
            <w:shd w:val="clear" w:color="auto" w:fill="auto"/>
          </w:tcPr>
          <w:p w:rsidR="00CB0BC2" w:rsidRPr="001923D3" w:rsidRDefault="00CB0BC2" w:rsidP="00833407">
            <w:pPr>
              <w:contextualSpacing/>
              <w:jc w:val="both"/>
              <w:rPr>
                <w:rFonts w:eastAsia="Arial Unicode MS"/>
                <w:bCs/>
              </w:rPr>
            </w:pPr>
            <w:r w:rsidRPr="001923D3">
              <w:rPr>
                <w:rFonts w:eastAsia="Arial Unicode MS"/>
                <w:bCs/>
              </w:rPr>
              <w:t>После принятия законодательных актов субъекты малого и среднего предпринимательства (далее – МСП) проинформированы</w:t>
            </w:r>
            <w:r>
              <w:rPr>
                <w:rFonts w:eastAsia="Arial Unicode MS"/>
                <w:bCs/>
              </w:rPr>
              <w:t>:</w:t>
            </w:r>
          </w:p>
          <w:p w:rsidR="00CB0BC2" w:rsidRPr="001923D3" w:rsidRDefault="00CB0BC2" w:rsidP="00833407">
            <w:pPr>
              <w:contextualSpacing/>
              <w:jc w:val="both"/>
              <w:rPr>
                <w:rFonts w:eastAsia="Arial Unicode MS"/>
                <w:bCs/>
              </w:rPr>
            </w:pPr>
            <w:r>
              <w:rPr>
                <w:rFonts w:eastAsia="Arial Unicode MS"/>
                <w:bCs/>
              </w:rPr>
              <w:t xml:space="preserve">- об </w:t>
            </w:r>
            <w:r w:rsidRPr="001923D3">
              <w:rPr>
                <w:rFonts w:eastAsia="Arial Unicode MS"/>
                <w:bCs/>
              </w:rPr>
              <w:t>установлении базовых правил и принципов организации нестационарной и мобильной торговли, осуществляемой субъектами МСП;</w:t>
            </w:r>
          </w:p>
          <w:p w:rsidR="00CB0BC2" w:rsidRPr="001923D3" w:rsidRDefault="00CB0BC2" w:rsidP="00833407">
            <w:pPr>
              <w:contextualSpacing/>
              <w:jc w:val="both"/>
              <w:rPr>
                <w:rFonts w:eastAsia="Arial Unicode MS"/>
                <w:bCs/>
                <w:u w:color="000000"/>
              </w:rPr>
            </w:pPr>
            <w:r w:rsidRPr="001923D3">
              <w:rPr>
                <w:rFonts w:eastAsia="Arial Unicode MS"/>
                <w:bCs/>
              </w:rPr>
              <w:t xml:space="preserve">- </w:t>
            </w:r>
            <w:r>
              <w:rPr>
                <w:rFonts w:eastAsia="Arial Unicode MS"/>
                <w:bCs/>
              </w:rPr>
              <w:t xml:space="preserve"> об </w:t>
            </w:r>
            <w:r w:rsidRPr="001923D3">
              <w:rPr>
                <w:rFonts w:eastAsia="Arial Unicode MS"/>
                <w:bCs/>
              </w:rPr>
              <w:t xml:space="preserve">исключении </w:t>
            </w:r>
            <w:r w:rsidRPr="001923D3">
              <w:rPr>
                <w:rFonts w:eastAsia="Arial Unicode MS"/>
                <w:bCs/>
                <w:u w:color="000000"/>
              </w:rPr>
              <w:t>обязанности предоставления налоговой декларации для налогоплательщиков, применяющих упрощенную систему налогообложения с объектом налогообложения в виде доходов и использующих контрольно-кассовую технику;</w:t>
            </w:r>
          </w:p>
          <w:p w:rsidR="00CB0BC2" w:rsidRPr="001923D3" w:rsidRDefault="00CB0BC2" w:rsidP="00833407">
            <w:pPr>
              <w:contextualSpacing/>
              <w:jc w:val="both"/>
              <w:rPr>
                <w:color w:val="000000"/>
              </w:rPr>
            </w:pPr>
            <w:r>
              <w:rPr>
                <w:rFonts w:eastAsia="Arial Unicode MS"/>
                <w:bCs/>
                <w:u w:color="000000"/>
              </w:rPr>
              <w:t>- </w:t>
            </w:r>
            <w:r w:rsidRPr="001923D3">
              <w:rPr>
                <w:rFonts w:eastAsia="Arial Unicode MS"/>
                <w:bCs/>
                <w:u w:color="000000"/>
              </w:rPr>
              <w:t xml:space="preserve">о введении </w:t>
            </w:r>
            <w:r w:rsidRPr="001923D3">
              <w:rPr>
                <w:bCs/>
              </w:rPr>
              <w:t>переходного налогового режима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w:t>
            </w:r>
          </w:p>
        </w:tc>
        <w:tc>
          <w:tcPr>
            <w:tcW w:w="1843" w:type="dxa"/>
            <w:shd w:val="clear" w:color="auto" w:fill="auto"/>
          </w:tcPr>
          <w:p w:rsidR="00CB0BC2" w:rsidRPr="001923D3" w:rsidRDefault="00274272" w:rsidP="006A084D">
            <w:pPr>
              <w:adjustRightInd w:val="0"/>
              <w:jc w:val="center"/>
            </w:pPr>
            <w:r w:rsidRPr="00274272">
              <w:t>10.0</w:t>
            </w:r>
            <w:r>
              <w:t>6</w:t>
            </w:r>
            <w:r w:rsidRPr="00274272">
              <w:t>.2019</w:t>
            </w:r>
          </w:p>
        </w:tc>
        <w:tc>
          <w:tcPr>
            <w:tcW w:w="6451" w:type="dxa"/>
          </w:tcPr>
          <w:p w:rsidR="00CB0BC2" w:rsidRPr="001923D3" w:rsidRDefault="00CB0BC2" w:rsidP="00CB0BC2">
            <w:pPr>
              <w:adjustRightInd w:val="0"/>
              <w:jc w:val="both"/>
              <w:rPr>
                <w:rFonts w:eastAsia="Arial Unicode MS"/>
                <w:bCs/>
                <w:color w:val="000000"/>
                <w:u w:color="000000"/>
              </w:rPr>
            </w:pPr>
            <w:r w:rsidRPr="001923D3">
              <w:rPr>
                <w:rFonts w:eastAsia="Arial Unicode MS"/>
                <w:bCs/>
                <w:color w:val="000000"/>
                <w:u w:color="000000"/>
              </w:rPr>
              <w:t>Проведены образовательные и информационные мероприятия с целевой аудиторией по темам:</w:t>
            </w:r>
          </w:p>
          <w:p w:rsidR="00CB0BC2" w:rsidRPr="001923D3" w:rsidRDefault="00CB0BC2" w:rsidP="00CB0BC2">
            <w:pPr>
              <w:adjustRightInd w:val="0"/>
              <w:jc w:val="both"/>
              <w:rPr>
                <w:rFonts w:eastAsia="Arial Unicode MS"/>
                <w:bCs/>
                <w:u w:color="000000"/>
              </w:rPr>
            </w:pPr>
            <w:r w:rsidRPr="001923D3">
              <w:rPr>
                <w:rFonts w:eastAsia="Arial Unicode MS"/>
                <w:bCs/>
                <w:color w:val="000000"/>
                <w:u w:color="000000"/>
              </w:rPr>
              <w:t xml:space="preserve">- </w:t>
            </w:r>
            <w:r w:rsidRPr="001923D3">
              <w:rPr>
                <w:rFonts w:eastAsia="Arial Unicode MS"/>
                <w:bCs/>
                <w:u w:color="000000"/>
              </w:rPr>
              <w:t>о правилах предоставления мест для нестационарных и мобильных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p w:rsidR="00CB0BC2" w:rsidRPr="001923D3" w:rsidRDefault="00CB0BC2" w:rsidP="00CB0BC2">
            <w:pPr>
              <w:adjustRightInd w:val="0"/>
              <w:jc w:val="both"/>
              <w:rPr>
                <w:rFonts w:eastAsia="Arial Unicode MS"/>
                <w:bCs/>
                <w:color w:val="000000"/>
                <w:u w:color="000000"/>
              </w:rPr>
            </w:pPr>
            <w:r w:rsidRPr="001923D3">
              <w:rPr>
                <w:rFonts w:eastAsia="Arial Unicode MS"/>
                <w:bCs/>
                <w:u w:color="000000"/>
              </w:rPr>
              <w:t xml:space="preserve">- об отмене обязанности предоставления в налоговый орган налоговой декларации </w:t>
            </w:r>
            <w:r w:rsidRPr="001923D3">
              <w:rPr>
                <w:rFonts w:eastAsia="Arial Unicode MS"/>
                <w:bCs/>
                <w:color w:val="000000"/>
                <w:u w:color="000000"/>
              </w:rPr>
              <w:t>для малых предприятий, применяющих упрощенную систему налогообложения с объектом налогообложения в виде доходов;</w:t>
            </w:r>
          </w:p>
          <w:p w:rsidR="00CB0BC2" w:rsidRPr="001923D3" w:rsidRDefault="00CB0BC2" w:rsidP="00CB0BC2">
            <w:pPr>
              <w:adjustRightInd w:val="0"/>
              <w:jc w:val="both"/>
              <w:rPr>
                <w:rFonts w:eastAsia="Arial Unicode MS"/>
                <w:bCs/>
                <w:color w:val="000000"/>
                <w:u w:color="000000"/>
              </w:rPr>
            </w:pPr>
            <w:r w:rsidRPr="001923D3">
              <w:rPr>
                <w:rFonts w:eastAsia="Arial Unicode MS"/>
                <w:bCs/>
                <w:color w:val="000000"/>
                <w:u w:color="000000"/>
              </w:rPr>
              <w:t xml:space="preserve">- о возможности применения специального налогового режима, обеспечивающего комфортные условия перехода предприятий, применяющих упрощенную систему налогообложения,  на общий </w:t>
            </w:r>
            <w:r w:rsidRPr="001923D3">
              <w:rPr>
                <w:rFonts w:eastAsia="Arial Unicode MS"/>
                <w:bCs/>
                <w:color w:val="000000"/>
                <w:u w:color="000000"/>
              </w:rPr>
              <w:lastRenderedPageBreak/>
              <w:t>режим налогообложения.</w:t>
            </w:r>
          </w:p>
        </w:tc>
      </w:tr>
      <w:tr w:rsidR="00CB0BC2" w:rsidRPr="001923D3" w:rsidTr="00CB0BC2">
        <w:trPr>
          <w:trHeight w:val="543"/>
          <w:jc w:val="center"/>
        </w:trPr>
        <w:tc>
          <w:tcPr>
            <w:tcW w:w="817" w:type="dxa"/>
            <w:shd w:val="clear" w:color="auto" w:fill="auto"/>
          </w:tcPr>
          <w:p w:rsidR="00CB0BC2" w:rsidRPr="001923D3" w:rsidRDefault="00B0151F" w:rsidP="00CB0BC2">
            <w:pPr>
              <w:contextualSpacing/>
              <w:jc w:val="both"/>
            </w:pPr>
            <w:r>
              <w:lastRenderedPageBreak/>
              <w:t>2.</w:t>
            </w:r>
          </w:p>
        </w:tc>
        <w:tc>
          <w:tcPr>
            <w:tcW w:w="14810" w:type="dxa"/>
            <w:gridSpan w:val="3"/>
            <w:shd w:val="clear" w:color="auto" w:fill="auto"/>
          </w:tcPr>
          <w:p w:rsidR="00CB0BC2" w:rsidRDefault="00CB0BC2" w:rsidP="00CB0BC2">
            <w:pPr>
              <w:contextualSpacing/>
              <w:jc w:val="both"/>
            </w:pPr>
            <w:r w:rsidRPr="00CB0BC2">
              <w:t xml:space="preserve">Результат федерального проекта: Законодательно закреплено определение </w:t>
            </w:r>
            <w:r>
              <w:t>«</w:t>
            </w:r>
            <w:r w:rsidRPr="00CB0BC2">
              <w:t>Социальное предпринимательство</w:t>
            </w:r>
            <w:r>
              <w:t>»</w:t>
            </w:r>
            <w:r w:rsidRPr="00CB0BC2">
              <w:t xml:space="preserve"> в целях оказания поддержки субъектам МСП, осуществляющим деятельность в данной сфере</w:t>
            </w:r>
            <w:r>
              <w:t>.</w:t>
            </w:r>
          </w:p>
          <w:p w:rsidR="00CB0BC2" w:rsidRDefault="00CB0BC2" w:rsidP="00CB0BC2">
            <w:pPr>
              <w:contextualSpacing/>
              <w:jc w:val="both"/>
            </w:pPr>
            <w:r>
              <w:t xml:space="preserve"> </w:t>
            </w:r>
            <w:r w:rsidRPr="00CB0BC2">
              <w:t>Характеристика результата федерального проекта: Обеспечена возможность оказания специальных мер поддержки для социальных предпринимателей.</w:t>
            </w:r>
          </w:p>
          <w:p w:rsidR="00CB0BC2" w:rsidRPr="001923D3" w:rsidRDefault="00CB0BC2" w:rsidP="00CB0BC2">
            <w:pPr>
              <w:contextualSpacing/>
              <w:jc w:val="both"/>
            </w:pPr>
            <w:r>
              <w:t>Срок:</w:t>
            </w:r>
            <w:r w:rsidR="00274272">
              <w:t xml:space="preserve"> </w:t>
            </w:r>
            <w:r w:rsidR="00274272" w:rsidRPr="00274272">
              <w:t>20.12.2019</w:t>
            </w:r>
          </w:p>
        </w:tc>
      </w:tr>
      <w:tr w:rsidR="00CB0BC2" w:rsidRPr="001923D3" w:rsidTr="00CB0BC2">
        <w:trPr>
          <w:trHeight w:val="543"/>
          <w:jc w:val="center"/>
        </w:trPr>
        <w:tc>
          <w:tcPr>
            <w:tcW w:w="817" w:type="dxa"/>
            <w:shd w:val="clear" w:color="auto" w:fill="auto"/>
          </w:tcPr>
          <w:p w:rsidR="00CB0BC2" w:rsidRPr="001923D3" w:rsidRDefault="00B0151F" w:rsidP="00833407">
            <w:pPr>
              <w:contextualSpacing/>
              <w:jc w:val="both"/>
            </w:pPr>
            <w:r>
              <w:t>2.1.</w:t>
            </w:r>
          </w:p>
        </w:tc>
        <w:tc>
          <w:tcPr>
            <w:tcW w:w="6516" w:type="dxa"/>
            <w:shd w:val="clear" w:color="auto" w:fill="auto"/>
          </w:tcPr>
          <w:p w:rsidR="00CB0BC2" w:rsidRPr="001923D3" w:rsidRDefault="00CB0BC2" w:rsidP="00833407">
            <w:pPr>
              <w:spacing w:after="80" w:line="240" w:lineRule="atLeast"/>
              <w:contextualSpacing/>
              <w:jc w:val="both"/>
            </w:pPr>
            <w:r w:rsidRPr="001923D3">
              <w:rPr>
                <w:bCs/>
              </w:rPr>
              <w:t xml:space="preserve">После законодательного закрепления определения «Социальное предпринимательство» разработаны специальные меры поддержки субъектов МСП, осуществляющих деятельность в данной сфере </w:t>
            </w:r>
          </w:p>
        </w:tc>
        <w:tc>
          <w:tcPr>
            <w:tcW w:w="1843" w:type="dxa"/>
            <w:shd w:val="clear" w:color="auto" w:fill="auto"/>
          </w:tcPr>
          <w:p w:rsidR="00CB0BC2" w:rsidRPr="001923D3" w:rsidRDefault="00274272" w:rsidP="006A084D">
            <w:pPr>
              <w:contextualSpacing/>
              <w:jc w:val="center"/>
            </w:pPr>
            <w:r w:rsidRPr="00274272">
              <w:t>20.12.20</w:t>
            </w:r>
            <w:r>
              <w:t>20</w:t>
            </w:r>
          </w:p>
        </w:tc>
        <w:tc>
          <w:tcPr>
            <w:tcW w:w="6451" w:type="dxa"/>
          </w:tcPr>
          <w:p w:rsidR="00CB0BC2" w:rsidRPr="001923D3" w:rsidRDefault="00CB0BC2" w:rsidP="00833407">
            <w:pPr>
              <w:contextualSpacing/>
              <w:jc w:val="both"/>
            </w:pPr>
            <w:r w:rsidRPr="001923D3">
              <w:t>Обеспечена возможность оказания специальных мер поддержки для социальных предпринимателей</w:t>
            </w:r>
            <w:r w:rsidR="00274272">
              <w:t xml:space="preserve"> в Новосибирской области</w:t>
            </w:r>
            <w:r w:rsidRPr="001923D3">
              <w:t>.</w:t>
            </w:r>
          </w:p>
        </w:tc>
      </w:tr>
      <w:tr w:rsidR="00CB0BC2" w:rsidRPr="001923D3" w:rsidTr="00CB0BC2">
        <w:trPr>
          <w:trHeight w:val="543"/>
          <w:jc w:val="center"/>
        </w:trPr>
        <w:tc>
          <w:tcPr>
            <w:tcW w:w="817" w:type="dxa"/>
            <w:shd w:val="clear" w:color="auto" w:fill="auto"/>
          </w:tcPr>
          <w:p w:rsidR="00CB0BC2" w:rsidRPr="001923D3" w:rsidRDefault="00B0151F" w:rsidP="00833407">
            <w:pPr>
              <w:contextualSpacing/>
              <w:jc w:val="both"/>
            </w:pPr>
            <w:r>
              <w:t>3.</w:t>
            </w:r>
          </w:p>
        </w:tc>
        <w:tc>
          <w:tcPr>
            <w:tcW w:w="14810" w:type="dxa"/>
            <w:gridSpan w:val="3"/>
            <w:shd w:val="clear" w:color="auto" w:fill="auto"/>
          </w:tcPr>
          <w:p w:rsidR="00CB0BC2" w:rsidRDefault="00CB0BC2" w:rsidP="00CB0BC2">
            <w:pPr>
              <w:contextualSpacing/>
              <w:jc w:val="both"/>
            </w:pPr>
            <w:r w:rsidRPr="00CB0BC2">
              <w:t xml:space="preserve">Результат федерального проекта: </w:t>
            </w:r>
            <w:r>
              <w:t xml:space="preserve"> </w:t>
            </w:r>
            <w:r w:rsidRPr="00CB0BC2">
              <w:t>Утверждена стратегия развития туризма в Российской Федерации на период до 2035 года</w:t>
            </w:r>
            <w:r w:rsidRPr="00CB0BC2">
              <w:tab/>
            </w:r>
          </w:p>
          <w:p w:rsidR="00CB0BC2" w:rsidRDefault="00CB0BC2" w:rsidP="00CB0BC2">
            <w:pPr>
              <w:contextualSpacing/>
              <w:jc w:val="both"/>
            </w:pPr>
            <w:r w:rsidRPr="00CB0BC2">
              <w:t>Характеристика результата федерального проекта</w:t>
            </w:r>
            <w:r>
              <w:t>:</w:t>
            </w:r>
            <w:r w:rsidRPr="00CB0BC2">
              <w:t xml:space="preserve"> Определены цели и задачи стратегического планирования в сфере развития туризма, установлены целевые показатели вклада сектора МСП в развитие туристической отрасли в Российской Федерации.</w:t>
            </w:r>
          </w:p>
          <w:p w:rsidR="00CB0BC2" w:rsidRPr="001923D3" w:rsidRDefault="00CB0BC2" w:rsidP="00CB0BC2">
            <w:pPr>
              <w:contextualSpacing/>
              <w:jc w:val="both"/>
            </w:pPr>
            <w:r>
              <w:t>Срок:</w:t>
            </w:r>
            <w:r w:rsidR="00274272">
              <w:t xml:space="preserve"> </w:t>
            </w:r>
            <w:r w:rsidR="00274272" w:rsidRPr="00274272">
              <w:t>01.07.2019</w:t>
            </w:r>
          </w:p>
        </w:tc>
      </w:tr>
      <w:tr w:rsidR="00CB0BC2" w:rsidRPr="001923D3" w:rsidTr="00CB0BC2">
        <w:trPr>
          <w:trHeight w:val="543"/>
          <w:jc w:val="center"/>
        </w:trPr>
        <w:tc>
          <w:tcPr>
            <w:tcW w:w="817" w:type="dxa"/>
            <w:shd w:val="clear" w:color="auto" w:fill="auto"/>
          </w:tcPr>
          <w:p w:rsidR="00CB0BC2" w:rsidRPr="001923D3" w:rsidRDefault="00B0151F" w:rsidP="00833407">
            <w:pPr>
              <w:contextualSpacing/>
              <w:jc w:val="both"/>
            </w:pPr>
            <w:r>
              <w:t>3.1.</w:t>
            </w:r>
          </w:p>
        </w:tc>
        <w:tc>
          <w:tcPr>
            <w:tcW w:w="6516" w:type="dxa"/>
            <w:shd w:val="clear" w:color="auto" w:fill="auto"/>
          </w:tcPr>
          <w:p w:rsidR="00CB0BC2" w:rsidRPr="001923D3" w:rsidRDefault="00CB0BC2" w:rsidP="00833407">
            <w:pPr>
              <w:spacing w:after="80" w:line="240" w:lineRule="atLeast"/>
              <w:contextualSpacing/>
              <w:jc w:val="both"/>
              <w:rPr>
                <w:bCs/>
              </w:rPr>
            </w:pPr>
            <w:r w:rsidRPr="001923D3">
              <w:rPr>
                <w:bCs/>
              </w:rPr>
              <w:t>Сформирована стратегия развития туризма в Российской Федерации</w:t>
            </w:r>
          </w:p>
        </w:tc>
        <w:tc>
          <w:tcPr>
            <w:tcW w:w="1843" w:type="dxa"/>
            <w:shd w:val="clear" w:color="auto" w:fill="auto"/>
          </w:tcPr>
          <w:p w:rsidR="00CB0BC2" w:rsidRPr="001923D3" w:rsidRDefault="00274272" w:rsidP="006A084D">
            <w:pPr>
              <w:contextualSpacing/>
              <w:jc w:val="center"/>
            </w:pPr>
            <w:r w:rsidRPr="00274272">
              <w:t>01.07.2019</w:t>
            </w:r>
          </w:p>
        </w:tc>
        <w:tc>
          <w:tcPr>
            <w:tcW w:w="6451" w:type="dxa"/>
          </w:tcPr>
          <w:p w:rsidR="00CB0BC2" w:rsidRPr="001923D3" w:rsidRDefault="00CB0BC2" w:rsidP="00CB0BC2">
            <w:pPr>
              <w:contextualSpacing/>
              <w:jc w:val="both"/>
            </w:pPr>
            <w:r w:rsidRPr="001923D3">
              <w:t>Направлены предложения от Новосибирской области для включения в стратегию развития туризма в Российской Федерации на период до 2035 года</w:t>
            </w:r>
          </w:p>
        </w:tc>
      </w:tr>
      <w:tr w:rsidR="00CB0BC2" w:rsidRPr="001923D3" w:rsidTr="00CB0BC2">
        <w:trPr>
          <w:trHeight w:val="543"/>
          <w:jc w:val="center"/>
        </w:trPr>
        <w:tc>
          <w:tcPr>
            <w:tcW w:w="817" w:type="dxa"/>
            <w:shd w:val="clear" w:color="auto" w:fill="auto"/>
          </w:tcPr>
          <w:p w:rsidR="00CB0BC2" w:rsidRPr="001923D3" w:rsidRDefault="00B0151F" w:rsidP="00833407">
            <w:pPr>
              <w:contextualSpacing/>
              <w:jc w:val="both"/>
            </w:pPr>
            <w:r>
              <w:t>4.</w:t>
            </w:r>
          </w:p>
        </w:tc>
        <w:tc>
          <w:tcPr>
            <w:tcW w:w="14810" w:type="dxa"/>
            <w:gridSpan w:val="3"/>
            <w:shd w:val="clear" w:color="auto" w:fill="auto"/>
          </w:tcPr>
          <w:p w:rsidR="00CB0BC2" w:rsidRDefault="00CB0BC2" w:rsidP="00CB0BC2">
            <w:pPr>
              <w:contextualSpacing/>
              <w:jc w:val="both"/>
            </w:pPr>
            <w:r w:rsidRPr="00CB0BC2">
              <w:t xml:space="preserve">Результат федерального проекта:  </w:t>
            </w:r>
            <w:proofErr w:type="gramStart"/>
            <w:r w:rsidRPr="00CB0BC2">
              <w:t>Разработан и внедрен</w:t>
            </w:r>
            <w:proofErr w:type="gramEnd"/>
            <w:r w:rsidRPr="00CB0BC2">
              <w:t xml:space="preserve"> комплекс мер по развитию внутреннего туризма, направленный на улучшение условий предпринимательской деятельности участников туристкой сферы</w:t>
            </w:r>
            <w:r w:rsidRPr="00CB0BC2">
              <w:tab/>
            </w:r>
          </w:p>
          <w:p w:rsidR="00CB0BC2" w:rsidRDefault="00CB0BC2" w:rsidP="00CB0BC2">
            <w:pPr>
              <w:contextualSpacing/>
              <w:jc w:val="both"/>
            </w:pPr>
            <w:r w:rsidRPr="00CB0BC2">
              <w:t xml:space="preserve">Характеристика результата федерального проекта: Определены ключевые показатели эффективности, отражающие качественное улучшение условий предпринимательской деятельности в туристской сфере. </w:t>
            </w:r>
            <w:proofErr w:type="gramStart"/>
            <w:r w:rsidRPr="00CB0BC2">
              <w:t>Разработаны механизмы и определены</w:t>
            </w:r>
            <w:proofErr w:type="gramEnd"/>
            <w:r w:rsidRPr="00CB0BC2">
              <w:t xml:space="preserve"> меры по развитию внутреннего туризма, обеспечивающие достижение соответствующих ключевых показателей эффективности.</w:t>
            </w:r>
          </w:p>
          <w:p w:rsidR="00CB0BC2" w:rsidRPr="001923D3" w:rsidRDefault="00CB0BC2" w:rsidP="00CB0BC2">
            <w:pPr>
              <w:contextualSpacing/>
              <w:jc w:val="both"/>
            </w:pPr>
            <w:r>
              <w:t>Срок:</w:t>
            </w:r>
            <w:r w:rsidR="00274272">
              <w:t xml:space="preserve"> </w:t>
            </w:r>
            <w:r w:rsidR="00274272" w:rsidRPr="00274272">
              <w:t xml:space="preserve">31.07.2019  </w:t>
            </w:r>
          </w:p>
        </w:tc>
      </w:tr>
      <w:tr w:rsidR="00CB0BC2" w:rsidRPr="001923D3" w:rsidTr="00CB0BC2">
        <w:trPr>
          <w:trHeight w:val="543"/>
          <w:jc w:val="center"/>
        </w:trPr>
        <w:tc>
          <w:tcPr>
            <w:tcW w:w="817" w:type="dxa"/>
            <w:shd w:val="clear" w:color="auto" w:fill="auto"/>
          </w:tcPr>
          <w:p w:rsidR="00CB0BC2" w:rsidRPr="001923D3" w:rsidRDefault="00B0151F" w:rsidP="00833407">
            <w:pPr>
              <w:contextualSpacing/>
              <w:jc w:val="both"/>
            </w:pPr>
            <w:r>
              <w:t>4.1.</w:t>
            </w:r>
          </w:p>
        </w:tc>
        <w:tc>
          <w:tcPr>
            <w:tcW w:w="6516" w:type="dxa"/>
            <w:shd w:val="clear" w:color="auto" w:fill="auto"/>
          </w:tcPr>
          <w:p w:rsidR="00CB0BC2" w:rsidRPr="001923D3" w:rsidRDefault="00CB0BC2" w:rsidP="00CB0BC2">
            <w:pPr>
              <w:spacing w:after="80" w:line="240" w:lineRule="atLeast"/>
              <w:contextualSpacing/>
              <w:jc w:val="both"/>
              <w:rPr>
                <w:bCs/>
              </w:rPr>
            </w:pPr>
            <w:r>
              <w:rPr>
                <w:bCs/>
              </w:rPr>
              <w:t xml:space="preserve">Проанализирована целесообразность введения </w:t>
            </w:r>
            <w:r w:rsidRPr="00CB0BC2">
              <w:rPr>
                <w:bCs/>
              </w:rPr>
              <w:t>комплекс</w:t>
            </w:r>
            <w:r>
              <w:rPr>
                <w:bCs/>
              </w:rPr>
              <w:t>а</w:t>
            </w:r>
            <w:r w:rsidRPr="00CB0BC2">
              <w:rPr>
                <w:bCs/>
              </w:rPr>
              <w:t xml:space="preserve"> мер по развитию внутреннего туризма</w:t>
            </w:r>
            <w:r>
              <w:rPr>
                <w:bCs/>
              </w:rPr>
              <w:t xml:space="preserve"> на </w:t>
            </w:r>
            <w:r>
              <w:rPr>
                <w:bCs/>
              </w:rPr>
              <w:lastRenderedPageBreak/>
              <w:t>региональном уровне</w:t>
            </w:r>
            <w:r w:rsidRPr="00CB0BC2">
              <w:rPr>
                <w:bCs/>
              </w:rPr>
              <w:t>, направленн</w:t>
            </w:r>
            <w:r>
              <w:rPr>
                <w:bCs/>
              </w:rPr>
              <w:t>ого</w:t>
            </w:r>
            <w:r w:rsidRPr="00CB0BC2">
              <w:rPr>
                <w:bCs/>
              </w:rPr>
              <w:t xml:space="preserve"> на улучшение условий предпринимательской деятельности участников туристкой сферы</w:t>
            </w:r>
            <w:r w:rsidRPr="00CB0BC2">
              <w:rPr>
                <w:bCs/>
              </w:rPr>
              <w:tab/>
            </w:r>
          </w:p>
        </w:tc>
        <w:tc>
          <w:tcPr>
            <w:tcW w:w="1843" w:type="dxa"/>
            <w:shd w:val="clear" w:color="auto" w:fill="auto"/>
          </w:tcPr>
          <w:p w:rsidR="00CB0BC2" w:rsidRPr="001923D3" w:rsidRDefault="00274272" w:rsidP="006A084D">
            <w:pPr>
              <w:contextualSpacing/>
              <w:jc w:val="center"/>
            </w:pPr>
            <w:r w:rsidRPr="00274272">
              <w:lastRenderedPageBreak/>
              <w:t>3</w:t>
            </w:r>
            <w:r>
              <w:t>0</w:t>
            </w:r>
            <w:r w:rsidRPr="00274272">
              <w:t>.</w:t>
            </w:r>
            <w:r>
              <w:t>12</w:t>
            </w:r>
            <w:r w:rsidRPr="00274272">
              <w:t>.2019</w:t>
            </w:r>
          </w:p>
        </w:tc>
        <w:tc>
          <w:tcPr>
            <w:tcW w:w="6451" w:type="dxa"/>
          </w:tcPr>
          <w:p w:rsidR="00CB0BC2" w:rsidRPr="001923D3" w:rsidRDefault="00CB0BC2" w:rsidP="00274272">
            <w:pPr>
              <w:contextualSpacing/>
              <w:jc w:val="both"/>
            </w:pPr>
            <w:r>
              <w:t xml:space="preserve">Принято решение о </w:t>
            </w:r>
            <w:r w:rsidRPr="00CB0BC2">
              <w:t>введени</w:t>
            </w:r>
            <w:r>
              <w:t>и</w:t>
            </w:r>
            <w:r w:rsidRPr="00CB0BC2">
              <w:t xml:space="preserve"> </w:t>
            </w:r>
            <w:r w:rsidR="00274272">
              <w:t xml:space="preserve">регионального </w:t>
            </w:r>
            <w:r w:rsidRPr="00CB0BC2">
              <w:t>комплекса мер по развитию внутреннего туризма</w:t>
            </w:r>
            <w:r w:rsidR="00274272">
              <w:t xml:space="preserve"> </w:t>
            </w:r>
            <w:r w:rsidR="004D3A15">
              <w:t xml:space="preserve">                  </w:t>
            </w:r>
            <w:r w:rsidR="00274272">
              <w:lastRenderedPageBreak/>
              <w:t>в Новосибирской области</w:t>
            </w:r>
            <w:r w:rsidRPr="00CB0BC2">
              <w:t>, направленного на улучшение условий предпринимательской деятельности участников туристкой сферы</w:t>
            </w:r>
            <w:r w:rsidRPr="00CB0BC2">
              <w:tab/>
            </w:r>
          </w:p>
        </w:tc>
      </w:tr>
      <w:tr w:rsidR="00CB0BC2" w:rsidRPr="001923D3" w:rsidTr="00CB0BC2">
        <w:trPr>
          <w:trHeight w:val="543"/>
          <w:jc w:val="center"/>
        </w:trPr>
        <w:tc>
          <w:tcPr>
            <w:tcW w:w="817" w:type="dxa"/>
            <w:shd w:val="clear" w:color="auto" w:fill="auto"/>
          </w:tcPr>
          <w:p w:rsidR="00CB0BC2" w:rsidRPr="001923D3" w:rsidRDefault="00B0151F" w:rsidP="00B0151F">
            <w:pPr>
              <w:contextualSpacing/>
              <w:jc w:val="both"/>
            </w:pPr>
            <w:r>
              <w:lastRenderedPageBreak/>
              <w:t>5.</w:t>
            </w:r>
          </w:p>
        </w:tc>
        <w:tc>
          <w:tcPr>
            <w:tcW w:w="14810" w:type="dxa"/>
            <w:gridSpan w:val="3"/>
            <w:shd w:val="clear" w:color="auto" w:fill="auto"/>
          </w:tcPr>
          <w:p w:rsidR="00CB0BC2" w:rsidRDefault="00CB0BC2" w:rsidP="00CB0BC2">
            <w:pPr>
              <w:contextualSpacing/>
              <w:jc w:val="both"/>
            </w:pPr>
            <w:r w:rsidRPr="00CB0BC2">
              <w:t xml:space="preserve">Результат федерального проекта:  Реализован механизм снятия административных ограничений для ведения предпринимательской деятельности и управления системными изменениями предпринимательской среды "Трансформация делового климата" в 2019 - 2024 гг. </w:t>
            </w:r>
            <w:r w:rsidRPr="00CB0BC2">
              <w:tab/>
            </w:r>
          </w:p>
          <w:p w:rsidR="00CB0BC2" w:rsidRDefault="00CB0BC2" w:rsidP="00CB0BC2">
            <w:pPr>
              <w:contextualSpacing/>
              <w:jc w:val="both"/>
            </w:pPr>
            <w:r w:rsidRPr="00CB0BC2">
              <w:t xml:space="preserve">Характеристика результата федерального проекта: Обеспечен сбор и обсуждение предложений бизнеса, субъектов Российской Федерации, организаций по устранению избыточных и устаревших норм с последующим включением </w:t>
            </w:r>
            <w:r w:rsidR="004D3A15">
              <w:t xml:space="preserve">                       </w:t>
            </w:r>
            <w:r w:rsidRPr="00CB0BC2">
              <w:t>в распоряжение Правительства Российской Федерации</w:t>
            </w:r>
            <w:r>
              <w:t>.</w:t>
            </w:r>
          </w:p>
          <w:p w:rsidR="00CB0BC2" w:rsidRPr="001923D3" w:rsidRDefault="00CB0BC2" w:rsidP="00CB0BC2">
            <w:pPr>
              <w:contextualSpacing/>
              <w:jc w:val="both"/>
            </w:pPr>
            <w:r>
              <w:t>Срок:</w:t>
            </w:r>
            <w:r w:rsidR="00274272">
              <w:t xml:space="preserve"> </w:t>
            </w:r>
            <w:r w:rsidR="00274272" w:rsidRPr="00274272">
              <w:t>20.12.2024</w:t>
            </w:r>
          </w:p>
        </w:tc>
      </w:tr>
      <w:tr w:rsidR="00CB0BC2" w:rsidRPr="001923D3" w:rsidTr="00CB0BC2">
        <w:trPr>
          <w:trHeight w:val="543"/>
          <w:jc w:val="center"/>
        </w:trPr>
        <w:tc>
          <w:tcPr>
            <w:tcW w:w="817" w:type="dxa"/>
            <w:shd w:val="clear" w:color="auto" w:fill="auto"/>
          </w:tcPr>
          <w:p w:rsidR="00CB0BC2" w:rsidRPr="001923D3" w:rsidRDefault="00B0151F" w:rsidP="00CB0BC2">
            <w:pPr>
              <w:contextualSpacing/>
              <w:jc w:val="both"/>
            </w:pPr>
            <w:r>
              <w:t>5.1.</w:t>
            </w:r>
          </w:p>
        </w:tc>
        <w:tc>
          <w:tcPr>
            <w:tcW w:w="6516" w:type="dxa"/>
            <w:shd w:val="clear" w:color="auto" w:fill="auto"/>
          </w:tcPr>
          <w:p w:rsidR="00CB0BC2" w:rsidRPr="001923D3" w:rsidRDefault="00CB0BC2" w:rsidP="00833407">
            <w:pPr>
              <w:spacing w:after="80" w:line="240" w:lineRule="atLeast"/>
              <w:ind w:right="-108"/>
              <w:contextualSpacing/>
              <w:jc w:val="both"/>
              <w:rPr>
                <w:bCs/>
              </w:rPr>
            </w:pPr>
            <w:r w:rsidRPr="001923D3">
              <w:t xml:space="preserve">По запросу Минэкономразвития России </w:t>
            </w:r>
            <w:proofErr w:type="gramStart"/>
            <w:r w:rsidRPr="001923D3">
              <w:t>подготовлены и направлены</w:t>
            </w:r>
            <w:proofErr w:type="gramEnd"/>
            <w:r w:rsidRPr="001923D3">
              <w:t xml:space="preserve"> предложения по снятию административных ограничений для ведения предпринимательской деятельности и управлению системными изменениями предпринимательской среды «Трансформация делового климата» в 2019 - 2024 гг. </w:t>
            </w:r>
          </w:p>
        </w:tc>
        <w:tc>
          <w:tcPr>
            <w:tcW w:w="1843" w:type="dxa"/>
            <w:shd w:val="clear" w:color="auto" w:fill="auto"/>
          </w:tcPr>
          <w:p w:rsidR="00CB0BC2" w:rsidRPr="001923D3" w:rsidRDefault="00274272" w:rsidP="006A084D">
            <w:pPr>
              <w:contextualSpacing/>
              <w:jc w:val="center"/>
            </w:pPr>
            <w:r w:rsidRPr="00274272">
              <w:t>20.12.2024</w:t>
            </w:r>
          </w:p>
        </w:tc>
        <w:tc>
          <w:tcPr>
            <w:tcW w:w="6451" w:type="dxa"/>
          </w:tcPr>
          <w:p w:rsidR="00CB0BC2" w:rsidRPr="001923D3" w:rsidRDefault="00CB0BC2" w:rsidP="00CB0BC2">
            <w:pPr>
              <w:contextualSpacing/>
              <w:jc w:val="both"/>
            </w:pPr>
            <w:r w:rsidRPr="001923D3">
              <w:t xml:space="preserve">Обеспечен сбор и направление в Минэкономразвития России предложений бизнеса, Правительства Новосибирской области по устранению избыточных и устаревших норм </w:t>
            </w:r>
          </w:p>
        </w:tc>
      </w:tr>
      <w:tr w:rsidR="00274272" w:rsidRPr="001923D3" w:rsidTr="009270A1">
        <w:trPr>
          <w:trHeight w:val="543"/>
          <w:jc w:val="center"/>
        </w:trPr>
        <w:tc>
          <w:tcPr>
            <w:tcW w:w="817" w:type="dxa"/>
            <w:shd w:val="clear" w:color="auto" w:fill="auto"/>
          </w:tcPr>
          <w:p w:rsidR="00274272" w:rsidRPr="001923D3" w:rsidRDefault="00B0151F" w:rsidP="00833407">
            <w:pPr>
              <w:contextualSpacing/>
              <w:jc w:val="both"/>
            </w:pPr>
            <w:r>
              <w:t>6.</w:t>
            </w:r>
          </w:p>
        </w:tc>
        <w:tc>
          <w:tcPr>
            <w:tcW w:w="14810" w:type="dxa"/>
            <w:gridSpan w:val="3"/>
            <w:shd w:val="clear" w:color="auto" w:fill="auto"/>
          </w:tcPr>
          <w:p w:rsidR="00274272" w:rsidRPr="00274272" w:rsidRDefault="00274272" w:rsidP="00274272">
            <w:pPr>
              <w:spacing w:after="80" w:line="240" w:lineRule="atLeast"/>
              <w:contextualSpacing/>
              <w:jc w:val="both"/>
              <w:rPr>
                <w:rFonts w:eastAsia="Arial Unicode MS"/>
                <w:bCs/>
                <w:u w:color="000000"/>
              </w:rPr>
            </w:pPr>
            <w:r w:rsidRPr="00274272">
              <w:rPr>
                <w:rFonts w:eastAsia="Arial Unicode MS"/>
                <w:bCs/>
                <w:u w:color="000000"/>
              </w:rPr>
              <w:t xml:space="preserve">Результат федерального проекта:  </w:t>
            </w:r>
            <w:proofErr w:type="gramStart"/>
            <w:r w:rsidRPr="00274272">
              <w:rPr>
                <w:rFonts w:eastAsia="Arial Unicode MS"/>
                <w:bCs/>
                <w:u w:color="000000"/>
              </w:rPr>
              <w:t xml:space="preserve">Обеспечен доступ субъектов МСП к предоставляемому на льготных условиях имуществу за счет дополнения общего количества объектов (в том числе </w:t>
            </w:r>
            <w:r w:rsidR="004B6801" w:rsidRPr="00274272">
              <w:rPr>
                <w:rFonts w:eastAsia="Arial Unicode MS"/>
                <w:bCs/>
                <w:u w:color="000000"/>
              </w:rPr>
              <w:t>неиспользуемых</w:t>
            </w:r>
            <w:r w:rsidRPr="00274272">
              <w:rPr>
                <w:rFonts w:eastAsia="Arial Unicode MS"/>
                <w:bCs/>
                <w:u w:color="000000"/>
              </w:rPr>
              <w:t>,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менее чем до (нарастающим итогом):</w:t>
            </w:r>
            <w:proofErr w:type="gramEnd"/>
          </w:p>
          <w:p w:rsidR="00274272" w:rsidRPr="00274272" w:rsidRDefault="00274272" w:rsidP="00274272">
            <w:pPr>
              <w:spacing w:after="80" w:line="240" w:lineRule="atLeast"/>
              <w:contextualSpacing/>
              <w:jc w:val="both"/>
              <w:rPr>
                <w:rFonts w:eastAsia="Arial Unicode MS"/>
                <w:bCs/>
                <w:u w:color="000000"/>
              </w:rPr>
            </w:pPr>
            <w:r w:rsidRPr="00274272">
              <w:rPr>
                <w:rFonts w:eastAsia="Arial Unicode MS"/>
                <w:bCs/>
                <w:u w:color="000000"/>
              </w:rPr>
              <w:t>56 300 объектов по состоянию на 1 декабря 2020 г.;</w:t>
            </w:r>
          </w:p>
          <w:p w:rsidR="00274272" w:rsidRPr="00274272" w:rsidRDefault="00274272" w:rsidP="00274272">
            <w:pPr>
              <w:spacing w:after="80" w:line="240" w:lineRule="atLeast"/>
              <w:contextualSpacing/>
              <w:jc w:val="both"/>
              <w:rPr>
                <w:rFonts w:eastAsia="Arial Unicode MS"/>
                <w:bCs/>
                <w:u w:color="000000"/>
              </w:rPr>
            </w:pPr>
            <w:r w:rsidRPr="00274272">
              <w:rPr>
                <w:rFonts w:eastAsia="Arial Unicode MS"/>
                <w:bCs/>
                <w:u w:color="000000"/>
              </w:rPr>
              <w:t>58 200 объектов по состоянию на 1 декабря 2021 г.;</w:t>
            </w:r>
          </w:p>
          <w:p w:rsidR="00274272" w:rsidRPr="00274272" w:rsidRDefault="00274272" w:rsidP="00274272">
            <w:pPr>
              <w:spacing w:after="80" w:line="240" w:lineRule="atLeast"/>
              <w:contextualSpacing/>
              <w:jc w:val="both"/>
              <w:rPr>
                <w:rFonts w:eastAsia="Arial Unicode MS"/>
                <w:bCs/>
                <w:u w:color="000000"/>
              </w:rPr>
            </w:pPr>
            <w:r w:rsidRPr="00274272">
              <w:rPr>
                <w:rFonts w:eastAsia="Arial Unicode MS"/>
                <w:bCs/>
                <w:u w:color="000000"/>
              </w:rPr>
              <w:t>61 300 объектов по состоянию на 1 декабря 2022 г.;</w:t>
            </w:r>
          </w:p>
          <w:p w:rsidR="00274272" w:rsidRPr="00274272" w:rsidRDefault="00274272" w:rsidP="00274272">
            <w:pPr>
              <w:spacing w:after="80" w:line="240" w:lineRule="atLeast"/>
              <w:contextualSpacing/>
              <w:jc w:val="both"/>
              <w:rPr>
                <w:rFonts w:eastAsia="Arial Unicode MS"/>
                <w:bCs/>
                <w:u w:color="000000"/>
              </w:rPr>
            </w:pPr>
            <w:r w:rsidRPr="00274272">
              <w:rPr>
                <w:rFonts w:eastAsia="Arial Unicode MS"/>
                <w:bCs/>
                <w:u w:color="000000"/>
              </w:rPr>
              <w:t>64 200 объектов по состоянию на 1 декабря 2023 г.;</w:t>
            </w:r>
          </w:p>
          <w:p w:rsidR="00274272" w:rsidRDefault="00274272" w:rsidP="00274272">
            <w:pPr>
              <w:spacing w:after="80" w:line="240" w:lineRule="atLeast"/>
              <w:contextualSpacing/>
              <w:jc w:val="both"/>
              <w:rPr>
                <w:rFonts w:eastAsia="Arial Unicode MS"/>
                <w:bCs/>
                <w:u w:color="000000"/>
              </w:rPr>
            </w:pPr>
            <w:r w:rsidRPr="00274272">
              <w:rPr>
                <w:rFonts w:eastAsia="Arial Unicode MS"/>
                <w:bCs/>
                <w:u w:color="000000"/>
              </w:rPr>
              <w:t>66 000     объектов по состоянию на 1 декабря 2024 г.</w:t>
            </w:r>
            <w:r w:rsidRPr="00274272">
              <w:rPr>
                <w:rFonts w:eastAsia="Arial Unicode MS"/>
                <w:bCs/>
                <w:u w:color="000000"/>
              </w:rPr>
              <w:tab/>
            </w:r>
          </w:p>
          <w:p w:rsidR="00274272" w:rsidRDefault="00274272" w:rsidP="00274272">
            <w:pPr>
              <w:spacing w:after="80" w:line="240" w:lineRule="atLeast"/>
              <w:contextualSpacing/>
              <w:jc w:val="both"/>
              <w:rPr>
                <w:rFonts w:eastAsia="Arial Unicode MS"/>
                <w:bCs/>
                <w:u w:color="000000"/>
              </w:rPr>
            </w:pPr>
            <w:r w:rsidRPr="00274272">
              <w:rPr>
                <w:rFonts w:eastAsia="Arial Unicode MS"/>
                <w:bCs/>
                <w:u w:color="000000"/>
              </w:rPr>
              <w:t xml:space="preserve">Характеристика результата федерального проекта: Расширен состав перечней государственного и муниципального имущества, предназначенного для предоставления в аренду субъектам МСП, за счет выявленного имущества, в том </w:t>
            </w:r>
            <w:r w:rsidRPr="00274272">
              <w:rPr>
                <w:rFonts w:eastAsia="Arial Unicode MS"/>
                <w:bCs/>
                <w:u w:color="000000"/>
              </w:rPr>
              <w:lastRenderedPageBreak/>
              <w:t>числе неиспользуемого, неэффективно используемого или используемого не по назначению, учтённого в реестрах государственного и муниципального имущества.</w:t>
            </w:r>
          </w:p>
          <w:p w:rsidR="00274272" w:rsidRPr="001923D3" w:rsidRDefault="00274272" w:rsidP="00274272">
            <w:pPr>
              <w:spacing w:after="80" w:line="240" w:lineRule="atLeast"/>
              <w:contextualSpacing/>
              <w:jc w:val="both"/>
              <w:rPr>
                <w:rFonts w:eastAsia="Arial Unicode MS"/>
                <w:bCs/>
                <w:u w:color="000000"/>
              </w:rPr>
            </w:pPr>
            <w:r>
              <w:rPr>
                <w:rFonts w:eastAsia="Arial Unicode MS"/>
                <w:bCs/>
                <w:u w:color="000000"/>
              </w:rPr>
              <w:t xml:space="preserve">Срок: </w:t>
            </w:r>
            <w:r w:rsidRPr="00274272">
              <w:rPr>
                <w:rFonts w:eastAsia="Arial Unicode MS"/>
                <w:bCs/>
                <w:u w:color="000000"/>
              </w:rPr>
              <w:t>20.12.2024</w:t>
            </w:r>
          </w:p>
        </w:tc>
      </w:tr>
      <w:tr w:rsidR="00274272" w:rsidRPr="001923D3" w:rsidTr="00CB0BC2">
        <w:trPr>
          <w:trHeight w:val="543"/>
          <w:jc w:val="center"/>
        </w:trPr>
        <w:tc>
          <w:tcPr>
            <w:tcW w:w="817" w:type="dxa"/>
            <w:shd w:val="clear" w:color="auto" w:fill="auto"/>
          </w:tcPr>
          <w:p w:rsidR="00274272" w:rsidRPr="001923D3" w:rsidRDefault="00B0151F" w:rsidP="00B0151F">
            <w:pPr>
              <w:contextualSpacing/>
              <w:jc w:val="both"/>
            </w:pPr>
            <w:r>
              <w:lastRenderedPageBreak/>
              <w:t>6.1.</w:t>
            </w:r>
          </w:p>
        </w:tc>
        <w:tc>
          <w:tcPr>
            <w:tcW w:w="6516" w:type="dxa"/>
            <w:shd w:val="clear" w:color="auto" w:fill="auto"/>
          </w:tcPr>
          <w:p w:rsidR="00274272" w:rsidRPr="001923D3" w:rsidRDefault="00274272" w:rsidP="003F7598">
            <w:pPr>
              <w:spacing w:after="80" w:line="240" w:lineRule="atLeast"/>
              <w:contextualSpacing/>
              <w:jc w:val="both"/>
              <w:rPr>
                <w:highlight w:val="yellow"/>
              </w:rPr>
            </w:pPr>
            <w:r w:rsidRPr="001923D3">
              <w:t>Расширен состав перечней государственного и муниципального имущества, предназначенного для предоставления в аренду субъектам МСП, за счет выявленного имущества, в том числе неиспользуемого, неэффективно используемого или используемого не по назначению, учтённого в реестрах государственного и муниципального имущества.</w:t>
            </w:r>
            <w:r w:rsidRPr="001923D3">
              <w:rPr>
                <w:highlight w:val="yellow"/>
              </w:rPr>
              <w:t xml:space="preserve"> </w:t>
            </w:r>
          </w:p>
        </w:tc>
        <w:tc>
          <w:tcPr>
            <w:tcW w:w="1843" w:type="dxa"/>
            <w:shd w:val="clear" w:color="auto" w:fill="auto"/>
          </w:tcPr>
          <w:p w:rsidR="00274272" w:rsidRPr="001923D3" w:rsidRDefault="00274272" w:rsidP="006A084D">
            <w:pPr>
              <w:contextualSpacing/>
              <w:jc w:val="center"/>
            </w:pPr>
            <w:r w:rsidRPr="00274272">
              <w:t>20.12.2024</w:t>
            </w:r>
          </w:p>
        </w:tc>
        <w:tc>
          <w:tcPr>
            <w:tcW w:w="6451" w:type="dxa"/>
          </w:tcPr>
          <w:p w:rsidR="00274272" w:rsidRPr="001923D3" w:rsidRDefault="00274272" w:rsidP="009270A1">
            <w:pPr>
              <w:spacing w:after="80" w:line="240" w:lineRule="atLeast"/>
              <w:contextualSpacing/>
              <w:jc w:val="both"/>
            </w:pPr>
            <w:proofErr w:type="gramStart"/>
            <w:r w:rsidRPr="001923D3">
              <w:rPr>
                <w:rFonts w:eastAsia="Arial Unicode MS"/>
                <w:bCs/>
                <w:u w:color="000000"/>
              </w:rPr>
              <w:t xml:space="preserve">Обеспечен доступ </w:t>
            </w:r>
            <w:r w:rsidRPr="001923D3">
              <w:t xml:space="preserve">субъектов МСП </w:t>
            </w:r>
            <w:r w:rsidR="004D3A15">
              <w:t xml:space="preserve">                                     </w:t>
            </w:r>
            <w:r w:rsidRPr="001923D3">
              <w:t>к предоставляемому на льготных условиях имуществу за счет дополнения общего количества объектов (в том числе неис</w:t>
            </w:r>
            <w:r w:rsidRPr="001923D3">
              <w:softHyphen/>
              <w:t xml:space="preserve">пользуемых, неэффективно используемых или используемых не по назначению) в перечнях государственного и муниципального имущества, утверждаемых Правительством Новосибирской области и муниципальными образованиями, по результатам деятельности коллегиальных органов, созданных </w:t>
            </w:r>
            <w:r w:rsidR="004D3A15">
              <w:t xml:space="preserve">             </w:t>
            </w:r>
            <w:r w:rsidRPr="001923D3">
              <w:t>в Новосибирской области, не менее чем до (нарастающим итогом):</w:t>
            </w:r>
            <w:proofErr w:type="gramEnd"/>
          </w:p>
          <w:p w:rsidR="00274272" w:rsidRPr="001923D3" w:rsidRDefault="00274272" w:rsidP="009270A1">
            <w:pPr>
              <w:spacing w:after="80" w:line="240" w:lineRule="atLeast"/>
              <w:contextualSpacing/>
              <w:jc w:val="both"/>
            </w:pPr>
            <w:r w:rsidRPr="001923D3">
              <w:t>580 объектов по состоянию на 1 декабря 2019 г.;</w:t>
            </w:r>
          </w:p>
          <w:p w:rsidR="00274272" w:rsidRPr="001923D3" w:rsidRDefault="00274272" w:rsidP="009270A1">
            <w:pPr>
              <w:spacing w:after="80" w:line="240" w:lineRule="atLeast"/>
              <w:contextualSpacing/>
              <w:jc w:val="both"/>
            </w:pPr>
            <w:r w:rsidRPr="001923D3">
              <w:t>590</w:t>
            </w:r>
            <w:r w:rsidRPr="001923D3">
              <w:rPr>
                <w:rFonts w:eastAsia="Arial Unicode MS"/>
                <w:bCs/>
                <w:u w:color="000000"/>
              </w:rPr>
              <w:t xml:space="preserve"> объектов по состоянию на 1 декабря 2020 г.;</w:t>
            </w:r>
          </w:p>
          <w:p w:rsidR="00274272" w:rsidRPr="001923D3" w:rsidRDefault="00274272" w:rsidP="009270A1">
            <w:pPr>
              <w:spacing w:after="80" w:line="240" w:lineRule="atLeast"/>
              <w:contextualSpacing/>
              <w:jc w:val="both"/>
            </w:pPr>
            <w:r w:rsidRPr="001923D3">
              <w:t>600 объектов по состоянию на 1 декабря 2021 г.;</w:t>
            </w:r>
          </w:p>
          <w:p w:rsidR="00274272" w:rsidRPr="001923D3" w:rsidRDefault="00274272" w:rsidP="009270A1">
            <w:pPr>
              <w:spacing w:after="80" w:line="240" w:lineRule="atLeast"/>
              <w:contextualSpacing/>
              <w:jc w:val="both"/>
            </w:pPr>
            <w:r w:rsidRPr="001923D3">
              <w:t>610 объектов по состоянию на 1 декабря 2022 г.;</w:t>
            </w:r>
          </w:p>
          <w:p w:rsidR="00274272" w:rsidRPr="001923D3" w:rsidRDefault="00274272" w:rsidP="009270A1">
            <w:pPr>
              <w:spacing w:after="80" w:line="240" w:lineRule="atLeast"/>
              <w:contextualSpacing/>
              <w:jc w:val="both"/>
            </w:pPr>
            <w:r w:rsidRPr="001923D3">
              <w:t>620</w:t>
            </w:r>
            <w:r w:rsidRPr="001923D3">
              <w:rPr>
                <w:rFonts w:eastAsia="Arial Unicode MS"/>
                <w:bCs/>
                <w:u w:color="000000"/>
              </w:rPr>
              <w:t xml:space="preserve"> объектов по состоянию на 1 декабря 2023 г.;</w:t>
            </w:r>
          </w:p>
          <w:p w:rsidR="00274272" w:rsidRPr="001923D3" w:rsidRDefault="00274272" w:rsidP="000954E2">
            <w:pPr>
              <w:spacing w:after="80" w:line="240" w:lineRule="atLeast"/>
              <w:contextualSpacing/>
              <w:jc w:val="both"/>
            </w:pPr>
            <w:r w:rsidRPr="001923D3">
              <w:t>630 объектов по состоянию на 1 декабря 2024 г.</w:t>
            </w:r>
          </w:p>
        </w:tc>
      </w:tr>
      <w:tr w:rsidR="00274272" w:rsidRPr="001923D3" w:rsidTr="00A5436B">
        <w:trPr>
          <w:trHeight w:val="416"/>
          <w:jc w:val="center"/>
        </w:trPr>
        <w:tc>
          <w:tcPr>
            <w:tcW w:w="817" w:type="dxa"/>
            <w:shd w:val="clear" w:color="auto" w:fill="auto"/>
          </w:tcPr>
          <w:p w:rsidR="00274272" w:rsidRPr="001923D3" w:rsidRDefault="00274272" w:rsidP="00833407">
            <w:pPr>
              <w:contextualSpacing/>
              <w:jc w:val="both"/>
            </w:pPr>
          </w:p>
        </w:tc>
        <w:tc>
          <w:tcPr>
            <w:tcW w:w="14810" w:type="dxa"/>
            <w:gridSpan w:val="3"/>
            <w:shd w:val="clear" w:color="auto" w:fill="auto"/>
          </w:tcPr>
          <w:p w:rsidR="00274272" w:rsidRPr="001923D3" w:rsidRDefault="00274272" w:rsidP="00833407">
            <w:pPr>
              <w:contextualSpacing/>
              <w:jc w:val="both"/>
              <w:rPr>
                <w:rFonts w:eastAsia="Arial Unicode MS"/>
                <w:bCs/>
                <w:u w:color="000000"/>
              </w:rPr>
            </w:pPr>
            <w:r w:rsidRPr="001923D3">
              <w:rPr>
                <w:rFonts w:eastAsia="Arial Unicode MS"/>
                <w:bCs/>
                <w:u w:color="000000"/>
              </w:rPr>
              <w:t xml:space="preserve">Обеспечение благоприятных условий осуществления деятельности </w:t>
            </w:r>
            <w:proofErr w:type="spellStart"/>
            <w:r w:rsidRPr="001923D3">
              <w:rPr>
                <w:rFonts w:eastAsia="Arial Unicode MS"/>
                <w:bCs/>
                <w:u w:color="000000"/>
              </w:rPr>
              <w:t>самозанятыми</w:t>
            </w:r>
            <w:proofErr w:type="spellEnd"/>
            <w:r w:rsidRPr="001923D3">
              <w:rPr>
                <w:rFonts w:eastAsia="Arial Unicode MS"/>
                <w:bCs/>
                <w:u w:color="000000"/>
              </w:rPr>
              <w:t xml:space="preserve"> гражданами </w:t>
            </w:r>
            <w:r w:rsidRPr="001923D3">
              <w:t>посредством создания нового режима налогообложения, предусматривающего передачу информации о продажах в налоговые органы Российской Федерации в автоматическом режиме, освобождение от обязанности представлять отчетность, а также уплату единого платежа с выручки, включающего в себя страховые взносы</w:t>
            </w:r>
            <w:r>
              <w:t>.</w:t>
            </w:r>
          </w:p>
        </w:tc>
      </w:tr>
      <w:tr w:rsidR="00274272" w:rsidRPr="001923D3" w:rsidTr="009270A1">
        <w:trPr>
          <w:trHeight w:val="624"/>
          <w:jc w:val="center"/>
        </w:trPr>
        <w:tc>
          <w:tcPr>
            <w:tcW w:w="817" w:type="dxa"/>
            <w:shd w:val="clear" w:color="auto" w:fill="auto"/>
          </w:tcPr>
          <w:p w:rsidR="00274272" w:rsidRPr="001923D3" w:rsidRDefault="00B0151F" w:rsidP="00274272">
            <w:pPr>
              <w:contextualSpacing/>
              <w:jc w:val="both"/>
            </w:pPr>
            <w:r>
              <w:t>1.</w:t>
            </w:r>
          </w:p>
        </w:tc>
        <w:tc>
          <w:tcPr>
            <w:tcW w:w="14810" w:type="dxa"/>
            <w:gridSpan w:val="3"/>
            <w:shd w:val="clear" w:color="auto" w:fill="auto"/>
          </w:tcPr>
          <w:p w:rsidR="00274272" w:rsidRDefault="00274272" w:rsidP="00274272">
            <w:pPr>
              <w:spacing w:after="80" w:line="240" w:lineRule="atLeast"/>
              <w:contextualSpacing/>
              <w:jc w:val="both"/>
              <w:rPr>
                <w:rFonts w:eastAsia="Arial Unicode MS"/>
                <w:bCs/>
                <w:szCs w:val="26"/>
                <w:u w:color="000000"/>
              </w:rPr>
            </w:pPr>
            <w:r w:rsidRPr="00274272">
              <w:rPr>
                <w:rFonts w:eastAsia="Arial Unicode MS"/>
                <w:bCs/>
                <w:szCs w:val="26"/>
                <w:u w:color="000000"/>
              </w:rPr>
              <w:t xml:space="preserve">Результат федерального проекта: Законодательно закреплено введение специального налогового режима для </w:t>
            </w:r>
            <w:proofErr w:type="spellStart"/>
            <w:r w:rsidRPr="00274272">
              <w:rPr>
                <w:rFonts w:eastAsia="Arial Unicode MS"/>
                <w:bCs/>
                <w:szCs w:val="26"/>
                <w:u w:color="000000"/>
              </w:rPr>
              <w:t>самозанятых</w:t>
            </w:r>
            <w:proofErr w:type="spellEnd"/>
            <w:r w:rsidRPr="00274272">
              <w:rPr>
                <w:rFonts w:eastAsia="Arial Unicode MS"/>
                <w:bCs/>
                <w:szCs w:val="26"/>
                <w:u w:color="000000"/>
              </w:rPr>
              <w:t xml:space="preserve"> граждан на всей территории Российской Федерации на основе анализа практики реализации пилотного проекта для </w:t>
            </w:r>
            <w:proofErr w:type="spellStart"/>
            <w:r w:rsidRPr="00274272">
              <w:rPr>
                <w:rFonts w:eastAsia="Arial Unicode MS"/>
                <w:bCs/>
                <w:szCs w:val="26"/>
                <w:u w:color="000000"/>
              </w:rPr>
              <w:t>самозанятых</w:t>
            </w:r>
            <w:proofErr w:type="spellEnd"/>
            <w:r>
              <w:rPr>
                <w:rFonts w:eastAsia="Arial Unicode MS"/>
                <w:bCs/>
                <w:szCs w:val="26"/>
                <w:u w:color="000000"/>
              </w:rPr>
              <w:t>.</w:t>
            </w:r>
          </w:p>
          <w:p w:rsidR="00274272" w:rsidRPr="00274272" w:rsidRDefault="00274272" w:rsidP="00274272">
            <w:pPr>
              <w:spacing w:after="80" w:line="240" w:lineRule="atLeast"/>
              <w:contextualSpacing/>
              <w:jc w:val="both"/>
              <w:rPr>
                <w:rFonts w:eastAsia="Arial Unicode MS"/>
                <w:bCs/>
                <w:szCs w:val="26"/>
                <w:u w:color="000000"/>
              </w:rPr>
            </w:pPr>
            <w:r w:rsidRPr="00274272">
              <w:rPr>
                <w:rFonts w:eastAsia="Arial Unicode MS"/>
                <w:bCs/>
                <w:szCs w:val="26"/>
                <w:u w:color="000000"/>
              </w:rPr>
              <w:t xml:space="preserve">Характеристика результата федерального проекта: Внесены изменения в Налоговый кодекс Российской Федерации, предусматривающие право применения нового налогового режима для </w:t>
            </w:r>
            <w:proofErr w:type="spellStart"/>
            <w:r w:rsidRPr="00274272">
              <w:rPr>
                <w:rFonts w:eastAsia="Arial Unicode MS"/>
                <w:bCs/>
                <w:szCs w:val="26"/>
                <w:u w:color="000000"/>
              </w:rPr>
              <w:t>самозанятых</w:t>
            </w:r>
            <w:proofErr w:type="spellEnd"/>
            <w:r w:rsidRPr="00274272">
              <w:rPr>
                <w:rFonts w:eastAsia="Arial Unicode MS"/>
                <w:bCs/>
                <w:szCs w:val="26"/>
                <w:u w:color="000000"/>
              </w:rPr>
              <w:t xml:space="preserve"> граждан на всей территории </w:t>
            </w:r>
            <w:r w:rsidRPr="00274272">
              <w:rPr>
                <w:rFonts w:eastAsia="Arial Unicode MS"/>
                <w:bCs/>
                <w:szCs w:val="26"/>
                <w:u w:color="000000"/>
              </w:rPr>
              <w:lastRenderedPageBreak/>
              <w:t>Российской Федерации.</w:t>
            </w:r>
          </w:p>
          <w:p w:rsidR="00274272" w:rsidRDefault="00274272" w:rsidP="00274272">
            <w:pPr>
              <w:spacing w:after="80" w:line="240" w:lineRule="atLeast"/>
              <w:contextualSpacing/>
              <w:jc w:val="both"/>
              <w:rPr>
                <w:rFonts w:eastAsia="Arial Unicode MS"/>
                <w:bCs/>
                <w:sz w:val="26"/>
                <w:szCs w:val="26"/>
                <w:u w:color="000000"/>
              </w:rPr>
            </w:pPr>
            <w:r w:rsidRPr="00274272">
              <w:rPr>
                <w:rFonts w:eastAsia="Arial Unicode MS"/>
                <w:bCs/>
                <w:szCs w:val="26"/>
                <w:u w:color="000000"/>
              </w:rPr>
              <w:t xml:space="preserve">Срок: </w:t>
            </w:r>
          </w:p>
        </w:tc>
      </w:tr>
      <w:tr w:rsidR="00274272" w:rsidRPr="001923D3" w:rsidTr="00CB0BC2">
        <w:trPr>
          <w:trHeight w:val="624"/>
          <w:jc w:val="center"/>
        </w:trPr>
        <w:tc>
          <w:tcPr>
            <w:tcW w:w="817" w:type="dxa"/>
            <w:shd w:val="clear" w:color="auto" w:fill="auto"/>
          </w:tcPr>
          <w:p w:rsidR="00274272" w:rsidRPr="001923D3" w:rsidRDefault="00B0151F" w:rsidP="00833407">
            <w:pPr>
              <w:contextualSpacing/>
              <w:jc w:val="both"/>
            </w:pPr>
            <w:r>
              <w:lastRenderedPageBreak/>
              <w:t>1.1</w:t>
            </w:r>
          </w:p>
        </w:tc>
        <w:tc>
          <w:tcPr>
            <w:tcW w:w="6516" w:type="dxa"/>
            <w:shd w:val="clear" w:color="auto" w:fill="auto"/>
          </w:tcPr>
          <w:p w:rsidR="00274272" w:rsidRPr="001923D3" w:rsidRDefault="00274272" w:rsidP="00833407">
            <w:pPr>
              <w:spacing w:after="80" w:line="240" w:lineRule="atLeast"/>
              <w:contextualSpacing/>
              <w:jc w:val="both"/>
              <w:rPr>
                <w:rFonts w:eastAsia="Arial Unicode MS"/>
                <w:bCs/>
                <w:u w:color="000000"/>
              </w:rPr>
            </w:pPr>
            <w:proofErr w:type="spellStart"/>
            <w:r w:rsidRPr="001923D3">
              <w:rPr>
                <w:rFonts w:eastAsia="Arial Unicode MS"/>
                <w:bCs/>
                <w:u w:color="000000"/>
              </w:rPr>
              <w:t>Самозанятые</w:t>
            </w:r>
            <w:proofErr w:type="spellEnd"/>
            <w:r w:rsidRPr="001923D3">
              <w:rPr>
                <w:rFonts w:eastAsia="Arial Unicode MS"/>
                <w:bCs/>
                <w:u w:color="000000"/>
              </w:rPr>
              <w:t xml:space="preserve"> граждане Новосибирской области проинформированы о введении специального налогового режима для </w:t>
            </w:r>
            <w:proofErr w:type="spellStart"/>
            <w:r w:rsidRPr="001923D3">
              <w:rPr>
                <w:rFonts w:eastAsia="Arial Unicode MS"/>
                <w:bCs/>
                <w:u w:color="000000"/>
              </w:rPr>
              <w:t>самозанятых</w:t>
            </w:r>
            <w:proofErr w:type="spellEnd"/>
            <w:r w:rsidRPr="001923D3">
              <w:rPr>
                <w:rFonts w:eastAsia="Arial Unicode MS"/>
                <w:bCs/>
                <w:u w:color="000000"/>
              </w:rPr>
              <w:t xml:space="preserve"> граждан, особенностях его применения</w:t>
            </w:r>
          </w:p>
        </w:tc>
        <w:tc>
          <w:tcPr>
            <w:tcW w:w="1843" w:type="dxa"/>
            <w:shd w:val="clear" w:color="auto" w:fill="auto"/>
          </w:tcPr>
          <w:p w:rsidR="00274272" w:rsidRPr="001923D3" w:rsidRDefault="004B6801" w:rsidP="00833407">
            <w:pPr>
              <w:contextualSpacing/>
              <w:jc w:val="both"/>
              <w:rPr>
                <w:rFonts w:eastAsia="Arial Unicode MS"/>
                <w:bCs/>
                <w:color w:val="FF0000"/>
                <w:u w:color="000000"/>
              </w:rPr>
            </w:pPr>
            <w:r w:rsidRPr="004B6801">
              <w:rPr>
                <w:rFonts w:eastAsia="Arial Unicode MS"/>
                <w:bCs/>
                <w:color w:val="000000" w:themeColor="text1"/>
                <w:u w:color="000000"/>
              </w:rPr>
              <w:t>20.12.2020</w:t>
            </w:r>
          </w:p>
        </w:tc>
        <w:tc>
          <w:tcPr>
            <w:tcW w:w="6451" w:type="dxa"/>
          </w:tcPr>
          <w:p w:rsidR="00274272" w:rsidRPr="001923D3" w:rsidRDefault="00274272" w:rsidP="00833407">
            <w:pPr>
              <w:contextualSpacing/>
              <w:jc w:val="both"/>
              <w:rPr>
                <w:rFonts w:eastAsia="Arial Unicode MS"/>
                <w:bCs/>
                <w:u w:color="000000"/>
              </w:rPr>
            </w:pPr>
            <w:r w:rsidRPr="001923D3">
              <w:rPr>
                <w:rFonts w:eastAsia="Arial Unicode MS"/>
                <w:bCs/>
                <w:u w:color="000000"/>
              </w:rPr>
              <w:t xml:space="preserve">Проведены обучающие и информационные мероприятия с целевой аудиторией об особенностях применения нового налогового режима для </w:t>
            </w:r>
            <w:proofErr w:type="spellStart"/>
            <w:r w:rsidRPr="001923D3">
              <w:rPr>
                <w:rFonts w:eastAsia="Arial Unicode MS"/>
                <w:bCs/>
                <w:u w:color="000000"/>
              </w:rPr>
              <w:t>самозанятых</w:t>
            </w:r>
            <w:proofErr w:type="spellEnd"/>
            <w:r w:rsidRPr="001923D3">
              <w:rPr>
                <w:rFonts w:eastAsia="Arial Unicode MS"/>
                <w:bCs/>
                <w:u w:color="000000"/>
              </w:rPr>
              <w:t xml:space="preserve"> граждан и об информационной системе, обеспечивающей налогообложение </w:t>
            </w:r>
            <w:proofErr w:type="spellStart"/>
            <w:r w:rsidRPr="001923D3">
              <w:rPr>
                <w:rFonts w:eastAsia="Arial Unicode MS"/>
                <w:bCs/>
                <w:u w:color="000000"/>
              </w:rPr>
              <w:t>самозанятых</w:t>
            </w:r>
            <w:proofErr w:type="spellEnd"/>
            <w:r w:rsidRPr="001923D3">
              <w:rPr>
                <w:rFonts w:eastAsia="Arial Unicode MS"/>
                <w:bCs/>
                <w:u w:color="000000"/>
              </w:rPr>
              <w:t xml:space="preserve"> граждан и постановку на учет в автоматическом режиме.</w:t>
            </w:r>
          </w:p>
        </w:tc>
      </w:tr>
      <w:tr w:rsidR="00274272" w:rsidRPr="001923D3" w:rsidTr="009270A1">
        <w:trPr>
          <w:trHeight w:val="709"/>
          <w:jc w:val="center"/>
        </w:trPr>
        <w:tc>
          <w:tcPr>
            <w:tcW w:w="817" w:type="dxa"/>
            <w:shd w:val="clear" w:color="auto" w:fill="auto"/>
          </w:tcPr>
          <w:p w:rsidR="00274272" w:rsidRPr="001923D3" w:rsidRDefault="00274272" w:rsidP="00B0151F">
            <w:pPr>
              <w:contextualSpacing/>
              <w:jc w:val="both"/>
            </w:pPr>
            <w:r w:rsidRPr="001923D3">
              <w:t>2</w:t>
            </w:r>
            <w:r w:rsidR="00B0151F">
              <w:t>.</w:t>
            </w:r>
          </w:p>
        </w:tc>
        <w:tc>
          <w:tcPr>
            <w:tcW w:w="14810" w:type="dxa"/>
            <w:gridSpan w:val="3"/>
            <w:shd w:val="clear" w:color="auto" w:fill="FFFFFF"/>
          </w:tcPr>
          <w:p w:rsidR="00274272" w:rsidRDefault="00274272" w:rsidP="00833407">
            <w:pPr>
              <w:contextualSpacing/>
              <w:jc w:val="both"/>
              <w:rPr>
                <w:rFonts w:eastAsia="Arial Unicode MS"/>
                <w:bCs/>
                <w:u w:color="000000"/>
              </w:rPr>
            </w:pPr>
            <w:r w:rsidRPr="00274272">
              <w:rPr>
                <w:rFonts w:eastAsia="Arial Unicode MS"/>
                <w:bCs/>
                <w:u w:color="000000"/>
              </w:rPr>
              <w:t xml:space="preserve">Результат федерального проекта: Обеспечено создание АО «Корпорация «МСП» совместно с кредитными организациями, государственными </w:t>
            </w:r>
            <w:proofErr w:type="spellStart"/>
            <w:r w:rsidRPr="00274272">
              <w:rPr>
                <w:rFonts w:eastAsia="Arial Unicode MS"/>
                <w:bCs/>
                <w:u w:color="000000"/>
              </w:rPr>
              <w:t>микрофинансовыми</w:t>
            </w:r>
            <w:proofErr w:type="spellEnd"/>
            <w:r w:rsidRPr="00274272">
              <w:rPr>
                <w:rFonts w:eastAsia="Arial Unicode MS"/>
                <w:bCs/>
                <w:u w:color="000000"/>
              </w:rPr>
              <w:t xml:space="preserve"> организациями, кредитными кооперативами специального продукта, предусматривающего оказание кредитной и гарантийной поддержки </w:t>
            </w:r>
            <w:proofErr w:type="spellStart"/>
            <w:r w:rsidRPr="00274272">
              <w:rPr>
                <w:rFonts w:eastAsia="Arial Unicode MS"/>
                <w:bCs/>
                <w:u w:color="000000"/>
              </w:rPr>
              <w:t>самозанятым</w:t>
            </w:r>
            <w:proofErr w:type="spellEnd"/>
            <w:r w:rsidRPr="00274272">
              <w:rPr>
                <w:rFonts w:eastAsia="Arial Unicode MS"/>
                <w:bCs/>
                <w:u w:color="000000"/>
              </w:rPr>
              <w:t xml:space="preserve"> гражданам</w:t>
            </w:r>
            <w:r>
              <w:rPr>
                <w:rFonts w:eastAsia="Arial Unicode MS"/>
                <w:bCs/>
                <w:u w:color="000000"/>
              </w:rPr>
              <w:t>.</w:t>
            </w:r>
          </w:p>
          <w:p w:rsidR="00274272" w:rsidRDefault="00274272" w:rsidP="00833407">
            <w:pPr>
              <w:contextualSpacing/>
              <w:jc w:val="both"/>
              <w:rPr>
                <w:rFonts w:eastAsia="Arial Unicode MS"/>
                <w:bCs/>
                <w:u w:color="000000"/>
              </w:rPr>
            </w:pPr>
            <w:r w:rsidRPr="00274272">
              <w:rPr>
                <w:rFonts w:eastAsia="Arial Unicode MS"/>
                <w:bCs/>
                <w:u w:color="000000"/>
              </w:rPr>
              <w:t xml:space="preserve">Характеристика результата федерального проекта: </w:t>
            </w:r>
            <w:proofErr w:type="spellStart"/>
            <w:r w:rsidRPr="00274272">
              <w:rPr>
                <w:rFonts w:eastAsia="Arial Unicode MS"/>
                <w:bCs/>
                <w:u w:color="000000"/>
              </w:rPr>
              <w:t>Самозанятым</w:t>
            </w:r>
            <w:proofErr w:type="spellEnd"/>
            <w:r w:rsidRPr="00274272">
              <w:rPr>
                <w:rFonts w:eastAsia="Arial Unicode MS"/>
                <w:bCs/>
                <w:u w:color="000000"/>
              </w:rPr>
              <w:t xml:space="preserve"> гражданам, зафиксировавшим свой статус в соответствии с законодательством Российской Федерации, предоставлена возможность получения кредитно-гарантийной поддержки на цели развития своей деятельности.</w:t>
            </w:r>
          </w:p>
          <w:p w:rsidR="00274272" w:rsidRPr="001923D3" w:rsidRDefault="00274272" w:rsidP="00833407">
            <w:pPr>
              <w:contextualSpacing/>
              <w:jc w:val="both"/>
              <w:rPr>
                <w:rFonts w:eastAsia="Arial Unicode MS"/>
                <w:bCs/>
                <w:u w:color="000000"/>
              </w:rPr>
            </w:pPr>
            <w:r>
              <w:rPr>
                <w:rFonts w:eastAsia="Arial Unicode MS"/>
                <w:bCs/>
                <w:u w:color="000000"/>
              </w:rPr>
              <w:t xml:space="preserve">Срок: </w:t>
            </w:r>
            <w:r w:rsidR="00AA4293" w:rsidRPr="00AA4293">
              <w:rPr>
                <w:rFonts w:eastAsia="Arial Unicode MS"/>
                <w:bCs/>
                <w:u w:color="000000"/>
              </w:rPr>
              <w:t>20.12.2019</w:t>
            </w:r>
          </w:p>
        </w:tc>
      </w:tr>
      <w:tr w:rsidR="00274272" w:rsidRPr="001923D3" w:rsidTr="00CB0BC2">
        <w:trPr>
          <w:trHeight w:val="709"/>
          <w:jc w:val="center"/>
        </w:trPr>
        <w:tc>
          <w:tcPr>
            <w:tcW w:w="817" w:type="dxa"/>
            <w:shd w:val="clear" w:color="auto" w:fill="auto"/>
          </w:tcPr>
          <w:p w:rsidR="00274272" w:rsidRPr="001923D3" w:rsidRDefault="00B0151F" w:rsidP="00833407">
            <w:pPr>
              <w:contextualSpacing/>
              <w:jc w:val="both"/>
            </w:pPr>
            <w:r>
              <w:t>2.1.</w:t>
            </w:r>
          </w:p>
        </w:tc>
        <w:tc>
          <w:tcPr>
            <w:tcW w:w="6516" w:type="dxa"/>
            <w:shd w:val="clear" w:color="auto" w:fill="FFFFFF"/>
          </w:tcPr>
          <w:p w:rsidR="00274272" w:rsidRPr="001923D3" w:rsidRDefault="00274272" w:rsidP="00833407">
            <w:pPr>
              <w:spacing w:after="80" w:line="240" w:lineRule="atLeast"/>
              <w:contextualSpacing/>
              <w:jc w:val="both"/>
              <w:rPr>
                <w:rFonts w:eastAsia="Arial Unicode MS"/>
                <w:bCs/>
                <w:u w:color="000000"/>
              </w:rPr>
            </w:pPr>
            <w:r w:rsidRPr="001923D3">
              <w:rPr>
                <w:rFonts w:eastAsia="Arial Unicode MS"/>
                <w:bCs/>
                <w:u w:color="000000"/>
              </w:rPr>
              <w:t xml:space="preserve">Обеспечено создание МКК Фонд микрофинансирования НСО и Гарантийным фондом НСО специального продукта, предусматривающего оказание кредитной и гарантийной поддержки </w:t>
            </w:r>
            <w:proofErr w:type="spellStart"/>
            <w:r w:rsidRPr="001923D3">
              <w:rPr>
                <w:rFonts w:eastAsia="Arial Unicode MS"/>
                <w:bCs/>
                <w:u w:color="000000"/>
              </w:rPr>
              <w:t>самозанятым</w:t>
            </w:r>
            <w:proofErr w:type="spellEnd"/>
            <w:r w:rsidRPr="001923D3">
              <w:rPr>
                <w:rFonts w:eastAsia="Arial Unicode MS"/>
                <w:bCs/>
                <w:u w:color="000000"/>
              </w:rPr>
              <w:t xml:space="preserve"> гражданам</w:t>
            </w:r>
          </w:p>
        </w:tc>
        <w:tc>
          <w:tcPr>
            <w:tcW w:w="1843" w:type="dxa"/>
            <w:shd w:val="clear" w:color="auto" w:fill="auto"/>
          </w:tcPr>
          <w:p w:rsidR="00274272" w:rsidRPr="001923D3" w:rsidRDefault="00AA4293" w:rsidP="006A084D">
            <w:pPr>
              <w:contextualSpacing/>
              <w:jc w:val="center"/>
              <w:rPr>
                <w:rFonts w:eastAsia="Arial Unicode MS"/>
                <w:bCs/>
                <w:u w:color="000000"/>
              </w:rPr>
            </w:pPr>
            <w:r w:rsidRPr="00AA4293">
              <w:rPr>
                <w:rFonts w:eastAsia="Arial Unicode MS"/>
                <w:bCs/>
                <w:u w:color="000000"/>
              </w:rPr>
              <w:t>20.12.2019</w:t>
            </w:r>
          </w:p>
        </w:tc>
        <w:tc>
          <w:tcPr>
            <w:tcW w:w="6451" w:type="dxa"/>
          </w:tcPr>
          <w:p w:rsidR="00274272" w:rsidRPr="001923D3" w:rsidRDefault="00274272" w:rsidP="009270A1">
            <w:pPr>
              <w:contextualSpacing/>
              <w:jc w:val="both"/>
              <w:rPr>
                <w:rFonts w:eastAsia="Arial Unicode MS"/>
                <w:bCs/>
                <w:u w:color="000000"/>
              </w:rPr>
            </w:pPr>
            <w:proofErr w:type="spellStart"/>
            <w:r w:rsidRPr="001923D3">
              <w:rPr>
                <w:rFonts w:eastAsia="Arial Unicode MS"/>
                <w:bCs/>
                <w:u w:color="000000"/>
              </w:rPr>
              <w:t>Самозанятым</w:t>
            </w:r>
            <w:proofErr w:type="spellEnd"/>
            <w:r w:rsidRPr="001923D3">
              <w:rPr>
                <w:rFonts w:eastAsia="Arial Unicode MS"/>
                <w:bCs/>
                <w:u w:color="000000"/>
              </w:rPr>
              <w:t xml:space="preserve"> гражданам, зафиксировавшим свой статус в соответствии с законодательством Российской Федерации, предоставлена возможность получения кредитно-гарантийной поддержки на цели развития своей деятельности.</w:t>
            </w:r>
          </w:p>
        </w:tc>
      </w:tr>
      <w:tr w:rsidR="00274272" w:rsidRPr="001923D3" w:rsidTr="009270A1">
        <w:trPr>
          <w:trHeight w:val="709"/>
          <w:jc w:val="center"/>
        </w:trPr>
        <w:tc>
          <w:tcPr>
            <w:tcW w:w="817" w:type="dxa"/>
            <w:shd w:val="clear" w:color="auto" w:fill="auto"/>
          </w:tcPr>
          <w:p w:rsidR="00274272" w:rsidRPr="001923D3" w:rsidRDefault="00B0151F" w:rsidP="00833407">
            <w:pPr>
              <w:contextualSpacing/>
              <w:jc w:val="both"/>
            </w:pPr>
            <w:r>
              <w:t>3.</w:t>
            </w:r>
          </w:p>
        </w:tc>
        <w:tc>
          <w:tcPr>
            <w:tcW w:w="14810" w:type="dxa"/>
            <w:gridSpan w:val="3"/>
            <w:shd w:val="clear" w:color="auto" w:fill="FFFFFF"/>
          </w:tcPr>
          <w:p w:rsidR="00274272" w:rsidRDefault="00274272" w:rsidP="00833407">
            <w:pPr>
              <w:contextualSpacing/>
              <w:jc w:val="both"/>
              <w:rPr>
                <w:rFonts w:eastAsia="Arial Unicode MS"/>
                <w:bCs/>
                <w:u w:color="000000"/>
              </w:rPr>
            </w:pPr>
            <w:r w:rsidRPr="00274272">
              <w:rPr>
                <w:rFonts w:eastAsia="Arial Unicode MS"/>
                <w:bCs/>
                <w:u w:color="000000"/>
              </w:rPr>
              <w:t xml:space="preserve">Результат федерального проекта: В центрах «Мой бизнес» в субъектах Российской Федерации обеспечено предоставление информационно-консультационных и образовательных мер поддержки </w:t>
            </w:r>
            <w:proofErr w:type="spellStart"/>
            <w:r w:rsidRPr="00274272">
              <w:rPr>
                <w:rFonts w:eastAsia="Arial Unicode MS"/>
                <w:bCs/>
                <w:u w:color="000000"/>
              </w:rPr>
              <w:t>самозанятым</w:t>
            </w:r>
            <w:proofErr w:type="spellEnd"/>
            <w:r w:rsidRPr="00274272">
              <w:rPr>
                <w:rFonts w:eastAsia="Arial Unicode MS"/>
                <w:bCs/>
                <w:u w:color="000000"/>
              </w:rPr>
              <w:t xml:space="preserve"> гражданам</w:t>
            </w:r>
            <w:r w:rsidR="004D3A15">
              <w:rPr>
                <w:rFonts w:eastAsia="Arial Unicode MS"/>
                <w:bCs/>
                <w:u w:color="000000"/>
              </w:rPr>
              <w:t>.</w:t>
            </w:r>
          </w:p>
          <w:p w:rsidR="00274272" w:rsidRDefault="00274272" w:rsidP="00833407">
            <w:pPr>
              <w:contextualSpacing/>
              <w:jc w:val="both"/>
              <w:rPr>
                <w:rFonts w:eastAsia="Arial Unicode MS"/>
                <w:bCs/>
                <w:u w:color="000000"/>
              </w:rPr>
            </w:pPr>
            <w:r w:rsidRPr="00274272">
              <w:rPr>
                <w:rFonts w:eastAsia="Arial Unicode MS"/>
                <w:bCs/>
                <w:u w:color="000000"/>
              </w:rPr>
              <w:t xml:space="preserve">Характеристика результата федерального проекта: </w:t>
            </w:r>
            <w:proofErr w:type="spellStart"/>
            <w:r w:rsidRPr="00274272">
              <w:rPr>
                <w:rFonts w:eastAsia="Arial Unicode MS"/>
                <w:bCs/>
                <w:u w:color="000000"/>
              </w:rPr>
              <w:t>Самозанятым</w:t>
            </w:r>
            <w:proofErr w:type="spellEnd"/>
            <w:r w:rsidRPr="00274272">
              <w:rPr>
                <w:rFonts w:eastAsia="Arial Unicode MS"/>
                <w:bCs/>
                <w:u w:color="000000"/>
              </w:rPr>
              <w:t xml:space="preserve"> гражданам, зафиксировавшим свой статус </w:t>
            </w:r>
            <w:r w:rsidR="004D3A15">
              <w:rPr>
                <w:rFonts w:eastAsia="Arial Unicode MS"/>
                <w:bCs/>
                <w:u w:color="000000"/>
              </w:rPr>
              <w:t xml:space="preserve">                                 </w:t>
            </w:r>
            <w:r w:rsidRPr="00274272">
              <w:rPr>
                <w:rFonts w:eastAsia="Arial Unicode MS"/>
                <w:bCs/>
                <w:u w:color="000000"/>
              </w:rPr>
              <w:t>в соответствии с законодательством Российской Федерации, предоставлена возможность получения услуг и мер поддержки в Центрах «Мой бизнес».</w:t>
            </w:r>
          </w:p>
          <w:p w:rsidR="00274272" w:rsidRPr="001923D3" w:rsidRDefault="00274272" w:rsidP="00833407">
            <w:pPr>
              <w:contextualSpacing/>
              <w:jc w:val="both"/>
              <w:rPr>
                <w:rFonts w:eastAsia="Arial Unicode MS"/>
                <w:bCs/>
                <w:u w:color="000000"/>
              </w:rPr>
            </w:pPr>
            <w:r>
              <w:rPr>
                <w:rFonts w:eastAsia="Arial Unicode MS"/>
                <w:bCs/>
                <w:u w:color="000000"/>
              </w:rPr>
              <w:t>Срок:</w:t>
            </w:r>
            <w:r w:rsidR="00AA4293">
              <w:t xml:space="preserve"> </w:t>
            </w:r>
            <w:r w:rsidR="00AA4293" w:rsidRPr="00AA4293">
              <w:rPr>
                <w:rFonts w:eastAsia="Arial Unicode MS"/>
                <w:bCs/>
                <w:u w:color="000000"/>
              </w:rPr>
              <w:t>31.12.2019</w:t>
            </w:r>
          </w:p>
        </w:tc>
      </w:tr>
      <w:tr w:rsidR="00274272" w:rsidRPr="001923D3" w:rsidTr="004D3A15">
        <w:trPr>
          <w:trHeight w:val="282"/>
          <w:jc w:val="center"/>
        </w:trPr>
        <w:tc>
          <w:tcPr>
            <w:tcW w:w="817" w:type="dxa"/>
            <w:shd w:val="clear" w:color="auto" w:fill="auto"/>
          </w:tcPr>
          <w:p w:rsidR="00274272" w:rsidRPr="001923D3" w:rsidRDefault="00B0151F" w:rsidP="00833407">
            <w:pPr>
              <w:contextualSpacing/>
              <w:jc w:val="both"/>
            </w:pPr>
            <w:r>
              <w:t>3.1.</w:t>
            </w:r>
          </w:p>
        </w:tc>
        <w:tc>
          <w:tcPr>
            <w:tcW w:w="6516" w:type="dxa"/>
            <w:shd w:val="clear" w:color="auto" w:fill="FFFFFF"/>
          </w:tcPr>
          <w:p w:rsidR="00274272" w:rsidRPr="001923D3" w:rsidRDefault="00274272" w:rsidP="00833407">
            <w:pPr>
              <w:spacing w:after="80" w:line="240" w:lineRule="atLeast"/>
              <w:contextualSpacing/>
              <w:jc w:val="both"/>
              <w:rPr>
                <w:rFonts w:eastAsia="Arial Unicode MS"/>
                <w:bCs/>
                <w:u w:color="000000"/>
              </w:rPr>
            </w:pPr>
            <w:r w:rsidRPr="001923D3">
              <w:t xml:space="preserve">В центре «Мой бизнес» Новосибирской области обеспечено предоставление информационно-консультационных и образовательных мер </w:t>
            </w:r>
            <w:r w:rsidRPr="001923D3">
              <w:lastRenderedPageBreak/>
              <w:t xml:space="preserve">поддержки </w:t>
            </w:r>
            <w:proofErr w:type="spellStart"/>
            <w:r w:rsidRPr="001923D3">
              <w:t>самозанятым</w:t>
            </w:r>
            <w:proofErr w:type="spellEnd"/>
            <w:r w:rsidRPr="001923D3">
              <w:t xml:space="preserve"> гражданам</w:t>
            </w:r>
          </w:p>
        </w:tc>
        <w:tc>
          <w:tcPr>
            <w:tcW w:w="1843" w:type="dxa"/>
            <w:shd w:val="clear" w:color="auto" w:fill="auto"/>
          </w:tcPr>
          <w:p w:rsidR="00274272" w:rsidRPr="001923D3" w:rsidRDefault="00AA4293" w:rsidP="006A084D">
            <w:pPr>
              <w:contextualSpacing/>
              <w:jc w:val="center"/>
              <w:rPr>
                <w:rFonts w:eastAsia="Arial Unicode MS"/>
                <w:bCs/>
                <w:u w:color="000000"/>
              </w:rPr>
            </w:pPr>
            <w:r w:rsidRPr="00AA4293">
              <w:rPr>
                <w:rFonts w:eastAsia="Arial Unicode MS"/>
                <w:bCs/>
                <w:u w:color="000000"/>
              </w:rPr>
              <w:lastRenderedPageBreak/>
              <w:t>31.12.2019</w:t>
            </w:r>
          </w:p>
        </w:tc>
        <w:tc>
          <w:tcPr>
            <w:tcW w:w="6451" w:type="dxa"/>
          </w:tcPr>
          <w:p w:rsidR="00274272" w:rsidRPr="001923D3" w:rsidRDefault="00E27F63" w:rsidP="00833407">
            <w:pPr>
              <w:contextualSpacing/>
              <w:jc w:val="both"/>
              <w:rPr>
                <w:rFonts w:eastAsia="Arial Unicode MS"/>
                <w:bCs/>
                <w:u w:color="000000"/>
              </w:rPr>
            </w:pPr>
            <w:r>
              <w:rPr>
                <w:rFonts w:eastAsia="Arial Unicode MS"/>
                <w:bCs/>
                <w:u w:color="000000"/>
              </w:rPr>
              <w:t xml:space="preserve">Внесены изменения в регламенты предоставления услуг в Центре «Мой бизнес», создающие </w:t>
            </w:r>
            <w:r w:rsidRPr="001923D3">
              <w:rPr>
                <w:rFonts w:eastAsia="Arial Unicode MS"/>
                <w:bCs/>
                <w:u w:color="000000"/>
              </w:rPr>
              <w:t xml:space="preserve">возможность </w:t>
            </w:r>
            <w:r>
              <w:rPr>
                <w:rFonts w:eastAsia="Arial Unicode MS"/>
                <w:bCs/>
                <w:u w:color="000000"/>
              </w:rPr>
              <w:t>предоставления</w:t>
            </w:r>
            <w:r w:rsidRPr="001923D3">
              <w:rPr>
                <w:rFonts w:eastAsia="Arial Unicode MS"/>
                <w:bCs/>
                <w:u w:color="000000"/>
              </w:rPr>
              <w:t xml:space="preserve"> услуг и мер </w:t>
            </w:r>
            <w:r w:rsidRPr="001923D3">
              <w:rPr>
                <w:rFonts w:eastAsia="Arial Unicode MS"/>
                <w:bCs/>
                <w:u w:color="000000"/>
              </w:rPr>
              <w:lastRenderedPageBreak/>
              <w:t xml:space="preserve">поддержки </w:t>
            </w:r>
            <w:proofErr w:type="spellStart"/>
            <w:r>
              <w:rPr>
                <w:rFonts w:eastAsia="Arial Unicode MS"/>
                <w:bCs/>
                <w:u w:color="000000"/>
              </w:rPr>
              <w:t>с</w:t>
            </w:r>
            <w:r w:rsidR="00274272" w:rsidRPr="001923D3">
              <w:rPr>
                <w:rFonts w:eastAsia="Arial Unicode MS"/>
                <w:bCs/>
                <w:u w:color="000000"/>
              </w:rPr>
              <w:t>амозанятым</w:t>
            </w:r>
            <w:proofErr w:type="spellEnd"/>
            <w:r w:rsidR="00274272" w:rsidRPr="001923D3">
              <w:rPr>
                <w:rFonts w:eastAsia="Arial Unicode MS"/>
                <w:bCs/>
                <w:u w:color="000000"/>
              </w:rPr>
              <w:t xml:space="preserve"> гражданам, зафиксировавшим свой статус в соответствии </w:t>
            </w:r>
            <w:r w:rsidR="004D3A15">
              <w:rPr>
                <w:rFonts w:eastAsia="Arial Unicode MS"/>
                <w:bCs/>
                <w:u w:color="000000"/>
              </w:rPr>
              <w:t xml:space="preserve">                  </w:t>
            </w:r>
            <w:r w:rsidR="00274272" w:rsidRPr="001923D3">
              <w:rPr>
                <w:rFonts w:eastAsia="Arial Unicode MS"/>
                <w:bCs/>
                <w:u w:color="000000"/>
              </w:rPr>
              <w:t>с законодательством Российской Федерации.</w:t>
            </w:r>
          </w:p>
        </w:tc>
      </w:tr>
    </w:tbl>
    <w:p w:rsidR="00016475" w:rsidRPr="001923D3" w:rsidRDefault="00847CC7" w:rsidP="00363E8A">
      <w:pPr>
        <w:autoSpaceDE/>
        <w:autoSpaceDN/>
        <w:spacing w:before="240" w:after="240"/>
        <w:jc w:val="center"/>
      </w:pPr>
      <w:r w:rsidRPr="001923D3">
        <w:lastRenderedPageBreak/>
        <w:t>4</w:t>
      </w:r>
      <w:r w:rsidR="00AF7053" w:rsidRPr="001923D3">
        <w:t xml:space="preserve">. Финансовое обеспечение реализации </w:t>
      </w:r>
      <w:r w:rsidR="00A902FC" w:rsidRPr="001923D3">
        <w:t>регионального</w:t>
      </w:r>
      <w:r w:rsidR="00AF7053" w:rsidRPr="001923D3">
        <w:t xml:space="preserve"> проекта</w:t>
      </w:r>
    </w:p>
    <w:tbl>
      <w:tblPr>
        <w:tblStyle w:val="a8"/>
        <w:tblW w:w="14913" w:type="dxa"/>
        <w:tblInd w:w="-34" w:type="dxa"/>
        <w:tblLook w:val="04A0" w:firstRow="1" w:lastRow="0" w:firstColumn="1" w:lastColumn="0" w:noHBand="0" w:noVBand="1"/>
      </w:tblPr>
      <w:tblGrid>
        <w:gridCol w:w="1056"/>
        <w:gridCol w:w="6061"/>
        <w:gridCol w:w="1134"/>
        <w:gridCol w:w="1276"/>
        <w:gridCol w:w="992"/>
        <w:gridCol w:w="992"/>
        <w:gridCol w:w="1134"/>
        <w:gridCol w:w="992"/>
        <w:gridCol w:w="1276"/>
      </w:tblGrid>
      <w:tr w:rsidR="001923D3" w:rsidRPr="001923D3" w:rsidTr="001923D3">
        <w:trPr>
          <w:tblHeader/>
        </w:trPr>
        <w:tc>
          <w:tcPr>
            <w:tcW w:w="1056" w:type="dxa"/>
            <w:vMerge w:val="restart"/>
            <w:vAlign w:val="center"/>
          </w:tcPr>
          <w:p w:rsidR="001923D3" w:rsidRPr="001923D3" w:rsidRDefault="001923D3" w:rsidP="00363E8A">
            <w:pPr>
              <w:autoSpaceDE/>
              <w:autoSpaceDN/>
              <w:jc w:val="center"/>
            </w:pPr>
            <w:r w:rsidRPr="001923D3">
              <w:t>№</w:t>
            </w:r>
          </w:p>
          <w:p w:rsidR="001923D3" w:rsidRPr="001923D3" w:rsidRDefault="001923D3" w:rsidP="00363E8A">
            <w:pPr>
              <w:autoSpaceDE/>
              <w:autoSpaceDN/>
              <w:jc w:val="center"/>
            </w:pPr>
            <w:proofErr w:type="gramStart"/>
            <w:r w:rsidRPr="001923D3">
              <w:t>п</w:t>
            </w:r>
            <w:proofErr w:type="gramEnd"/>
            <w:r w:rsidRPr="001923D3">
              <w:t>/п</w:t>
            </w:r>
          </w:p>
        </w:tc>
        <w:tc>
          <w:tcPr>
            <w:tcW w:w="6061" w:type="dxa"/>
            <w:vMerge w:val="restart"/>
            <w:vAlign w:val="center"/>
          </w:tcPr>
          <w:p w:rsidR="001923D3" w:rsidRPr="001923D3" w:rsidRDefault="001923D3" w:rsidP="00847CC7">
            <w:pPr>
              <w:autoSpaceDE/>
              <w:autoSpaceDN/>
              <w:jc w:val="center"/>
            </w:pPr>
            <w:r w:rsidRPr="001923D3">
              <w:t>Наименование результата и источники финансирования</w:t>
            </w:r>
          </w:p>
        </w:tc>
        <w:tc>
          <w:tcPr>
            <w:tcW w:w="6520" w:type="dxa"/>
            <w:gridSpan w:val="6"/>
            <w:vAlign w:val="center"/>
          </w:tcPr>
          <w:p w:rsidR="001923D3" w:rsidRPr="001923D3" w:rsidRDefault="001923D3" w:rsidP="001923D3">
            <w:pPr>
              <w:autoSpaceDE/>
              <w:autoSpaceDN/>
              <w:jc w:val="center"/>
            </w:pPr>
            <w:r w:rsidRPr="001923D3">
              <w:t>Объем финансового обеспечения по годам реализации  (млн. рублей)</w:t>
            </w:r>
          </w:p>
        </w:tc>
        <w:tc>
          <w:tcPr>
            <w:tcW w:w="1276" w:type="dxa"/>
            <w:vMerge w:val="restart"/>
            <w:vAlign w:val="center"/>
          </w:tcPr>
          <w:p w:rsidR="001923D3" w:rsidRPr="001923D3" w:rsidRDefault="001923D3" w:rsidP="00363E8A">
            <w:pPr>
              <w:autoSpaceDE/>
              <w:autoSpaceDN/>
              <w:jc w:val="center"/>
            </w:pPr>
            <w:r w:rsidRPr="001923D3">
              <w:t>Всего (млн. рублей)</w:t>
            </w:r>
          </w:p>
        </w:tc>
      </w:tr>
      <w:tr w:rsidR="001923D3" w:rsidRPr="001923D3" w:rsidTr="001923D3">
        <w:trPr>
          <w:tblHeader/>
        </w:trPr>
        <w:tc>
          <w:tcPr>
            <w:tcW w:w="1056" w:type="dxa"/>
            <w:vMerge/>
            <w:vAlign w:val="center"/>
          </w:tcPr>
          <w:p w:rsidR="001923D3" w:rsidRPr="001923D3" w:rsidRDefault="001923D3" w:rsidP="007769A8">
            <w:pPr>
              <w:autoSpaceDE/>
              <w:autoSpaceDN/>
              <w:jc w:val="center"/>
            </w:pPr>
          </w:p>
        </w:tc>
        <w:tc>
          <w:tcPr>
            <w:tcW w:w="6061" w:type="dxa"/>
            <w:vMerge/>
            <w:vAlign w:val="center"/>
          </w:tcPr>
          <w:p w:rsidR="001923D3" w:rsidRPr="001923D3" w:rsidRDefault="001923D3" w:rsidP="007769A8">
            <w:pPr>
              <w:autoSpaceDE/>
              <w:autoSpaceDN/>
              <w:jc w:val="center"/>
            </w:pPr>
          </w:p>
        </w:tc>
        <w:tc>
          <w:tcPr>
            <w:tcW w:w="1134" w:type="dxa"/>
            <w:vAlign w:val="center"/>
          </w:tcPr>
          <w:p w:rsidR="001923D3" w:rsidRPr="001923D3" w:rsidRDefault="001923D3" w:rsidP="007769A8">
            <w:pPr>
              <w:autoSpaceDE/>
              <w:autoSpaceDN/>
              <w:jc w:val="center"/>
            </w:pPr>
            <w:r w:rsidRPr="001923D3">
              <w:t>2019</w:t>
            </w:r>
          </w:p>
        </w:tc>
        <w:tc>
          <w:tcPr>
            <w:tcW w:w="1276" w:type="dxa"/>
            <w:vAlign w:val="center"/>
          </w:tcPr>
          <w:p w:rsidR="001923D3" w:rsidRPr="001923D3" w:rsidRDefault="001923D3" w:rsidP="007769A8">
            <w:pPr>
              <w:autoSpaceDE/>
              <w:autoSpaceDN/>
              <w:jc w:val="center"/>
            </w:pPr>
            <w:r w:rsidRPr="001923D3">
              <w:t>2020</w:t>
            </w:r>
          </w:p>
        </w:tc>
        <w:tc>
          <w:tcPr>
            <w:tcW w:w="992" w:type="dxa"/>
            <w:vAlign w:val="center"/>
          </w:tcPr>
          <w:p w:rsidR="001923D3" w:rsidRPr="001923D3" w:rsidRDefault="001923D3" w:rsidP="001923D3">
            <w:pPr>
              <w:autoSpaceDE/>
              <w:autoSpaceDN/>
            </w:pPr>
            <w:r w:rsidRPr="001923D3">
              <w:t>2021</w:t>
            </w:r>
          </w:p>
        </w:tc>
        <w:tc>
          <w:tcPr>
            <w:tcW w:w="992" w:type="dxa"/>
            <w:vAlign w:val="center"/>
          </w:tcPr>
          <w:p w:rsidR="001923D3" w:rsidRPr="001923D3" w:rsidRDefault="001923D3" w:rsidP="001923D3">
            <w:pPr>
              <w:autoSpaceDE/>
              <w:autoSpaceDN/>
              <w:rPr>
                <w:lang w:val="en-US"/>
              </w:rPr>
            </w:pPr>
            <w:r w:rsidRPr="001923D3">
              <w:t>2022</w:t>
            </w:r>
          </w:p>
        </w:tc>
        <w:tc>
          <w:tcPr>
            <w:tcW w:w="1134" w:type="dxa"/>
            <w:vAlign w:val="center"/>
          </w:tcPr>
          <w:p w:rsidR="001923D3" w:rsidRPr="001923D3" w:rsidRDefault="001923D3" w:rsidP="007769A8">
            <w:pPr>
              <w:autoSpaceDE/>
              <w:autoSpaceDN/>
              <w:jc w:val="center"/>
              <w:rPr>
                <w:lang w:val="en-US"/>
              </w:rPr>
            </w:pPr>
            <w:r w:rsidRPr="001923D3">
              <w:t>2023</w:t>
            </w:r>
          </w:p>
        </w:tc>
        <w:tc>
          <w:tcPr>
            <w:tcW w:w="992" w:type="dxa"/>
            <w:vAlign w:val="center"/>
          </w:tcPr>
          <w:p w:rsidR="001923D3" w:rsidRPr="001923D3" w:rsidRDefault="001923D3" w:rsidP="007769A8">
            <w:pPr>
              <w:autoSpaceDE/>
              <w:autoSpaceDN/>
              <w:jc w:val="center"/>
            </w:pPr>
            <w:r w:rsidRPr="001923D3">
              <w:t>2024</w:t>
            </w:r>
          </w:p>
        </w:tc>
        <w:tc>
          <w:tcPr>
            <w:tcW w:w="1276" w:type="dxa"/>
            <w:vMerge/>
            <w:vAlign w:val="center"/>
          </w:tcPr>
          <w:p w:rsidR="001923D3" w:rsidRPr="001923D3" w:rsidRDefault="001923D3" w:rsidP="007769A8">
            <w:pPr>
              <w:autoSpaceDE/>
              <w:autoSpaceDN/>
            </w:pPr>
          </w:p>
        </w:tc>
      </w:tr>
      <w:tr w:rsidR="001923D3" w:rsidRPr="001923D3" w:rsidTr="001923D3">
        <w:trPr>
          <w:gridAfter w:val="8"/>
          <w:wAfter w:w="13857" w:type="dxa"/>
          <w:trHeight w:val="187"/>
        </w:trPr>
        <w:tc>
          <w:tcPr>
            <w:tcW w:w="1056" w:type="dxa"/>
            <w:vAlign w:val="center"/>
          </w:tcPr>
          <w:p w:rsidR="001923D3" w:rsidRPr="001923D3" w:rsidRDefault="001923D3" w:rsidP="007769A8">
            <w:pPr>
              <w:autoSpaceDE/>
              <w:autoSpaceDN/>
              <w:jc w:val="center"/>
            </w:pPr>
            <w:r w:rsidRPr="001923D3">
              <w:t>1.</w:t>
            </w:r>
          </w:p>
        </w:tc>
      </w:tr>
      <w:tr w:rsidR="001923D3" w:rsidRPr="001923D3" w:rsidTr="001923D3">
        <w:trPr>
          <w:trHeight w:val="112"/>
        </w:trPr>
        <w:tc>
          <w:tcPr>
            <w:tcW w:w="1056" w:type="dxa"/>
            <w:vAlign w:val="center"/>
          </w:tcPr>
          <w:p w:rsidR="001923D3" w:rsidRPr="001923D3" w:rsidRDefault="001923D3" w:rsidP="001923D3">
            <w:pPr>
              <w:autoSpaceDE/>
              <w:autoSpaceDN/>
              <w:jc w:val="center"/>
            </w:pPr>
            <w:r w:rsidRPr="001923D3">
              <w:t>1.1.</w:t>
            </w:r>
          </w:p>
        </w:tc>
        <w:tc>
          <w:tcPr>
            <w:tcW w:w="6061" w:type="dxa"/>
            <w:vAlign w:val="center"/>
          </w:tcPr>
          <w:p w:rsidR="001923D3" w:rsidRPr="001923D3" w:rsidRDefault="001923D3" w:rsidP="001923D3">
            <w:pPr>
              <w:autoSpaceDE/>
              <w:autoSpaceDN/>
              <w:rPr>
                <w:i/>
              </w:rPr>
            </w:pPr>
            <w:r w:rsidRPr="001923D3">
              <w:rPr>
                <w:i/>
              </w:rPr>
              <w:t>(указывается наименование результата регионального проекта)</w:t>
            </w:r>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1923D3">
        <w:tc>
          <w:tcPr>
            <w:tcW w:w="1056" w:type="dxa"/>
            <w:vAlign w:val="center"/>
          </w:tcPr>
          <w:p w:rsidR="001923D3" w:rsidRPr="001923D3" w:rsidRDefault="001923D3" w:rsidP="001923D3">
            <w:pPr>
              <w:autoSpaceDE/>
              <w:autoSpaceDN/>
              <w:jc w:val="center"/>
            </w:pPr>
            <w:r w:rsidRPr="001923D3">
              <w:t>1.1.1.</w:t>
            </w:r>
          </w:p>
        </w:tc>
        <w:tc>
          <w:tcPr>
            <w:tcW w:w="6061" w:type="dxa"/>
            <w:vAlign w:val="center"/>
          </w:tcPr>
          <w:p w:rsidR="001923D3" w:rsidRPr="001923D3" w:rsidRDefault="001923D3" w:rsidP="001923D3">
            <w:pPr>
              <w:autoSpaceDE/>
              <w:autoSpaceDN/>
              <w:ind w:left="170"/>
            </w:pPr>
            <w:r w:rsidRPr="001923D3">
              <w:t>федеральный бюджет</w:t>
            </w:r>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1923D3">
        <w:tc>
          <w:tcPr>
            <w:tcW w:w="1056" w:type="dxa"/>
            <w:vAlign w:val="center"/>
          </w:tcPr>
          <w:p w:rsidR="001923D3" w:rsidRPr="001923D3" w:rsidRDefault="001923D3" w:rsidP="001923D3">
            <w:pPr>
              <w:autoSpaceDE/>
              <w:autoSpaceDN/>
              <w:jc w:val="center"/>
            </w:pPr>
            <w:r w:rsidRPr="001923D3">
              <w:t>1.1.1.1.</w:t>
            </w:r>
          </w:p>
        </w:tc>
        <w:tc>
          <w:tcPr>
            <w:tcW w:w="6061" w:type="dxa"/>
            <w:vAlign w:val="center"/>
          </w:tcPr>
          <w:p w:rsidR="001923D3" w:rsidRPr="001923D3" w:rsidRDefault="001923D3" w:rsidP="001923D3">
            <w:pPr>
              <w:autoSpaceDE/>
              <w:autoSpaceDN/>
              <w:ind w:left="170"/>
              <w:rPr>
                <w:i/>
              </w:rPr>
            </w:pPr>
            <w:r w:rsidRPr="001923D3">
              <w:rPr>
                <w:i/>
              </w:rPr>
              <w:t>из них межбюджетные трансферты бюджету (указывается наименование)</w:t>
            </w:r>
            <w:bookmarkStart w:id="1" w:name="_Ref528582358"/>
            <w:r w:rsidRPr="001923D3">
              <w:rPr>
                <w:rStyle w:val="ae"/>
                <w:i/>
              </w:rPr>
              <w:endnoteReference w:id="1"/>
            </w:r>
            <w:bookmarkEnd w:id="1"/>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1923D3">
        <w:tc>
          <w:tcPr>
            <w:tcW w:w="1056" w:type="dxa"/>
            <w:vAlign w:val="center"/>
          </w:tcPr>
          <w:p w:rsidR="001923D3" w:rsidRPr="001923D3" w:rsidRDefault="001923D3" w:rsidP="001923D3">
            <w:pPr>
              <w:autoSpaceDE/>
              <w:autoSpaceDN/>
              <w:jc w:val="center"/>
            </w:pPr>
            <w:r w:rsidRPr="001923D3">
              <w:t>1.1.2.</w:t>
            </w:r>
          </w:p>
        </w:tc>
        <w:tc>
          <w:tcPr>
            <w:tcW w:w="6061" w:type="dxa"/>
            <w:vAlign w:val="center"/>
          </w:tcPr>
          <w:p w:rsidR="001923D3" w:rsidRPr="001923D3" w:rsidRDefault="001923D3" w:rsidP="001923D3">
            <w:pPr>
              <w:autoSpaceDE/>
              <w:autoSpaceDN/>
              <w:ind w:left="170"/>
            </w:pPr>
            <w:r w:rsidRPr="001923D3">
              <w:t>бюджеты государственных внебюджетных фондов Российской Федерации</w:t>
            </w:r>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1923D3">
        <w:tc>
          <w:tcPr>
            <w:tcW w:w="1056" w:type="dxa"/>
            <w:vAlign w:val="center"/>
          </w:tcPr>
          <w:p w:rsidR="001923D3" w:rsidRPr="001923D3" w:rsidRDefault="001923D3" w:rsidP="001923D3">
            <w:pPr>
              <w:autoSpaceDE/>
              <w:autoSpaceDN/>
              <w:jc w:val="center"/>
            </w:pPr>
            <w:r w:rsidRPr="001923D3">
              <w:t>1.1.2.1.</w:t>
            </w:r>
          </w:p>
        </w:tc>
        <w:tc>
          <w:tcPr>
            <w:tcW w:w="6061" w:type="dxa"/>
            <w:vAlign w:val="center"/>
          </w:tcPr>
          <w:p w:rsidR="001923D3" w:rsidRPr="001923D3" w:rsidRDefault="001923D3" w:rsidP="001923D3">
            <w:pPr>
              <w:autoSpaceDE/>
              <w:autoSpaceDN/>
              <w:ind w:left="170"/>
            </w:pPr>
            <w:r w:rsidRPr="001923D3">
              <w:rPr>
                <w:i/>
              </w:rPr>
              <w:t>из них межбюджетные трансферты бюджету (указывается наименование</w:t>
            </w:r>
            <w:r w:rsidRPr="001923D3">
              <w:t>)</w:t>
            </w:r>
            <w:r w:rsidRPr="001923D3">
              <w:fldChar w:fldCharType="begin"/>
            </w:r>
            <w:r w:rsidRPr="001923D3">
              <w:instrText xml:space="preserve"> NOTEREF _Ref528582358 \f \h  \* MERGEFORMAT </w:instrText>
            </w:r>
            <w:r w:rsidRPr="001923D3">
              <w:fldChar w:fldCharType="separate"/>
            </w:r>
            <w:r w:rsidR="00B2298B" w:rsidRPr="00B2298B">
              <w:rPr>
                <w:rStyle w:val="ae"/>
              </w:rPr>
              <w:t>1</w:t>
            </w:r>
            <w:r w:rsidRPr="001923D3">
              <w:fldChar w:fldCharType="end"/>
            </w:r>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1923D3">
        <w:tc>
          <w:tcPr>
            <w:tcW w:w="1056" w:type="dxa"/>
            <w:vAlign w:val="center"/>
          </w:tcPr>
          <w:p w:rsidR="001923D3" w:rsidRPr="001923D3" w:rsidRDefault="001923D3" w:rsidP="001923D3">
            <w:pPr>
              <w:autoSpaceDE/>
              <w:autoSpaceDN/>
              <w:jc w:val="center"/>
            </w:pPr>
            <w:r w:rsidRPr="001923D3">
              <w:t>1.1.3.</w:t>
            </w:r>
          </w:p>
        </w:tc>
        <w:tc>
          <w:tcPr>
            <w:tcW w:w="6061" w:type="dxa"/>
            <w:vAlign w:val="center"/>
          </w:tcPr>
          <w:p w:rsidR="001923D3" w:rsidRPr="001923D3" w:rsidRDefault="001923D3" w:rsidP="001923D3">
            <w:pPr>
              <w:autoSpaceDE/>
              <w:autoSpaceDN/>
              <w:ind w:left="170"/>
            </w:pPr>
            <w:r w:rsidRPr="001923D3">
              <w:t>консолидированный бюджет Новосибирской области</w:t>
            </w:r>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1923D3">
        <w:tc>
          <w:tcPr>
            <w:tcW w:w="1056" w:type="dxa"/>
            <w:vAlign w:val="center"/>
          </w:tcPr>
          <w:p w:rsidR="001923D3" w:rsidRPr="001923D3" w:rsidRDefault="001923D3" w:rsidP="001923D3">
            <w:pPr>
              <w:autoSpaceDE/>
              <w:autoSpaceDN/>
              <w:jc w:val="center"/>
            </w:pPr>
            <w:r w:rsidRPr="001923D3">
              <w:t>1.1.3.1.</w:t>
            </w:r>
          </w:p>
        </w:tc>
        <w:tc>
          <w:tcPr>
            <w:tcW w:w="6061" w:type="dxa"/>
            <w:vAlign w:val="center"/>
          </w:tcPr>
          <w:p w:rsidR="001923D3" w:rsidRPr="001923D3" w:rsidRDefault="001923D3" w:rsidP="001923D3">
            <w:pPr>
              <w:autoSpaceDE/>
              <w:autoSpaceDN/>
              <w:ind w:left="170"/>
            </w:pPr>
            <w:r w:rsidRPr="001923D3">
              <w:rPr>
                <w:i/>
              </w:rPr>
              <w:t>из них межбюджетные трансферты бюджету (указывается наименование)</w:t>
            </w:r>
            <w:r w:rsidRPr="001923D3">
              <w:rPr>
                <w:rStyle w:val="ae"/>
              </w:rPr>
              <w:fldChar w:fldCharType="begin"/>
            </w:r>
            <w:r w:rsidRPr="001923D3">
              <w:rPr>
                <w:i/>
              </w:rPr>
              <w:instrText xml:space="preserve"> NOTEREF _Ref528582358 \f \h </w:instrText>
            </w:r>
            <w:r w:rsidRPr="001923D3">
              <w:rPr>
                <w:rStyle w:val="ae"/>
              </w:rPr>
              <w:instrText xml:space="preserve"> \* MERGEFORMAT </w:instrText>
            </w:r>
            <w:r w:rsidRPr="001923D3">
              <w:rPr>
                <w:rStyle w:val="ae"/>
              </w:rPr>
            </w:r>
            <w:r w:rsidRPr="001923D3">
              <w:rPr>
                <w:rStyle w:val="ae"/>
              </w:rPr>
              <w:fldChar w:fldCharType="separate"/>
            </w:r>
            <w:r w:rsidR="00B2298B" w:rsidRPr="00B2298B">
              <w:rPr>
                <w:rStyle w:val="ae"/>
              </w:rPr>
              <w:t>1</w:t>
            </w:r>
            <w:r w:rsidRPr="001923D3">
              <w:rPr>
                <w:rStyle w:val="ae"/>
              </w:rPr>
              <w:fldChar w:fldCharType="end"/>
            </w:r>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1923D3">
        <w:tc>
          <w:tcPr>
            <w:tcW w:w="1056" w:type="dxa"/>
            <w:vAlign w:val="center"/>
          </w:tcPr>
          <w:p w:rsidR="001923D3" w:rsidRPr="001923D3" w:rsidRDefault="001923D3" w:rsidP="001923D3">
            <w:pPr>
              <w:autoSpaceDE/>
              <w:autoSpaceDN/>
              <w:jc w:val="center"/>
            </w:pPr>
            <w:r w:rsidRPr="001923D3">
              <w:t>1.1.4.</w:t>
            </w:r>
          </w:p>
        </w:tc>
        <w:tc>
          <w:tcPr>
            <w:tcW w:w="6061" w:type="dxa"/>
            <w:vAlign w:val="center"/>
          </w:tcPr>
          <w:p w:rsidR="001923D3" w:rsidRPr="001923D3" w:rsidRDefault="001923D3" w:rsidP="001923D3">
            <w:pPr>
              <w:autoSpaceDE/>
              <w:autoSpaceDN/>
              <w:ind w:left="170"/>
            </w:pPr>
            <w:r w:rsidRPr="001923D3">
              <w:t>внебюджетные источники</w:t>
            </w:r>
          </w:p>
        </w:tc>
        <w:tc>
          <w:tcPr>
            <w:tcW w:w="1134"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jc w:val="both"/>
            </w:pPr>
            <w:r w:rsidRPr="001923D3">
              <w:t>Всего по региональному проекту за счет всех источников, в том числе:</w:t>
            </w:r>
          </w:p>
        </w:tc>
        <w:tc>
          <w:tcPr>
            <w:tcW w:w="1134" w:type="dxa"/>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ind w:left="170"/>
            </w:pPr>
            <w:r w:rsidRPr="001923D3">
              <w:t>федеральный бюджет</w:t>
            </w:r>
          </w:p>
        </w:tc>
        <w:tc>
          <w:tcPr>
            <w:tcW w:w="1134" w:type="dxa"/>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ind w:left="170"/>
              <w:rPr>
                <w:i/>
              </w:rPr>
            </w:pPr>
            <w:r w:rsidRPr="001923D3">
              <w:rPr>
                <w:i/>
              </w:rPr>
              <w:t>из них межбюджетные трансферты бюджету (указывается наименование)</w:t>
            </w:r>
            <w:r w:rsidRPr="001923D3">
              <w:rPr>
                <w:rStyle w:val="ae"/>
              </w:rPr>
              <w:fldChar w:fldCharType="begin"/>
            </w:r>
            <w:r w:rsidRPr="001923D3">
              <w:rPr>
                <w:i/>
              </w:rPr>
              <w:instrText xml:space="preserve"> NOTEREF _Ref528582358 \f \h </w:instrText>
            </w:r>
            <w:r w:rsidRPr="001923D3">
              <w:rPr>
                <w:rStyle w:val="ae"/>
              </w:rPr>
              <w:instrText xml:space="preserve"> \* MERGEFORMAT </w:instrText>
            </w:r>
            <w:r w:rsidRPr="001923D3">
              <w:rPr>
                <w:rStyle w:val="ae"/>
              </w:rPr>
            </w:r>
            <w:r w:rsidRPr="001923D3">
              <w:rPr>
                <w:rStyle w:val="ae"/>
              </w:rPr>
              <w:fldChar w:fldCharType="separate"/>
            </w:r>
            <w:r w:rsidR="00B2298B" w:rsidRPr="00B2298B">
              <w:rPr>
                <w:rStyle w:val="ae"/>
              </w:rPr>
              <w:t>1</w:t>
            </w:r>
            <w:r w:rsidRPr="001923D3">
              <w:rPr>
                <w:rStyle w:val="ae"/>
              </w:rPr>
              <w:fldChar w:fldCharType="end"/>
            </w:r>
          </w:p>
        </w:tc>
        <w:tc>
          <w:tcPr>
            <w:tcW w:w="1134" w:type="dxa"/>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ind w:left="170"/>
            </w:pPr>
            <w:r w:rsidRPr="001923D3">
              <w:t xml:space="preserve">бюджеты государственных внебюджетных фондов </w:t>
            </w:r>
            <w:r w:rsidRPr="001923D3">
              <w:lastRenderedPageBreak/>
              <w:t>Российской Федерации</w:t>
            </w:r>
          </w:p>
        </w:tc>
        <w:tc>
          <w:tcPr>
            <w:tcW w:w="1134" w:type="dxa"/>
          </w:tcPr>
          <w:p w:rsidR="001923D3" w:rsidRPr="001923D3" w:rsidRDefault="001923D3" w:rsidP="001923D3">
            <w:pPr>
              <w:jc w:val="center"/>
            </w:pPr>
            <w:r w:rsidRPr="001923D3">
              <w:lastRenderedPageBreak/>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ind w:left="170"/>
            </w:pPr>
            <w:r w:rsidRPr="001923D3">
              <w:rPr>
                <w:i/>
              </w:rPr>
              <w:lastRenderedPageBreak/>
              <w:t>из них межбюджетные трансферты бюджету (указывается наименование)</w:t>
            </w:r>
            <w:r w:rsidRPr="001923D3">
              <w:rPr>
                <w:rStyle w:val="ae"/>
              </w:rPr>
              <w:fldChar w:fldCharType="begin"/>
            </w:r>
            <w:r w:rsidRPr="001923D3">
              <w:rPr>
                <w:i/>
              </w:rPr>
              <w:instrText xml:space="preserve"> NOTEREF _Ref528582358 \f \h </w:instrText>
            </w:r>
            <w:r w:rsidRPr="001923D3">
              <w:rPr>
                <w:rStyle w:val="ae"/>
              </w:rPr>
              <w:instrText xml:space="preserve"> \* MERGEFORMAT </w:instrText>
            </w:r>
            <w:r w:rsidRPr="001923D3">
              <w:rPr>
                <w:rStyle w:val="ae"/>
              </w:rPr>
            </w:r>
            <w:r w:rsidRPr="001923D3">
              <w:rPr>
                <w:rStyle w:val="ae"/>
              </w:rPr>
              <w:fldChar w:fldCharType="separate"/>
            </w:r>
            <w:r w:rsidR="00B2298B" w:rsidRPr="00B2298B">
              <w:rPr>
                <w:rStyle w:val="ae"/>
              </w:rPr>
              <w:t>1</w:t>
            </w:r>
            <w:r w:rsidRPr="001923D3">
              <w:rPr>
                <w:rStyle w:val="ae"/>
              </w:rPr>
              <w:fldChar w:fldCharType="end"/>
            </w:r>
          </w:p>
        </w:tc>
        <w:tc>
          <w:tcPr>
            <w:tcW w:w="1134" w:type="dxa"/>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ind w:left="170"/>
            </w:pPr>
            <w:r w:rsidRPr="001923D3">
              <w:t>консолидированный бюджет Новосибирской области</w:t>
            </w:r>
          </w:p>
        </w:tc>
        <w:tc>
          <w:tcPr>
            <w:tcW w:w="1134" w:type="dxa"/>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ind w:left="170"/>
            </w:pPr>
            <w:r w:rsidRPr="001923D3">
              <w:rPr>
                <w:i/>
              </w:rPr>
              <w:t>из них межбюджетные трансферты бюджету (указывается наименование)</w:t>
            </w:r>
            <w:r w:rsidRPr="001923D3">
              <w:rPr>
                <w:rStyle w:val="ae"/>
              </w:rPr>
              <w:fldChar w:fldCharType="begin"/>
            </w:r>
            <w:r w:rsidRPr="001923D3">
              <w:rPr>
                <w:i/>
              </w:rPr>
              <w:instrText xml:space="preserve"> NOTEREF _Ref528582358 \f \h </w:instrText>
            </w:r>
            <w:r w:rsidRPr="001923D3">
              <w:rPr>
                <w:rStyle w:val="ae"/>
              </w:rPr>
              <w:instrText xml:space="preserve"> \* MERGEFORMAT </w:instrText>
            </w:r>
            <w:r w:rsidRPr="001923D3">
              <w:rPr>
                <w:rStyle w:val="ae"/>
              </w:rPr>
            </w:r>
            <w:r w:rsidRPr="001923D3">
              <w:rPr>
                <w:rStyle w:val="ae"/>
              </w:rPr>
              <w:fldChar w:fldCharType="separate"/>
            </w:r>
            <w:r w:rsidR="00B2298B" w:rsidRPr="00B2298B">
              <w:rPr>
                <w:rStyle w:val="ae"/>
              </w:rPr>
              <w:t>1</w:t>
            </w:r>
            <w:r w:rsidRPr="001923D3">
              <w:rPr>
                <w:rStyle w:val="ae"/>
              </w:rPr>
              <w:fldChar w:fldCharType="end"/>
            </w:r>
          </w:p>
        </w:tc>
        <w:tc>
          <w:tcPr>
            <w:tcW w:w="1134" w:type="dxa"/>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r w:rsidR="001923D3" w:rsidRPr="001923D3" w:rsidTr="00833407">
        <w:tc>
          <w:tcPr>
            <w:tcW w:w="7117" w:type="dxa"/>
            <w:gridSpan w:val="2"/>
            <w:vAlign w:val="center"/>
          </w:tcPr>
          <w:p w:rsidR="001923D3" w:rsidRPr="001923D3" w:rsidRDefault="001923D3" w:rsidP="001923D3">
            <w:pPr>
              <w:autoSpaceDE/>
              <w:autoSpaceDN/>
              <w:ind w:left="170"/>
            </w:pPr>
            <w:r w:rsidRPr="001923D3">
              <w:t>внебюджетные источники</w:t>
            </w:r>
          </w:p>
        </w:tc>
        <w:tc>
          <w:tcPr>
            <w:tcW w:w="1134" w:type="dxa"/>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134" w:type="dxa"/>
            <w:vAlign w:val="center"/>
          </w:tcPr>
          <w:p w:rsidR="001923D3" w:rsidRPr="001923D3" w:rsidRDefault="001923D3" w:rsidP="001923D3">
            <w:pPr>
              <w:jc w:val="center"/>
            </w:pPr>
            <w:r w:rsidRPr="001923D3">
              <w:t>-</w:t>
            </w:r>
          </w:p>
        </w:tc>
        <w:tc>
          <w:tcPr>
            <w:tcW w:w="992" w:type="dxa"/>
            <w:vAlign w:val="center"/>
          </w:tcPr>
          <w:p w:rsidR="001923D3" w:rsidRPr="001923D3" w:rsidRDefault="001923D3" w:rsidP="001923D3">
            <w:pPr>
              <w:jc w:val="center"/>
            </w:pPr>
            <w:r w:rsidRPr="001923D3">
              <w:t>-</w:t>
            </w:r>
          </w:p>
        </w:tc>
        <w:tc>
          <w:tcPr>
            <w:tcW w:w="1276" w:type="dxa"/>
            <w:vAlign w:val="center"/>
          </w:tcPr>
          <w:p w:rsidR="001923D3" w:rsidRPr="001923D3" w:rsidRDefault="001923D3" w:rsidP="001923D3">
            <w:pPr>
              <w:jc w:val="center"/>
            </w:pPr>
            <w:r w:rsidRPr="001923D3">
              <w:t>-</w:t>
            </w:r>
          </w:p>
        </w:tc>
      </w:tr>
    </w:tbl>
    <w:p w:rsidR="00B1267F" w:rsidRPr="001923D3" w:rsidRDefault="00B1267F" w:rsidP="00363E8A">
      <w:pPr>
        <w:autoSpaceDE/>
        <w:autoSpaceDN/>
        <w:spacing w:before="240" w:after="240"/>
        <w:jc w:val="center"/>
      </w:pPr>
      <w:r w:rsidRPr="001923D3">
        <w:t xml:space="preserve">5. Участники </w:t>
      </w:r>
      <w:r w:rsidR="00932560" w:rsidRPr="001923D3">
        <w:t xml:space="preserve">регионального </w:t>
      </w:r>
      <w:r w:rsidRPr="001923D3">
        <w:t>проекта</w:t>
      </w:r>
    </w:p>
    <w:tbl>
      <w:tblPr>
        <w:tblStyle w:val="a8"/>
        <w:tblW w:w="0" w:type="auto"/>
        <w:tblLook w:val="04A0" w:firstRow="1" w:lastRow="0" w:firstColumn="1" w:lastColumn="0" w:noHBand="0" w:noVBand="1"/>
      </w:tblPr>
      <w:tblGrid>
        <w:gridCol w:w="595"/>
        <w:gridCol w:w="3119"/>
        <w:gridCol w:w="2633"/>
        <w:gridCol w:w="4031"/>
        <w:gridCol w:w="2531"/>
        <w:gridCol w:w="1651"/>
      </w:tblGrid>
      <w:tr w:rsidR="00595535" w:rsidRPr="001923D3" w:rsidTr="00B0151F">
        <w:tc>
          <w:tcPr>
            <w:tcW w:w="595" w:type="dxa"/>
            <w:vAlign w:val="center"/>
          </w:tcPr>
          <w:p w:rsidR="00B1267F" w:rsidRPr="001923D3" w:rsidRDefault="00595535" w:rsidP="00B1267F">
            <w:pPr>
              <w:autoSpaceDE/>
              <w:autoSpaceDN/>
              <w:jc w:val="center"/>
            </w:pPr>
            <w:r w:rsidRPr="001923D3">
              <w:t>№</w:t>
            </w:r>
          </w:p>
          <w:p w:rsidR="00595535" w:rsidRPr="001923D3" w:rsidRDefault="00595535" w:rsidP="00B1267F">
            <w:pPr>
              <w:autoSpaceDE/>
              <w:autoSpaceDN/>
              <w:jc w:val="center"/>
            </w:pPr>
            <w:proofErr w:type="gramStart"/>
            <w:r w:rsidRPr="001923D3">
              <w:t>п</w:t>
            </w:r>
            <w:proofErr w:type="gramEnd"/>
            <w:r w:rsidRPr="001923D3">
              <w:t>/п</w:t>
            </w:r>
          </w:p>
        </w:tc>
        <w:tc>
          <w:tcPr>
            <w:tcW w:w="3119" w:type="dxa"/>
            <w:vAlign w:val="center"/>
          </w:tcPr>
          <w:p w:rsidR="00B1267F" w:rsidRPr="001923D3" w:rsidRDefault="00595535" w:rsidP="00B1267F">
            <w:pPr>
              <w:autoSpaceDE/>
              <w:autoSpaceDN/>
              <w:jc w:val="center"/>
            </w:pPr>
            <w:r w:rsidRPr="001923D3">
              <w:t>Роль в проекте</w:t>
            </w:r>
          </w:p>
        </w:tc>
        <w:tc>
          <w:tcPr>
            <w:tcW w:w="2633" w:type="dxa"/>
            <w:vAlign w:val="center"/>
          </w:tcPr>
          <w:p w:rsidR="00B1267F" w:rsidRPr="001923D3" w:rsidRDefault="00595535" w:rsidP="00B1267F">
            <w:pPr>
              <w:autoSpaceDE/>
              <w:autoSpaceDN/>
              <w:jc w:val="center"/>
            </w:pPr>
            <w:r w:rsidRPr="001923D3">
              <w:t>Фамилия, инициалы</w:t>
            </w:r>
          </w:p>
        </w:tc>
        <w:tc>
          <w:tcPr>
            <w:tcW w:w="4031" w:type="dxa"/>
            <w:vAlign w:val="center"/>
          </w:tcPr>
          <w:p w:rsidR="00B1267F" w:rsidRPr="001923D3" w:rsidRDefault="00595535" w:rsidP="00B1267F">
            <w:pPr>
              <w:autoSpaceDE/>
              <w:autoSpaceDN/>
              <w:jc w:val="center"/>
            </w:pPr>
            <w:r w:rsidRPr="001923D3">
              <w:t>Должность</w:t>
            </w:r>
          </w:p>
        </w:tc>
        <w:tc>
          <w:tcPr>
            <w:tcW w:w="2531" w:type="dxa"/>
            <w:vAlign w:val="center"/>
          </w:tcPr>
          <w:p w:rsidR="00B1267F" w:rsidRPr="001923D3" w:rsidRDefault="00595535" w:rsidP="00B1267F">
            <w:pPr>
              <w:autoSpaceDE/>
              <w:autoSpaceDN/>
              <w:jc w:val="center"/>
            </w:pPr>
            <w:r w:rsidRPr="001923D3">
              <w:t>Непосредственный руководитель</w:t>
            </w:r>
          </w:p>
        </w:tc>
        <w:tc>
          <w:tcPr>
            <w:tcW w:w="1651" w:type="dxa"/>
            <w:vAlign w:val="center"/>
          </w:tcPr>
          <w:p w:rsidR="00B1267F" w:rsidRPr="001923D3" w:rsidRDefault="00595535" w:rsidP="00B1267F">
            <w:pPr>
              <w:autoSpaceDE/>
              <w:autoSpaceDN/>
              <w:jc w:val="center"/>
            </w:pPr>
            <w:r w:rsidRPr="001923D3">
              <w:t>Занятость в проекте (процентов)</w:t>
            </w:r>
          </w:p>
        </w:tc>
      </w:tr>
      <w:tr w:rsidR="00595535" w:rsidRPr="001923D3" w:rsidTr="00B0151F">
        <w:tc>
          <w:tcPr>
            <w:tcW w:w="595" w:type="dxa"/>
            <w:vAlign w:val="center"/>
          </w:tcPr>
          <w:p w:rsidR="00B1267F" w:rsidRPr="001923D3" w:rsidRDefault="00595535" w:rsidP="00B1267F">
            <w:pPr>
              <w:autoSpaceDE/>
              <w:autoSpaceDN/>
              <w:jc w:val="center"/>
            </w:pPr>
            <w:r w:rsidRPr="001923D3">
              <w:t>1.</w:t>
            </w:r>
          </w:p>
        </w:tc>
        <w:tc>
          <w:tcPr>
            <w:tcW w:w="3119" w:type="dxa"/>
            <w:vAlign w:val="center"/>
          </w:tcPr>
          <w:p w:rsidR="00B1267F" w:rsidRPr="003F7598" w:rsidRDefault="00216C2E" w:rsidP="00932560">
            <w:pPr>
              <w:autoSpaceDE/>
              <w:autoSpaceDN/>
            </w:pPr>
            <w:r w:rsidRPr="003F7598">
              <w:t>Р</w:t>
            </w:r>
            <w:r w:rsidR="00595535" w:rsidRPr="003F7598">
              <w:t xml:space="preserve">уководитель </w:t>
            </w:r>
            <w:r w:rsidR="00932560" w:rsidRPr="003F7598">
              <w:t>регионального</w:t>
            </w:r>
            <w:r w:rsidR="00595535" w:rsidRPr="003F7598">
              <w:t xml:space="preserve"> проект</w:t>
            </w:r>
            <w:r w:rsidRPr="003F7598">
              <w:t>а</w:t>
            </w:r>
          </w:p>
        </w:tc>
        <w:tc>
          <w:tcPr>
            <w:tcW w:w="2633" w:type="dxa"/>
            <w:vAlign w:val="center"/>
          </w:tcPr>
          <w:p w:rsidR="00B1267F" w:rsidRPr="007978BB" w:rsidRDefault="00A5436B" w:rsidP="00A5436B">
            <w:pPr>
              <w:autoSpaceDE/>
              <w:autoSpaceDN/>
              <w:jc w:val="center"/>
              <w:rPr>
                <w:color w:val="000000" w:themeColor="text1"/>
              </w:rPr>
            </w:pPr>
            <w:r w:rsidRPr="007978BB">
              <w:rPr>
                <w:color w:val="000000" w:themeColor="text1"/>
              </w:rPr>
              <w:t>Гончаров Андрей Александрович</w:t>
            </w:r>
          </w:p>
        </w:tc>
        <w:tc>
          <w:tcPr>
            <w:tcW w:w="4031" w:type="dxa"/>
            <w:vAlign w:val="center"/>
          </w:tcPr>
          <w:p w:rsidR="00B1267F" w:rsidRPr="007978BB" w:rsidRDefault="00A5436B" w:rsidP="00A5436B">
            <w:pPr>
              <w:autoSpaceDE/>
              <w:autoSpaceDN/>
              <w:jc w:val="center"/>
              <w:rPr>
                <w:color w:val="000000" w:themeColor="text1"/>
              </w:rPr>
            </w:pPr>
            <w:r w:rsidRPr="007978BB">
              <w:rPr>
                <w:color w:val="000000" w:themeColor="text1"/>
              </w:rPr>
              <w:t>М</w:t>
            </w:r>
            <w:r w:rsidR="00CB12F7" w:rsidRPr="007978BB">
              <w:rPr>
                <w:color w:val="000000" w:themeColor="text1"/>
              </w:rPr>
              <w:t>инистр промышленности, торговли и развития предпринимательства</w:t>
            </w:r>
            <w:r w:rsidR="00216C2E" w:rsidRPr="007978BB">
              <w:rPr>
                <w:color w:val="000000" w:themeColor="text1"/>
              </w:rPr>
              <w:t xml:space="preserve"> Новосибирской области</w:t>
            </w:r>
          </w:p>
        </w:tc>
        <w:tc>
          <w:tcPr>
            <w:tcW w:w="2531" w:type="dxa"/>
            <w:vAlign w:val="center"/>
          </w:tcPr>
          <w:p w:rsidR="00B1267F" w:rsidRPr="001923D3" w:rsidRDefault="00CB12F7" w:rsidP="00B1267F">
            <w:pPr>
              <w:autoSpaceDE/>
              <w:autoSpaceDN/>
              <w:jc w:val="center"/>
            </w:pPr>
            <w:r w:rsidRPr="001923D3">
              <w:t>Сёмка С.Н.</w:t>
            </w:r>
          </w:p>
        </w:tc>
        <w:tc>
          <w:tcPr>
            <w:tcW w:w="1651" w:type="dxa"/>
            <w:vAlign w:val="center"/>
          </w:tcPr>
          <w:p w:rsidR="00B1267F" w:rsidRPr="001923D3" w:rsidRDefault="004E2550" w:rsidP="00B1267F">
            <w:pPr>
              <w:autoSpaceDE/>
              <w:autoSpaceDN/>
              <w:jc w:val="center"/>
            </w:pPr>
            <w:r>
              <w:t>10</w:t>
            </w:r>
          </w:p>
        </w:tc>
      </w:tr>
      <w:tr w:rsidR="00595535" w:rsidRPr="001923D3" w:rsidTr="00B0151F">
        <w:tc>
          <w:tcPr>
            <w:tcW w:w="595" w:type="dxa"/>
            <w:vAlign w:val="center"/>
          </w:tcPr>
          <w:p w:rsidR="00B1267F" w:rsidRPr="001923D3" w:rsidRDefault="00595535" w:rsidP="00B1267F">
            <w:pPr>
              <w:autoSpaceDE/>
              <w:autoSpaceDN/>
              <w:jc w:val="center"/>
            </w:pPr>
            <w:r w:rsidRPr="001923D3">
              <w:t>2.</w:t>
            </w:r>
          </w:p>
        </w:tc>
        <w:tc>
          <w:tcPr>
            <w:tcW w:w="3119" w:type="dxa"/>
            <w:vAlign w:val="center"/>
          </w:tcPr>
          <w:p w:rsidR="00B1267F" w:rsidRPr="003F7598" w:rsidRDefault="00216C2E" w:rsidP="00932560">
            <w:pPr>
              <w:autoSpaceDE/>
              <w:autoSpaceDN/>
            </w:pPr>
            <w:r w:rsidRPr="003F7598">
              <w:t>А</w:t>
            </w:r>
            <w:r w:rsidR="00595535" w:rsidRPr="003F7598">
              <w:t xml:space="preserve">дминистратор </w:t>
            </w:r>
            <w:r w:rsidR="00932560" w:rsidRPr="003F7598">
              <w:t>регионального</w:t>
            </w:r>
            <w:r w:rsidR="00595535" w:rsidRPr="003F7598">
              <w:t xml:space="preserve"> проекта</w:t>
            </w:r>
          </w:p>
        </w:tc>
        <w:tc>
          <w:tcPr>
            <w:tcW w:w="2633" w:type="dxa"/>
            <w:vAlign w:val="center"/>
          </w:tcPr>
          <w:p w:rsidR="00B1267F" w:rsidRPr="001923D3" w:rsidRDefault="00216C2E" w:rsidP="00B1267F">
            <w:pPr>
              <w:autoSpaceDE/>
              <w:autoSpaceDN/>
              <w:jc w:val="center"/>
            </w:pPr>
            <w:r w:rsidRPr="001923D3">
              <w:t>Амосова Анна Николаевна</w:t>
            </w:r>
          </w:p>
        </w:tc>
        <w:tc>
          <w:tcPr>
            <w:tcW w:w="4031" w:type="dxa"/>
            <w:vAlign w:val="center"/>
          </w:tcPr>
          <w:p w:rsidR="00B1267F" w:rsidRPr="001923D3" w:rsidRDefault="00216C2E" w:rsidP="00B1267F">
            <w:pPr>
              <w:autoSpaceDE/>
              <w:autoSpaceDN/>
              <w:jc w:val="center"/>
            </w:pPr>
            <w:r w:rsidRPr="001923D3">
              <w:t xml:space="preserve">Заместитель начальника управления – начальник отдела развития </w:t>
            </w:r>
            <w:r w:rsidR="00860207" w:rsidRPr="001923D3">
              <w:t>малого и среднего предпринимательства</w:t>
            </w:r>
          </w:p>
        </w:tc>
        <w:tc>
          <w:tcPr>
            <w:tcW w:w="2531" w:type="dxa"/>
            <w:vAlign w:val="center"/>
          </w:tcPr>
          <w:p w:rsidR="00B1267F" w:rsidRPr="001923D3" w:rsidRDefault="00A5436B" w:rsidP="00B1267F">
            <w:pPr>
              <w:autoSpaceDE/>
              <w:autoSpaceDN/>
              <w:jc w:val="center"/>
            </w:pPr>
            <w:r>
              <w:t>Васильев В.В.</w:t>
            </w:r>
          </w:p>
        </w:tc>
        <w:tc>
          <w:tcPr>
            <w:tcW w:w="1651" w:type="dxa"/>
            <w:vAlign w:val="center"/>
          </w:tcPr>
          <w:p w:rsidR="00B1267F" w:rsidRPr="001923D3" w:rsidRDefault="004E2550" w:rsidP="00B1267F">
            <w:pPr>
              <w:autoSpaceDE/>
              <w:autoSpaceDN/>
              <w:jc w:val="center"/>
            </w:pPr>
            <w:r>
              <w:t>50</w:t>
            </w:r>
          </w:p>
        </w:tc>
      </w:tr>
      <w:tr w:rsidR="00595535" w:rsidRPr="001923D3" w:rsidTr="00B0151F">
        <w:tc>
          <w:tcPr>
            <w:tcW w:w="14560" w:type="dxa"/>
            <w:gridSpan w:val="6"/>
            <w:vAlign w:val="center"/>
          </w:tcPr>
          <w:p w:rsidR="00595535" w:rsidRPr="001923D3" w:rsidRDefault="00595535" w:rsidP="00B1267F">
            <w:pPr>
              <w:autoSpaceDE/>
              <w:autoSpaceDN/>
              <w:jc w:val="center"/>
            </w:pPr>
            <w:r w:rsidRPr="001923D3">
              <w:t>Общие организационные мероприятия по проекту</w:t>
            </w:r>
          </w:p>
        </w:tc>
      </w:tr>
      <w:tr w:rsidR="00CB12F7" w:rsidRPr="001923D3" w:rsidTr="00B0151F">
        <w:tc>
          <w:tcPr>
            <w:tcW w:w="595" w:type="dxa"/>
            <w:vAlign w:val="center"/>
          </w:tcPr>
          <w:p w:rsidR="00CB12F7" w:rsidRPr="001923D3" w:rsidRDefault="00CB12F7" w:rsidP="00CB12F7">
            <w:pPr>
              <w:autoSpaceDE/>
              <w:autoSpaceDN/>
              <w:jc w:val="center"/>
            </w:pPr>
            <w:r w:rsidRPr="001923D3">
              <w:t>3.</w:t>
            </w:r>
          </w:p>
        </w:tc>
        <w:tc>
          <w:tcPr>
            <w:tcW w:w="3119" w:type="dxa"/>
          </w:tcPr>
          <w:p w:rsidR="00CB12F7" w:rsidRPr="001923D3" w:rsidRDefault="00CB12F7"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CB12F7" w:rsidRPr="001923D3" w:rsidRDefault="00CB12F7" w:rsidP="00CB12F7">
            <w:pPr>
              <w:autoSpaceDE/>
              <w:autoSpaceDN/>
              <w:jc w:val="center"/>
            </w:pPr>
            <w:r w:rsidRPr="001923D3">
              <w:t>Амосова А.Н.</w:t>
            </w:r>
          </w:p>
        </w:tc>
        <w:tc>
          <w:tcPr>
            <w:tcW w:w="4031" w:type="dxa"/>
            <w:vAlign w:val="center"/>
          </w:tcPr>
          <w:p w:rsidR="00CB12F7" w:rsidRPr="001923D3" w:rsidRDefault="00CB12F7" w:rsidP="00CB12F7">
            <w:pPr>
              <w:autoSpaceDE/>
              <w:autoSpaceDN/>
              <w:jc w:val="center"/>
            </w:pPr>
            <w:r w:rsidRPr="001923D3">
              <w:t xml:space="preserve">Заместитель начальника управления – начальник отдела развития </w:t>
            </w:r>
            <w:r w:rsidR="00860207" w:rsidRPr="001923D3">
              <w:t>малого и среднего предпринимательства</w:t>
            </w:r>
          </w:p>
        </w:tc>
        <w:tc>
          <w:tcPr>
            <w:tcW w:w="2531" w:type="dxa"/>
            <w:vAlign w:val="center"/>
          </w:tcPr>
          <w:p w:rsidR="00CB12F7" w:rsidRPr="001923D3" w:rsidRDefault="00A5436B" w:rsidP="00A5436B">
            <w:pPr>
              <w:autoSpaceDE/>
              <w:autoSpaceDN/>
              <w:jc w:val="center"/>
            </w:pPr>
            <w:r>
              <w:t>Васильев В.В.</w:t>
            </w:r>
          </w:p>
        </w:tc>
        <w:tc>
          <w:tcPr>
            <w:tcW w:w="1651" w:type="dxa"/>
            <w:vAlign w:val="center"/>
          </w:tcPr>
          <w:p w:rsidR="00CB12F7" w:rsidRPr="001923D3" w:rsidRDefault="004E2550" w:rsidP="00CB12F7">
            <w:pPr>
              <w:autoSpaceDE/>
              <w:autoSpaceDN/>
              <w:jc w:val="center"/>
            </w:pPr>
            <w:r>
              <w:t>50</w:t>
            </w:r>
          </w:p>
        </w:tc>
      </w:tr>
      <w:tr w:rsidR="00CB12F7" w:rsidRPr="001923D3" w:rsidTr="00B0151F">
        <w:tc>
          <w:tcPr>
            <w:tcW w:w="595" w:type="dxa"/>
            <w:vAlign w:val="center"/>
          </w:tcPr>
          <w:p w:rsidR="00CB12F7" w:rsidRPr="001923D3" w:rsidRDefault="0037612D" w:rsidP="00CB12F7">
            <w:pPr>
              <w:autoSpaceDE/>
              <w:autoSpaceDN/>
              <w:jc w:val="center"/>
            </w:pPr>
            <w:r>
              <w:t>4</w:t>
            </w:r>
          </w:p>
        </w:tc>
        <w:tc>
          <w:tcPr>
            <w:tcW w:w="3119" w:type="dxa"/>
          </w:tcPr>
          <w:p w:rsidR="00CB12F7" w:rsidRPr="001923D3" w:rsidRDefault="00CB12F7" w:rsidP="00CB12F7">
            <w:pPr>
              <w:spacing w:line="240" w:lineRule="atLeast"/>
              <w:rPr>
                <w:rFonts w:eastAsia="Arial Unicode MS"/>
                <w:bCs/>
                <w:color w:val="000000"/>
              </w:rPr>
            </w:pPr>
            <w:r w:rsidRPr="001923D3">
              <w:rPr>
                <w:rFonts w:eastAsia="Arial Unicode MS"/>
                <w:bCs/>
                <w:color w:val="000000"/>
              </w:rPr>
              <w:t xml:space="preserve">Участник </w:t>
            </w:r>
            <w:r w:rsidRPr="001923D3">
              <w:rPr>
                <w:rFonts w:eastAsia="Arial Unicode MS"/>
                <w:bCs/>
                <w:color w:val="000000"/>
              </w:rPr>
              <w:lastRenderedPageBreak/>
              <w:t>регионального проекта</w:t>
            </w:r>
          </w:p>
        </w:tc>
        <w:tc>
          <w:tcPr>
            <w:tcW w:w="2633" w:type="dxa"/>
            <w:vAlign w:val="center"/>
          </w:tcPr>
          <w:p w:rsidR="00CB12F7" w:rsidRPr="001923D3" w:rsidRDefault="00CB12F7" w:rsidP="00CB12F7">
            <w:pPr>
              <w:autoSpaceDE/>
              <w:autoSpaceDN/>
              <w:jc w:val="center"/>
            </w:pPr>
            <w:r w:rsidRPr="001923D3">
              <w:lastRenderedPageBreak/>
              <w:t>Турчак И.А.</w:t>
            </w:r>
          </w:p>
        </w:tc>
        <w:tc>
          <w:tcPr>
            <w:tcW w:w="4031" w:type="dxa"/>
            <w:vAlign w:val="center"/>
          </w:tcPr>
          <w:p w:rsidR="00CB12F7" w:rsidRPr="001923D3" w:rsidRDefault="00CB12F7" w:rsidP="00CB12F7">
            <w:pPr>
              <w:autoSpaceDE/>
              <w:autoSpaceDN/>
              <w:jc w:val="center"/>
            </w:pPr>
            <w:r w:rsidRPr="001923D3">
              <w:t xml:space="preserve">Заместитель начальника отдела </w:t>
            </w:r>
            <w:r w:rsidRPr="001923D3">
              <w:lastRenderedPageBreak/>
              <w:t xml:space="preserve">развития </w:t>
            </w:r>
            <w:r w:rsidR="00860207" w:rsidRPr="001923D3">
              <w:t>малого и среднего предпринимательства</w:t>
            </w:r>
          </w:p>
        </w:tc>
        <w:tc>
          <w:tcPr>
            <w:tcW w:w="2531" w:type="dxa"/>
            <w:vAlign w:val="center"/>
          </w:tcPr>
          <w:p w:rsidR="00CB12F7" w:rsidRPr="001923D3" w:rsidRDefault="00CB12F7" w:rsidP="00CB12F7">
            <w:pPr>
              <w:autoSpaceDE/>
              <w:autoSpaceDN/>
              <w:jc w:val="center"/>
            </w:pPr>
            <w:r w:rsidRPr="001923D3">
              <w:lastRenderedPageBreak/>
              <w:t>Амосова А.Н.</w:t>
            </w:r>
          </w:p>
        </w:tc>
        <w:tc>
          <w:tcPr>
            <w:tcW w:w="1651" w:type="dxa"/>
            <w:vAlign w:val="center"/>
          </w:tcPr>
          <w:p w:rsidR="00CB12F7" w:rsidRPr="001923D3" w:rsidRDefault="004E2550" w:rsidP="00CB12F7">
            <w:pPr>
              <w:autoSpaceDE/>
              <w:autoSpaceDN/>
              <w:jc w:val="center"/>
            </w:pPr>
            <w:r>
              <w:t>20</w:t>
            </w:r>
          </w:p>
        </w:tc>
      </w:tr>
      <w:tr w:rsidR="00CB12F7" w:rsidRPr="001923D3" w:rsidTr="00B0151F">
        <w:tc>
          <w:tcPr>
            <w:tcW w:w="595" w:type="dxa"/>
            <w:vAlign w:val="center"/>
          </w:tcPr>
          <w:p w:rsidR="00CB12F7" w:rsidRPr="001923D3" w:rsidRDefault="0037612D" w:rsidP="00CB12F7">
            <w:pPr>
              <w:autoSpaceDE/>
              <w:autoSpaceDN/>
              <w:jc w:val="center"/>
            </w:pPr>
            <w:r>
              <w:lastRenderedPageBreak/>
              <w:t>5.</w:t>
            </w:r>
          </w:p>
        </w:tc>
        <w:tc>
          <w:tcPr>
            <w:tcW w:w="3119" w:type="dxa"/>
          </w:tcPr>
          <w:p w:rsidR="00CB12F7" w:rsidRPr="001923D3" w:rsidRDefault="00CB12F7"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CB12F7" w:rsidRPr="001923D3" w:rsidRDefault="00CB12F7" w:rsidP="00CB12F7">
            <w:pPr>
              <w:autoSpaceDE/>
              <w:autoSpaceDN/>
              <w:jc w:val="center"/>
            </w:pPr>
            <w:r w:rsidRPr="001923D3">
              <w:t>Данилова И.У.</w:t>
            </w:r>
          </w:p>
        </w:tc>
        <w:tc>
          <w:tcPr>
            <w:tcW w:w="4031" w:type="dxa"/>
            <w:vAlign w:val="center"/>
          </w:tcPr>
          <w:p w:rsidR="00CB12F7" w:rsidRPr="001923D3" w:rsidRDefault="00CB12F7" w:rsidP="00CB12F7">
            <w:pPr>
              <w:autoSpaceDE/>
              <w:autoSpaceDN/>
              <w:jc w:val="center"/>
            </w:pPr>
            <w:r w:rsidRPr="001923D3">
              <w:t xml:space="preserve">Консультант отдела развития </w:t>
            </w:r>
            <w:r w:rsidR="00860207" w:rsidRPr="001923D3">
              <w:t>малого и среднего предпринимательства</w:t>
            </w:r>
          </w:p>
        </w:tc>
        <w:tc>
          <w:tcPr>
            <w:tcW w:w="2531" w:type="dxa"/>
            <w:vAlign w:val="center"/>
          </w:tcPr>
          <w:p w:rsidR="00CB12F7" w:rsidRPr="001923D3" w:rsidRDefault="00CB12F7" w:rsidP="00CB12F7">
            <w:pPr>
              <w:autoSpaceDE/>
              <w:autoSpaceDN/>
              <w:jc w:val="center"/>
            </w:pPr>
            <w:r w:rsidRPr="001923D3">
              <w:t>Амосова А.Н.</w:t>
            </w:r>
          </w:p>
        </w:tc>
        <w:tc>
          <w:tcPr>
            <w:tcW w:w="1651" w:type="dxa"/>
            <w:vAlign w:val="center"/>
          </w:tcPr>
          <w:p w:rsidR="00CB12F7" w:rsidRPr="001923D3" w:rsidRDefault="004E2550" w:rsidP="00CB12F7">
            <w:pPr>
              <w:autoSpaceDE/>
              <w:autoSpaceDN/>
              <w:jc w:val="center"/>
            </w:pPr>
            <w:r>
              <w:t>20</w:t>
            </w:r>
          </w:p>
        </w:tc>
      </w:tr>
      <w:tr w:rsidR="00CB12F7" w:rsidRPr="001923D3" w:rsidTr="00B0151F">
        <w:tc>
          <w:tcPr>
            <w:tcW w:w="595" w:type="dxa"/>
            <w:vAlign w:val="center"/>
          </w:tcPr>
          <w:p w:rsidR="00CB12F7" w:rsidRPr="001923D3" w:rsidRDefault="0037612D" w:rsidP="00CB12F7">
            <w:pPr>
              <w:autoSpaceDE/>
              <w:autoSpaceDN/>
              <w:jc w:val="center"/>
            </w:pPr>
            <w:r>
              <w:t>6.</w:t>
            </w:r>
          </w:p>
        </w:tc>
        <w:tc>
          <w:tcPr>
            <w:tcW w:w="3119" w:type="dxa"/>
          </w:tcPr>
          <w:p w:rsidR="00CB12F7" w:rsidRPr="001923D3" w:rsidRDefault="00CB12F7"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CB12F7" w:rsidRPr="001923D3" w:rsidRDefault="00CB12F7" w:rsidP="00CB12F7">
            <w:pPr>
              <w:autoSpaceDE/>
              <w:autoSpaceDN/>
              <w:jc w:val="center"/>
            </w:pPr>
            <w:r w:rsidRPr="001923D3">
              <w:t>Зеленцова А.Т.</w:t>
            </w:r>
          </w:p>
        </w:tc>
        <w:tc>
          <w:tcPr>
            <w:tcW w:w="4031" w:type="dxa"/>
            <w:vAlign w:val="center"/>
          </w:tcPr>
          <w:p w:rsidR="00CB12F7" w:rsidRPr="001923D3" w:rsidRDefault="00CB12F7" w:rsidP="00CB12F7">
            <w:pPr>
              <w:autoSpaceDE/>
              <w:autoSpaceDN/>
              <w:jc w:val="center"/>
            </w:pPr>
            <w:r w:rsidRPr="001923D3">
              <w:t xml:space="preserve">Консультант отдела развития </w:t>
            </w:r>
            <w:r w:rsidR="00860207" w:rsidRPr="001923D3">
              <w:t>малого и среднего предпринимательства</w:t>
            </w:r>
          </w:p>
        </w:tc>
        <w:tc>
          <w:tcPr>
            <w:tcW w:w="2531" w:type="dxa"/>
            <w:vAlign w:val="center"/>
          </w:tcPr>
          <w:p w:rsidR="00CB12F7" w:rsidRPr="001923D3" w:rsidRDefault="00CB12F7" w:rsidP="00CB12F7">
            <w:pPr>
              <w:autoSpaceDE/>
              <w:autoSpaceDN/>
              <w:jc w:val="center"/>
            </w:pPr>
            <w:r w:rsidRPr="001923D3">
              <w:t>Амосова А.Н.</w:t>
            </w:r>
          </w:p>
        </w:tc>
        <w:tc>
          <w:tcPr>
            <w:tcW w:w="1651" w:type="dxa"/>
            <w:vAlign w:val="center"/>
          </w:tcPr>
          <w:p w:rsidR="00CB12F7" w:rsidRPr="001923D3" w:rsidRDefault="004E2550" w:rsidP="00CB12F7">
            <w:pPr>
              <w:autoSpaceDE/>
              <w:autoSpaceDN/>
              <w:jc w:val="center"/>
            </w:pPr>
            <w:r>
              <w:t>20</w:t>
            </w:r>
          </w:p>
        </w:tc>
      </w:tr>
      <w:tr w:rsidR="00CB12F7" w:rsidRPr="001923D3" w:rsidTr="00B0151F">
        <w:tc>
          <w:tcPr>
            <w:tcW w:w="595" w:type="dxa"/>
            <w:vAlign w:val="center"/>
          </w:tcPr>
          <w:p w:rsidR="00CB12F7" w:rsidRPr="001923D3" w:rsidRDefault="0037612D" w:rsidP="00CB12F7">
            <w:pPr>
              <w:autoSpaceDE/>
              <w:autoSpaceDN/>
              <w:jc w:val="center"/>
            </w:pPr>
            <w:r>
              <w:t>7.</w:t>
            </w:r>
          </w:p>
        </w:tc>
        <w:tc>
          <w:tcPr>
            <w:tcW w:w="3119" w:type="dxa"/>
          </w:tcPr>
          <w:p w:rsidR="00CB12F7" w:rsidRPr="001923D3" w:rsidRDefault="00CB12F7"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CB12F7" w:rsidRPr="001923D3" w:rsidRDefault="00CB12F7" w:rsidP="00CB12F7">
            <w:pPr>
              <w:autoSpaceDE/>
              <w:autoSpaceDN/>
              <w:jc w:val="center"/>
            </w:pPr>
            <w:r w:rsidRPr="001923D3">
              <w:t>Доброходова О.В.</w:t>
            </w:r>
          </w:p>
        </w:tc>
        <w:tc>
          <w:tcPr>
            <w:tcW w:w="4031" w:type="dxa"/>
            <w:vAlign w:val="center"/>
          </w:tcPr>
          <w:p w:rsidR="00CB12F7" w:rsidRPr="001923D3" w:rsidRDefault="00A5436B" w:rsidP="00CB12F7">
            <w:pPr>
              <w:autoSpaceDE/>
              <w:autoSpaceDN/>
              <w:jc w:val="center"/>
            </w:pPr>
            <w:r w:rsidRPr="007978BB">
              <w:rPr>
                <w:color w:val="000000" w:themeColor="text1"/>
              </w:rPr>
              <w:t xml:space="preserve">Главный эксперт </w:t>
            </w:r>
            <w:r w:rsidR="00CB12F7" w:rsidRPr="001923D3">
              <w:t xml:space="preserve">отдела развития </w:t>
            </w:r>
            <w:r w:rsidR="00860207" w:rsidRPr="001923D3">
              <w:t>малого и среднего предпринимательства</w:t>
            </w:r>
          </w:p>
        </w:tc>
        <w:tc>
          <w:tcPr>
            <w:tcW w:w="2531" w:type="dxa"/>
            <w:vAlign w:val="center"/>
          </w:tcPr>
          <w:p w:rsidR="00CB12F7" w:rsidRPr="001923D3" w:rsidRDefault="00CB12F7" w:rsidP="00CB12F7">
            <w:pPr>
              <w:autoSpaceDE/>
              <w:autoSpaceDN/>
              <w:jc w:val="center"/>
            </w:pPr>
            <w:r w:rsidRPr="001923D3">
              <w:t>Амосова А.Н.</w:t>
            </w:r>
          </w:p>
        </w:tc>
        <w:tc>
          <w:tcPr>
            <w:tcW w:w="1651" w:type="dxa"/>
            <w:vAlign w:val="center"/>
          </w:tcPr>
          <w:p w:rsidR="00CB12F7" w:rsidRPr="001923D3" w:rsidRDefault="004E2550" w:rsidP="00CB12F7">
            <w:pPr>
              <w:autoSpaceDE/>
              <w:autoSpaceDN/>
              <w:jc w:val="center"/>
            </w:pPr>
            <w:r>
              <w:t>20</w:t>
            </w:r>
          </w:p>
        </w:tc>
      </w:tr>
      <w:tr w:rsidR="00CB12F7" w:rsidRPr="001923D3" w:rsidTr="00B0151F">
        <w:tc>
          <w:tcPr>
            <w:tcW w:w="14560" w:type="dxa"/>
            <w:gridSpan w:val="6"/>
          </w:tcPr>
          <w:p w:rsidR="00CB12F7" w:rsidRPr="001923D3" w:rsidRDefault="00CB12F7" w:rsidP="00CB12F7">
            <w:pPr>
              <w:contextualSpacing/>
              <w:rPr>
                <w:rFonts w:eastAsia="Arial Unicode MS"/>
                <w:bCs/>
              </w:rPr>
            </w:pPr>
            <w:r w:rsidRPr="001923D3">
              <w:rPr>
                <w:rFonts w:eastAsia="Arial Unicode MS"/>
                <w:bCs/>
              </w:rPr>
              <w:t>После принятия законодательных актов субъекты малого и среднего предпринимательства (далее – МСП) проинформированы о:</w:t>
            </w:r>
          </w:p>
          <w:p w:rsidR="00CB12F7" w:rsidRPr="001923D3" w:rsidRDefault="00CB12F7" w:rsidP="00CB12F7">
            <w:pPr>
              <w:contextualSpacing/>
              <w:rPr>
                <w:rFonts w:eastAsia="Arial Unicode MS"/>
                <w:bCs/>
              </w:rPr>
            </w:pPr>
            <w:r w:rsidRPr="001923D3">
              <w:rPr>
                <w:rFonts w:eastAsia="Arial Unicode MS"/>
                <w:bCs/>
              </w:rPr>
              <w:t xml:space="preserve">- </w:t>
            </w:r>
            <w:proofErr w:type="gramStart"/>
            <w:r w:rsidRPr="001923D3">
              <w:rPr>
                <w:rFonts w:eastAsia="Arial Unicode MS"/>
                <w:bCs/>
              </w:rPr>
              <w:t>установлении</w:t>
            </w:r>
            <w:proofErr w:type="gramEnd"/>
            <w:r w:rsidRPr="001923D3">
              <w:rPr>
                <w:rFonts w:eastAsia="Arial Unicode MS"/>
                <w:bCs/>
              </w:rPr>
              <w:t xml:space="preserve"> базовых правил и принципов организации нестационарной и мобильной торговли, осуществляемой субъектами МСП;</w:t>
            </w:r>
          </w:p>
          <w:p w:rsidR="00CB12F7" w:rsidRPr="001923D3" w:rsidRDefault="00CB12F7" w:rsidP="00CB12F7">
            <w:pPr>
              <w:contextualSpacing/>
              <w:rPr>
                <w:rFonts w:eastAsia="Arial Unicode MS"/>
                <w:bCs/>
                <w:u w:color="000000"/>
              </w:rPr>
            </w:pPr>
            <w:r w:rsidRPr="001923D3">
              <w:rPr>
                <w:rFonts w:eastAsia="Arial Unicode MS"/>
                <w:bCs/>
              </w:rPr>
              <w:t xml:space="preserve">- </w:t>
            </w:r>
            <w:proofErr w:type="gramStart"/>
            <w:r w:rsidRPr="001923D3">
              <w:rPr>
                <w:rFonts w:eastAsia="Arial Unicode MS"/>
                <w:bCs/>
              </w:rPr>
              <w:t>исключении</w:t>
            </w:r>
            <w:proofErr w:type="gramEnd"/>
            <w:r w:rsidRPr="001923D3">
              <w:rPr>
                <w:rFonts w:eastAsia="Arial Unicode MS"/>
                <w:bCs/>
              </w:rPr>
              <w:t xml:space="preserve"> </w:t>
            </w:r>
            <w:r w:rsidRPr="001923D3">
              <w:rPr>
                <w:rFonts w:eastAsia="Arial Unicode MS"/>
                <w:bCs/>
                <w:u w:color="000000"/>
              </w:rPr>
              <w:t>обязанности предоставления налоговой декларации для налогоплательщиков, применяющих упрощенную систему налогообложения с объектом налогообложения в виде доходов и использующих контрольно-кассовую технику;</w:t>
            </w:r>
          </w:p>
          <w:p w:rsidR="00CB12F7" w:rsidRPr="001923D3" w:rsidRDefault="00CB12F7" w:rsidP="00CB12F7">
            <w:pPr>
              <w:contextualSpacing/>
              <w:rPr>
                <w:color w:val="000000"/>
              </w:rPr>
            </w:pPr>
            <w:r w:rsidRPr="001923D3">
              <w:rPr>
                <w:rFonts w:eastAsia="Arial Unicode MS"/>
                <w:bCs/>
                <w:u w:color="000000"/>
              </w:rPr>
              <w:t xml:space="preserve">- о введении </w:t>
            </w:r>
            <w:r w:rsidRPr="001923D3">
              <w:rPr>
                <w:bCs/>
              </w:rPr>
              <w:t>переходного налогового режима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w:t>
            </w:r>
          </w:p>
        </w:tc>
      </w:tr>
      <w:tr w:rsidR="00B0151F" w:rsidRPr="001923D3" w:rsidTr="00B0151F">
        <w:tc>
          <w:tcPr>
            <w:tcW w:w="595" w:type="dxa"/>
            <w:vAlign w:val="center"/>
          </w:tcPr>
          <w:p w:rsidR="00B0151F" w:rsidRPr="001923D3" w:rsidRDefault="00B0151F" w:rsidP="00B0151F">
            <w:pPr>
              <w:autoSpaceDE/>
              <w:autoSpaceDN/>
              <w:jc w:val="center"/>
            </w:pPr>
            <w:r>
              <w:t>1.</w:t>
            </w:r>
          </w:p>
        </w:tc>
        <w:tc>
          <w:tcPr>
            <w:tcW w:w="3119" w:type="dxa"/>
          </w:tcPr>
          <w:p w:rsidR="00B0151F" w:rsidRPr="001923D3" w:rsidRDefault="00B0151F" w:rsidP="00B0151F">
            <w:pPr>
              <w:spacing w:line="240" w:lineRule="atLeast"/>
              <w:rPr>
                <w:rFonts w:eastAsia="Arial Unicode MS"/>
                <w:bCs/>
                <w:color w:val="000000"/>
              </w:rPr>
            </w:pPr>
            <w:proofErr w:type="gramStart"/>
            <w:r w:rsidRPr="001923D3">
              <w:rPr>
                <w:rFonts w:eastAsia="Arial Unicode MS"/>
                <w:bCs/>
                <w:color w:val="000000"/>
              </w:rPr>
              <w:t>Ответственный</w:t>
            </w:r>
            <w:proofErr w:type="gramEnd"/>
            <w:r w:rsidRPr="001923D3">
              <w:rPr>
                <w:rFonts w:eastAsia="Arial Unicode MS"/>
                <w:bCs/>
                <w:color w:val="000000"/>
              </w:rPr>
              <w:t xml:space="preserve"> за достижение результата регионального проекта</w:t>
            </w:r>
          </w:p>
        </w:tc>
        <w:tc>
          <w:tcPr>
            <w:tcW w:w="2633" w:type="dxa"/>
            <w:vAlign w:val="center"/>
          </w:tcPr>
          <w:p w:rsidR="00B0151F" w:rsidRPr="007978BB" w:rsidRDefault="00A5436B" w:rsidP="00B0151F">
            <w:pPr>
              <w:autoSpaceDE/>
              <w:autoSpaceDN/>
              <w:jc w:val="center"/>
              <w:rPr>
                <w:color w:val="000000" w:themeColor="text1"/>
              </w:rPr>
            </w:pPr>
            <w:r w:rsidRPr="007978BB">
              <w:rPr>
                <w:color w:val="000000" w:themeColor="text1"/>
              </w:rPr>
              <w:t>Гончаров Андрей Александрович</w:t>
            </w:r>
          </w:p>
        </w:tc>
        <w:tc>
          <w:tcPr>
            <w:tcW w:w="4031" w:type="dxa"/>
            <w:vAlign w:val="center"/>
          </w:tcPr>
          <w:p w:rsidR="00B0151F" w:rsidRPr="007978BB" w:rsidRDefault="00B0151F" w:rsidP="00A5436B">
            <w:pPr>
              <w:autoSpaceDE/>
              <w:autoSpaceDN/>
              <w:jc w:val="center"/>
              <w:rPr>
                <w:color w:val="000000" w:themeColor="text1"/>
              </w:rPr>
            </w:pPr>
            <w:r w:rsidRPr="007978BB">
              <w:rPr>
                <w:color w:val="000000" w:themeColor="text1"/>
              </w:rPr>
              <w:t>министр промышленности, торговли и развития предпринимательства Новосибирской области</w:t>
            </w:r>
          </w:p>
        </w:tc>
        <w:tc>
          <w:tcPr>
            <w:tcW w:w="2531" w:type="dxa"/>
            <w:vAlign w:val="center"/>
          </w:tcPr>
          <w:p w:rsidR="00B0151F" w:rsidRPr="001923D3" w:rsidRDefault="00B0151F" w:rsidP="00B0151F">
            <w:pPr>
              <w:autoSpaceDE/>
              <w:autoSpaceDN/>
              <w:jc w:val="center"/>
            </w:pPr>
            <w:r w:rsidRPr="001923D3">
              <w:t>Сёмка С.Н.</w:t>
            </w:r>
          </w:p>
        </w:tc>
        <w:tc>
          <w:tcPr>
            <w:tcW w:w="1651" w:type="dxa"/>
            <w:vAlign w:val="center"/>
          </w:tcPr>
          <w:p w:rsidR="00B0151F" w:rsidRPr="001923D3" w:rsidRDefault="00B0151F" w:rsidP="00B0151F">
            <w:pPr>
              <w:autoSpaceDE/>
              <w:autoSpaceDN/>
              <w:jc w:val="center"/>
            </w:pPr>
            <w:r>
              <w:t>10</w:t>
            </w:r>
          </w:p>
        </w:tc>
      </w:tr>
      <w:tr w:rsidR="00CB12F7" w:rsidRPr="001923D3" w:rsidTr="00B0151F">
        <w:tc>
          <w:tcPr>
            <w:tcW w:w="595" w:type="dxa"/>
            <w:vAlign w:val="center"/>
          </w:tcPr>
          <w:p w:rsidR="00CB12F7" w:rsidRPr="001923D3" w:rsidRDefault="004E2550" w:rsidP="00CB12F7">
            <w:pPr>
              <w:autoSpaceDE/>
              <w:autoSpaceDN/>
              <w:jc w:val="center"/>
            </w:pPr>
            <w:r>
              <w:t>2.</w:t>
            </w:r>
          </w:p>
        </w:tc>
        <w:tc>
          <w:tcPr>
            <w:tcW w:w="3119" w:type="dxa"/>
          </w:tcPr>
          <w:p w:rsidR="00CB12F7" w:rsidRPr="001923D3" w:rsidRDefault="00CB12F7"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CB12F7" w:rsidRPr="001923D3" w:rsidRDefault="00CB12F7" w:rsidP="00CB12F7">
            <w:pPr>
              <w:autoSpaceDE/>
              <w:autoSpaceDN/>
              <w:jc w:val="center"/>
            </w:pPr>
            <w:r w:rsidRPr="001923D3">
              <w:t>Амосова А.Н.</w:t>
            </w:r>
          </w:p>
        </w:tc>
        <w:tc>
          <w:tcPr>
            <w:tcW w:w="4031" w:type="dxa"/>
            <w:vAlign w:val="center"/>
          </w:tcPr>
          <w:p w:rsidR="00CB12F7" w:rsidRPr="001923D3" w:rsidRDefault="00CB12F7" w:rsidP="00CB12F7">
            <w:pPr>
              <w:autoSpaceDE/>
              <w:autoSpaceDN/>
              <w:jc w:val="center"/>
            </w:pPr>
            <w:r w:rsidRPr="001923D3">
              <w:t xml:space="preserve">Заместитель начальника управления – начальник отдела развития </w:t>
            </w:r>
            <w:r w:rsidR="00860207" w:rsidRPr="001923D3">
              <w:t>малого и среднего предпринимательства</w:t>
            </w:r>
          </w:p>
        </w:tc>
        <w:tc>
          <w:tcPr>
            <w:tcW w:w="2531" w:type="dxa"/>
            <w:vAlign w:val="center"/>
          </w:tcPr>
          <w:p w:rsidR="00CB12F7" w:rsidRPr="001923D3" w:rsidRDefault="00A5436B" w:rsidP="00CB12F7">
            <w:pPr>
              <w:autoSpaceDE/>
              <w:autoSpaceDN/>
              <w:jc w:val="center"/>
            </w:pPr>
            <w:r>
              <w:t>Васильев В.В.</w:t>
            </w:r>
          </w:p>
        </w:tc>
        <w:tc>
          <w:tcPr>
            <w:tcW w:w="1651" w:type="dxa"/>
            <w:vAlign w:val="center"/>
          </w:tcPr>
          <w:p w:rsidR="00CB12F7" w:rsidRPr="001923D3" w:rsidRDefault="004E2550" w:rsidP="00CB12F7">
            <w:pPr>
              <w:autoSpaceDE/>
              <w:autoSpaceDN/>
              <w:jc w:val="center"/>
            </w:pPr>
            <w:r>
              <w:t>30</w:t>
            </w:r>
          </w:p>
        </w:tc>
      </w:tr>
      <w:tr w:rsidR="00CB12F7" w:rsidRPr="001923D3" w:rsidTr="00B0151F">
        <w:tc>
          <w:tcPr>
            <w:tcW w:w="595" w:type="dxa"/>
            <w:vAlign w:val="center"/>
          </w:tcPr>
          <w:p w:rsidR="00CB12F7" w:rsidRPr="001923D3" w:rsidRDefault="004E2550" w:rsidP="00CB12F7">
            <w:pPr>
              <w:autoSpaceDE/>
              <w:autoSpaceDN/>
              <w:jc w:val="center"/>
            </w:pPr>
            <w:r>
              <w:t>3.</w:t>
            </w:r>
          </w:p>
        </w:tc>
        <w:tc>
          <w:tcPr>
            <w:tcW w:w="3119" w:type="dxa"/>
          </w:tcPr>
          <w:p w:rsidR="00CB12F7" w:rsidRPr="001923D3" w:rsidRDefault="00CB12F7" w:rsidP="00CB12F7">
            <w:pPr>
              <w:spacing w:line="240" w:lineRule="atLeast"/>
              <w:rPr>
                <w:rFonts w:eastAsia="Arial Unicode MS"/>
                <w:bCs/>
                <w:color w:val="000000"/>
              </w:rPr>
            </w:pPr>
            <w:r w:rsidRPr="001923D3">
              <w:rPr>
                <w:rFonts w:eastAsia="Arial Unicode MS"/>
                <w:bCs/>
                <w:color w:val="000000"/>
              </w:rPr>
              <w:t xml:space="preserve">Участник </w:t>
            </w:r>
            <w:r w:rsidRPr="001923D3">
              <w:rPr>
                <w:rFonts w:eastAsia="Arial Unicode MS"/>
                <w:bCs/>
                <w:color w:val="000000"/>
              </w:rPr>
              <w:lastRenderedPageBreak/>
              <w:t>регионального проекта</w:t>
            </w:r>
          </w:p>
        </w:tc>
        <w:tc>
          <w:tcPr>
            <w:tcW w:w="2633" w:type="dxa"/>
            <w:vAlign w:val="center"/>
          </w:tcPr>
          <w:p w:rsidR="00CB12F7" w:rsidRPr="001923D3" w:rsidRDefault="00CB12F7" w:rsidP="00CB12F7">
            <w:pPr>
              <w:autoSpaceDE/>
              <w:autoSpaceDN/>
              <w:jc w:val="center"/>
            </w:pPr>
            <w:r w:rsidRPr="001923D3">
              <w:lastRenderedPageBreak/>
              <w:t>Зеленцова А.Т.</w:t>
            </w:r>
          </w:p>
        </w:tc>
        <w:tc>
          <w:tcPr>
            <w:tcW w:w="4031" w:type="dxa"/>
            <w:vAlign w:val="center"/>
          </w:tcPr>
          <w:p w:rsidR="00CB12F7" w:rsidRPr="001923D3" w:rsidRDefault="00CB12F7" w:rsidP="00CB12F7">
            <w:pPr>
              <w:autoSpaceDE/>
              <w:autoSpaceDN/>
              <w:jc w:val="center"/>
            </w:pPr>
            <w:r w:rsidRPr="001923D3">
              <w:t xml:space="preserve">Консультант отдела развития </w:t>
            </w:r>
            <w:r w:rsidR="00860207" w:rsidRPr="001923D3">
              <w:lastRenderedPageBreak/>
              <w:t>малого и среднего предпринимательства</w:t>
            </w:r>
          </w:p>
        </w:tc>
        <w:tc>
          <w:tcPr>
            <w:tcW w:w="2531" w:type="dxa"/>
            <w:vAlign w:val="center"/>
          </w:tcPr>
          <w:p w:rsidR="00CB12F7" w:rsidRPr="001923D3" w:rsidRDefault="00CB12F7" w:rsidP="00CB12F7">
            <w:pPr>
              <w:autoSpaceDE/>
              <w:autoSpaceDN/>
              <w:jc w:val="center"/>
            </w:pPr>
            <w:r w:rsidRPr="001923D3">
              <w:lastRenderedPageBreak/>
              <w:t>Амосова А.Н.</w:t>
            </w:r>
          </w:p>
        </w:tc>
        <w:tc>
          <w:tcPr>
            <w:tcW w:w="1651" w:type="dxa"/>
            <w:vAlign w:val="center"/>
          </w:tcPr>
          <w:p w:rsidR="00CB12F7" w:rsidRPr="001923D3" w:rsidRDefault="00C207E0" w:rsidP="00CB12F7">
            <w:pPr>
              <w:autoSpaceDE/>
              <w:autoSpaceDN/>
              <w:jc w:val="center"/>
            </w:pPr>
            <w:r>
              <w:t>5</w:t>
            </w:r>
            <w:r w:rsidR="004E2550">
              <w:t>0</w:t>
            </w:r>
          </w:p>
        </w:tc>
      </w:tr>
      <w:tr w:rsidR="00F30217" w:rsidRPr="001923D3" w:rsidTr="00B0151F">
        <w:tc>
          <w:tcPr>
            <w:tcW w:w="595" w:type="dxa"/>
            <w:vAlign w:val="center"/>
          </w:tcPr>
          <w:p w:rsidR="00F30217" w:rsidRPr="001923D3" w:rsidRDefault="004E2550" w:rsidP="00CB12F7">
            <w:pPr>
              <w:autoSpaceDE/>
              <w:autoSpaceDN/>
              <w:jc w:val="center"/>
            </w:pPr>
            <w:r>
              <w:lastRenderedPageBreak/>
              <w:t>4.</w:t>
            </w:r>
          </w:p>
        </w:tc>
        <w:tc>
          <w:tcPr>
            <w:tcW w:w="3119" w:type="dxa"/>
          </w:tcPr>
          <w:p w:rsidR="00F30217" w:rsidRPr="001923D3" w:rsidRDefault="00F30217"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F30217" w:rsidRPr="001923D3" w:rsidRDefault="00F30217" w:rsidP="00CB12F7">
            <w:pPr>
              <w:autoSpaceDE/>
              <w:autoSpaceDN/>
              <w:jc w:val="center"/>
            </w:pPr>
            <w:r w:rsidRPr="001923D3">
              <w:t>Ярков С.Г.</w:t>
            </w:r>
          </w:p>
        </w:tc>
        <w:tc>
          <w:tcPr>
            <w:tcW w:w="4031" w:type="dxa"/>
            <w:vAlign w:val="center"/>
          </w:tcPr>
          <w:p w:rsidR="00F30217" w:rsidRPr="001923D3" w:rsidRDefault="00F30217" w:rsidP="00CB12F7">
            <w:pPr>
              <w:autoSpaceDE/>
              <w:autoSpaceDN/>
              <w:jc w:val="center"/>
            </w:pPr>
            <w:r w:rsidRPr="001923D3">
              <w:t>Директор ГУП НСО «НОЦРПП»</w:t>
            </w:r>
          </w:p>
        </w:tc>
        <w:tc>
          <w:tcPr>
            <w:tcW w:w="2531" w:type="dxa"/>
            <w:vAlign w:val="center"/>
          </w:tcPr>
          <w:p w:rsidR="00F30217" w:rsidRPr="001923D3" w:rsidRDefault="00A5436B" w:rsidP="00F30217">
            <w:pPr>
              <w:autoSpaceDE/>
              <w:autoSpaceDN/>
              <w:jc w:val="center"/>
            </w:pPr>
            <w:r>
              <w:t>Гончаров А.А.</w:t>
            </w:r>
          </w:p>
        </w:tc>
        <w:tc>
          <w:tcPr>
            <w:tcW w:w="1651" w:type="dxa"/>
            <w:vAlign w:val="center"/>
          </w:tcPr>
          <w:p w:rsidR="00F30217" w:rsidRPr="001923D3" w:rsidRDefault="004E2550" w:rsidP="00CB12F7">
            <w:pPr>
              <w:autoSpaceDE/>
              <w:autoSpaceDN/>
              <w:jc w:val="center"/>
            </w:pPr>
            <w:r>
              <w:t>10</w:t>
            </w:r>
          </w:p>
        </w:tc>
      </w:tr>
      <w:tr w:rsidR="00F30217" w:rsidRPr="001923D3" w:rsidTr="00B0151F">
        <w:tc>
          <w:tcPr>
            <w:tcW w:w="595" w:type="dxa"/>
            <w:vAlign w:val="center"/>
          </w:tcPr>
          <w:p w:rsidR="00F30217" w:rsidRPr="001923D3" w:rsidRDefault="004E2550" w:rsidP="00CB12F7">
            <w:pPr>
              <w:autoSpaceDE/>
              <w:autoSpaceDN/>
              <w:jc w:val="center"/>
            </w:pPr>
            <w:r>
              <w:t>5.</w:t>
            </w:r>
          </w:p>
        </w:tc>
        <w:tc>
          <w:tcPr>
            <w:tcW w:w="3119" w:type="dxa"/>
          </w:tcPr>
          <w:p w:rsidR="00F30217" w:rsidRPr="001923D3" w:rsidRDefault="00F30217"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F30217" w:rsidRPr="001923D3" w:rsidRDefault="00F30217" w:rsidP="00CB12F7">
            <w:pPr>
              <w:autoSpaceDE/>
              <w:autoSpaceDN/>
              <w:jc w:val="center"/>
            </w:pPr>
            <w:r w:rsidRPr="001923D3">
              <w:t>Паршиков С.П.</w:t>
            </w:r>
          </w:p>
        </w:tc>
        <w:tc>
          <w:tcPr>
            <w:tcW w:w="4031" w:type="dxa"/>
            <w:vAlign w:val="center"/>
          </w:tcPr>
          <w:p w:rsidR="00F30217" w:rsidRPr="001923D3" w:rsidRDefault="00F30217" w:rsidP="00F30217">
            <w:pPr>
              <w:autoSpaceDE/>
              <w:autoSpaceDN/>
              <w:jc w:val="center"/>
            </w:pPr>
            <w:r w:rsidRPr="001923D3">
              <w:t>Руководитель центра поддержки предпринимательства Новосибирской области</w:t>
            </w:r>
          </w:p>
        </w:tc>
        <w:tc>
          <w:tcPr>
            <w:tcW w:w="2531" w:type="dxa"/>
            <w:vAlign w:val="center"/>
          </w:tcPr>
          <w:p w:rsidR="00F30217" w:rsidRPr="001923D3" w:rsidRDefault="00F30217" w:rsidP="00CB12F7">
            <w:pPr>
              <w:autoSpaceDE/>
              <w:autoSpaceDN/>
              <w:jc w:val="center"/>
            </w:pPr>
            <w:r w:rsidRPr="001923D3">
              <w:t>Ярков С.Г.</w:t>
            </w:r>
          </w:p>
        </w:tc>
        <w:tc>
          <w:tcPr>
            <w:tcW w:w="1651" w:type="dxa"/>
            <w:vAlign w:val="center"/>
          </w:tcPr>
          <w:p w:rsidR="00F30217" w:rsidRPr="001923D3" w:rsidRDefault="004E2550" w:rsidP="00CB12F7">
            <w:pPr>
              <w:autoSpaceDE/>
              <w:autoSpaceDN/>
              <w:jc w:val="center"/>
            </w:pPr>
            <w:r>
              <w:t>30</w:t>
            </w:r>
          </w:p>
        </w:tc>
      </w:tr>
      <w:tr w:rsidR="009C1ADC" w:rsidRPr="001923D3" w:rsidTr="00B0151F">
        <w:tc>
          <w:tcPr>
            <w:tcW w:w="595" w:type="dxa"/>
            <w:vAlign w:val="center"/>
          </w:tcPr>
          <w:p w:rsidR="009C1ADC" w:rsidRPr="001923D3" w:rsidRDefault="004E2550" w:rsidP="00CB12F7">
            <w:pPr>
              <w:autoSpaceDE/>
              <w:autoSpaceDN/>
              <w:jc w:val="center"/>
            </w:pPr>
            <w:r>
              <w:t>6.</w:t>
            </w:r>
          </w:p>
        </w:tc>
        <w:tc>
          <w:tcPr>
            <w:tcW w:w="3119" w:type="dxa"/>
          </w:tcPr>
          <w:p w:rsidR="009C1ADC" w:rsidRPr="001923D3" w:rsidRDefault="009C1ADC">
            <w:r w:rsidRPr="001923D3">
              <w:rPr>
                <w:rFonts w:eastAsia="Arial Unicode MS"/>
                <w:bCs/>
                <w:color w:val="000000"/>
              </w:rPr>
              <w:t>Участник регионального проекта</w:t>
            </w:r>
          </w:p>
        </w:tc>
        <w:tc>
          <w:tcPr>
            <w:tcW w:w="2633" w:type="dxa"/>
            <w:vAlign w:val="center"/>
          </w:tcPr>
          <w:p w:rsidR="009C1ADC" w:rsidRPr="001923D3" w:rsidRDefault="009C1ADC" w:rsidP="00CB12F7">
            <w:pPr>
              <w:autoSpaceDE/>
              <w:autoSpaceDN/>
              <w:jc w:val="center"/>
            </w:pPr>
            <w:r w:rsidRPr="001923D3">
              <w:t>Нешумов С.И.</w:t>
            </w:r>
          </w:p>
        </w:tc>
        <w:tc>
          <w:tcPr>
            <w:tcW w:w="4031" w:type="dxa"/>
            <w:vAlign w:val="center"/>
          </w:tcPr>
          <w:p w:rsidR="009C1ADC" w:rsidRPr="001923D3" w:rsidRDefault="00483D0A" w:rsidP="00483D0A">
            <w:pPr>
              <w:ind w:left="23" w:hanging="23"/>
              <w:jc w:val="center"/>
            </w:pPr>
            <w:r w:rsidRPr="001923D3">
              <w:t>Заместитель руководителя администрации Губернатора Новосибирской области и Правительства Новосибирской области – руководитель департамента информационной политики</w:t>
            </w:r>
          </w:p>
        </w:tc>
        <w:tc>
          <w:tcPr>
            <w:tcW w:w="2531" w:type="dxa"/>
            <w:vAlign w:val="center"/>
          </w:tcPr>
          <w:p w:rsidR="009C1ADC" w:rsidRPr="001923D3" w:rsidRDefault="00483D0A" w:rsidP="00CB12F7">
            <w:pPr>
              <w:autoSpaceDE/>
              <w:autoSpaceDN/>
              <w:jc w:val="center"/>
            </w:pPr>
            <w:r w:rsidRPr="001923D3">
              <w:t>Петухов Ю.Ф.</w:t>
            </w:r>
          </w:p>
        </w:tc>
        <w:tc>
          <w:tcPr>
            <w:tcW w:w="1651" w:type="dxa"/>
            <w:vAlign w:val="center"/>
          </w:tcPr>
          <w:p w:rsidR="009C1ADC" w:rsidRPr="001923D3" w:rsidRDefault="004E2550" w:rsidP="00CB12F7">
            <w:pPr>
              <w:autoSpaceDE/>
              <w:autoSpaceDN/>
              <w:jc w:val="center"/>
            </w:pPr>
            <w:r>
              <w:t>5</w:t>
            </w:r>
          </w:p>
        </w:tc>
      </w:tr>
      <w:tr w:rsidR="009C1ADC" w:rsidRPr="001923D3" w:rsidTr="00B0151F">
        <w:tc>
          <w:tcPr>
            <w:tcW w:w="595" w:type="dxa"/>
            <w:vAlign w:val="center"/>
          </w:tcPr>
          <w:p w:rsidR="009C1ADC" w:rsidRPr="001923D3" w:rsidRDefault="004E2550" w:rsidP="00CB12F7">
            <w:pPr>
              <w:autoSpaceDE/>
              <w:autoSpaceDN/>
              <w:jc w:val="center"/>
            </w:pPr>
            <w:r>
              <w:t>7.</w:t>
            </w:r>
          </w:p>
        </w:tc>
        <w:tc>
          <w:tcPr>
            <w:tcW w:w="3119" w:type="dxa"/>
          </w:tcPr>
          <w:p w:rsidR="009C1ADC" w:rsidRPr="001923D3" w:rsidRDefault="009C1ADC">
            <w:r w:rsidRPr="001923D3">
              <w:rPr>
                <w:rFonts w:eastAsia="Arial Unicode MS"/>
                <w:bCs/>
                <w:color w:val="000000"/>
              </w:rPr>
              <w:t>Участник регионального проекта</w:t>
            </w:r>
          </w:p>
        </w:tc>
        <w:tc>
          <w:tcPr>
            <w:tcW w:w="2633" w:type="dxa"/>
            <w:vAlign w:val="center"/>
          </w:tcPr>
          <w:p w:rsidR="009C1ADC" w:rsidRPr="001923D3" w:rsidRDefault="009C1ADC" w:rsidP="00CB12F7">
            <w:pPr>
              <w:autoSpaceDE/>
              <w:autoSpaceDN/>
              <w:jc w:val="center"/>
            </w:pPr>
            <w:r w:rsidRPr="001923D3">
              <w:t>Атласов Е.В.</w:t>
            </w:r>
          </w:p>
        </w:tc>
        <w:tc>
          <w:tcPr>
            <w:tcW w:w="4031" w:type="dxa"/>
            <w:vAlign w:val="center"/>
          </w:tcPr>
          <w:p w:rsidR="009C1ADC" w:rsidRPr="001923D3" w:rsidRDefault="009C1ADC" w:rsidP="00F30217">
            <w:pPr>
              <w:autoSpaceDE/>
              <w:autoSpaceDN/>
              <w:jc w:val="center"/>
            </w:pPr>
            <w:r w:rsidRPr="001923D3">
              <w:t>Консультант отдела пресс-службы Правительства Новосибирской области</w:t>
            </w:r>
          </w:p>
        </w:tc>
        <w:tc>
          <w:tcPr>
            <w:tcW w:w="2531" w:type="dxa"/>
            <w:vAlign w:val="center"/>
          </w:tcPr>
          <w:p w:rsidR="009C1ADC" w:rsidRPr="001923D3" w:rsidRDefault="009C1ADC" w:rsidP="00CB12F7">
            <w:pPr>
              <w:autoSpaceDE/>
              <w:autoSpaceDN/>
              <w:jc w:val="center"/>
            </w:pPr>
            <w:r w:rsidRPr="001923D3">
              <w:t>Кулаковский Р.К.</w:t>
            </w:r>
          </w:p>
        </w:tc>
        <w:tc>
          <w:tcPr>
            <w:tcW w:w="1651" w:type="dxa"/>
            <w:vAlign w:val="center"/>
          </w:tcPr>
          <w:p w:rsidR="009C1ADC" w:rsidRPr="001923D3" w:rsidRDefault="004E2550" w:rsidP="00CB12F7">
            <w:pPr>
              <w:autoSpaceDE/>
              <w:autoSpaceDN/>
              <w:jc w:val="center"/>
            </w:pPr>
            <w:r>
              <w:t>10</w:t>
            </w:r>
          </w:p>
        </w:tc>
      </w:tr>
      <w:tr w:rsidR="00F30217" w:rsidRPr="001923D3" w:rsidTr="00B0151F">
        <w:tc>
          <w:tcPr>
            <w:tcW w:w="14560" w:type="dxa"/>
            <w:gridSpan w:val="6"/>
            <w:vAlign w:val="center"/>
          </w:tcPr>
          <w:p w:rsidR="00F30217" w:rsidRPr="001923D3" w:rsidRDefault="00F30217" w:rsidP="00F30217">
            <w:pPr>
              <w:autoSpaceDE/>
              <w:autoSpaceDN/>
            </w:pPr>
            <w:r w:rsidRPr="001923D3">
              <w:rPr>
                <w:bCs/>
              </w:rPr>
              <w:t>После законодательного закрепления определения «Социальное предпринимательство» разработаны специальные меры поддержки субъектов МСП, осуществляющих деятельность в данной сфере</w:t>
            </w:r>
          </w:p>
        </w:tc>
      </w:tr>
      <w:tr w:rsidR="00F30217" w:rsidRPr="001923D3" w:rsidTr="00B0151F">
        <w:tc>
          <w:tcPr>
            <w:tcW w:w="595" w:type="dxa"/>
            <w:vAlign w:val="center"/>
          </w:tcPr>
          <w:p w:rsidR="00F30217" w:rsidRPr="001923D3" w:rsidRDefault="004E2550" w:rsidP="00CB12F7">
            <w:pPr>
              <w:autoSpaceDE/>
              <w:autoSpaceDN/>
              <w:jc w:val="center"/>
            </w:pPr>
            <w:r>
              <w:t>1.</w:t>
            </w:r>
          </w:p>
        </w:tc>
        <w:tc>
          <w:tcPr>
            <w:tcW w:w="3119" w:type="dxa"/>
          </w:tcPr>
          <w:p w:rsidR="00F30217" w:rsidRPr="001923D3" w:rsidRDefault="00F30217" w:rsidP="00B0063E">
            <w:pPr>
              <w:spacing w:line="240" w:lineRule="atLeast"/>
              <w:rPr>
                <w:rFonts w:eastAsia="Arial Unicode MS"/>
                <w:bCs/>
                <w:color w:val="000000"/>
              </w:rPr>
            </w:pPr>
            <w:proofErr w:type="gramStart"/>
            <w:r w:rsidRPr="001923D3">
              <w:rPr>
                <w:rFonts w:eastAsia="Arial Unicode MS"/>
                <w:bCs/>
                <w:color w:val="000000"/>
              </w:rPr>
              <w:t>Ответственный</w:t>
            </w:r>
            <w:proofErr w:type="gramEnd"/>
            <w:r w:rsidRPr="001923D3">
              <w:rPr>
                <w:rFonts w:eastAsia="Arial Unicode MS"/>
                <w:bCs/>
                <w:color w:val="000000"/>
              </w:rPr>
              <w:t xml:space="preserve"> за достижение результата регионального проекта</w:t>
            </w:r>
          </w:p>
        </w:tc>
        <w:tc>
          <w:tcPr>
            <w:tcW w:w="2633" w:type="dxa"/>
            <w:vAlign w:val="center"/>
          </w:tcPr>
          <w:p w:rsidR="00F30217" w:rsidRPr="001923D3" w:rsidRDefault="00F30217" w:rsidP="00CB12F7">
            <w:pPr>
              <w:autoSpaceDE/>
              <w:autoSpaceDN/>
              <w:jc w:val="center"/>
            </w:pPr>
            <w:r w:rsidRPr="001923D3">
              <w:t>Сёмка С.Н.</w:t>
            </w:r>
          </w:p>
        </w:tc>
        <w:tc>
          <w:tcPr>
            <w:tcW w:w="4031" w:type="dxa"/>
            <w:vAlign w:val="center"/>
          </w:tcPr>
          <w:p w:rsidR="00F30217" w:rsidRPr="001923D3" w:rsidRDefault="00F30217" w:rsidP="00CB12F7">
            <w:pPr>
              <w:autoSpaceDE/>
              <w:autoSpaceDN/>
              <w:jc w:val="center"/>
            </w:pPr>
            <w:r w:rsidRPr="001923D3">
              <w:t>Заместитель Губернатора Новосибирской области</w:t>
            </w:r>
          </w:p>
        </w:tc>
        <w:tc>
          <w:tcPr>
            <w:tcW w:w="2531" w:type="dxa"/>
            <w:vAlign w:val="center"/>
          </w:tcPr>
          <w:p w:rsidR="00F30217" w:rsidRPr="001923D3" w:rsidRDefault="00F30217" w:rsidP="00CB12F7">
            <w:pPr>
              <w:autoSpaceDE/>
              <w:autoSpaceDN/>
              <w:jc w:val="center"/>
            </w:pPr>
            <w:r w:rsidRPr="001923D3">
              <w:t>Травников А.А.</w:t>
            </w:r>
          </w:p>
        </w:tc>
        <w:tc>
          <w:tcPr>
            <w:tcW w:w="1651" w:type="dxa"/>
            <w:vAlign w:val="center"/>
          </w:tcPr>
          <w:p w:rsidR="00F30217" w:rsidRPr="001923D3" w:rsidRDefault="004E2550" w:rsidP="00CB12F7">
            <w:pPr>
              <w:autoSpaceDE/>
              <w:autoSpaceDN/>
              <w:jc w:val="center"/>
            </w:pPr>
            <w:r>
              <w:t>5</w:t>
            </w:r>
          </w:p>
        </w:tc>
      </w:tr>
      <w:tr w:rsidR="00A5436B" w:rsidRPr="001923D3" w:rsidTr="00B0151F">
        <w:tc>
          <w:tcPr>
            <w:tcW w:w="595" w:type="dxa"/>
            <w:vAlign w:val="center"/>
          </w:tcPr>
          <w:p w:rsidR="00A5436B" w:rsidRPr="001923D3" w:rsidRDefault="00A5436B" w:rsidP="00B0151F">
            <w:pPr>
              <w:autoSpaceDE/>
              <w:autoSpaceDN/>
              <w:jc w:val="center"/>
            </w:pPr>
            <w:r>
              <w:t>2.</w:t>
            </w:r>
          </w:p>
        </w:tc>
        <w:tc>
          <w:tcPr>
            <w:tcW w:w="3119" w:type="dxa"/>
          </w:tcPr>
          <w:p w:rsidR="00A5436B" w:rsidRPr="001923D3" w:rsidRDefault="00A5436B" w:rsidP="00B0151F">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7978BB" w:rsidRDefault="007978BB" w:rsidP="007978BB">
            <w:pPr>
              <w:autoSpaceDE/>
              <w:autoSpaceDN/>
              <w:jc w:val="center"/>
              <w:rPr>
                <w:color w:val="000000" w:themeColor="text1"/>
                <w:lang w:val="en-US"/>
              </w:rPr>
            </w:pPr>
            <w:r w:rsidRPr="007978BB">
              <w:rPr>
                <w:color w:val="000000" w:themeColor="text1"/>
              </w:rPr>
              <w:t>Гончаров А.А.</w:t>
            </w:r>
          </w:p>
        </w:tc>
        <w:tc>
          <w:tcPr>
            <w:tcW w:w="4031" w:type="dxa"/>
            <w:vAlign w:val="center"/>
          </w:tcPr>
          <w:p w:rsidR="00A5436B" w:rsidRPr="007978BB" w:rsidRDefault="004D3A15" w:rsidP="00A5436B">
            <w:pPr>
              <w:autoSpaceDE/>
              <w:autoSpaceDN/>
              <w:jc w:val="center"/>
              <w:rPr>
                <w:color w:val="000000" w:themeColor="text1"/>
              </w:rPr>
            </w:pPr>
            <w:r w:rsidRPr="007978BB">
              <w:rPr>
                <w:color w:val="000000" w:themeColor="text1"/>
              </w:rPr>
              <w:t>М</w:t>
            </w:r>
            <w:r w:rsidR="00A5436B" w:rsidRPr="007978BB">
              <w:rPr>
                <w:color w:val="000000" w:themeColor="text1"/>
              </w:rPr>
              <w:t>инистр промышленности, торговли и развития предпринимательства Новосибирской области</w:t>
            </w:r>
          </w:p>
        </w:tc>
        <w:tc>
          <w:tcPr>
            <w:tcW w:w="2531" w:type="dxa"/>
            <w:vAlign w:val="center"/>
          </w:tcPr>
          <w:p w:rsidR="00A5436B" w:rsidRPr="001923D3" w:rsidRDefault="00A5436B" w:rsidP="00B0151F">
            <w:pPr>
              <w:autoSpaceDE/>
              <w:autoSpaceDN/>
              <w:jc w:val="center"/>
            </w:pPr>
            <w:r w:rsidRPr="001923D3">
              <w:t>Сёмка С.Н.</w:t>
            </w:r>
          </w:p>
        </w:tc>
        <w:tc>
          <w:tcPr>
            <w:tcW w:w="1651" w:type="dxa"/>
            <w:vAlign w:val="center"/>
          </w:tcPr>
          <w:p w:rsidR="00A5436B" w:rsidRPr="001923D3" w:rsidRDefault="00A5436B" w:rsidP="00B0151F">
            <w:pPr>
              <w:autoSpaceDE/>
              <w:autoSpaceDN/>
              <w:jc w:val="center"/>
            </w:pPr>
            <w:r>
              <w:t>10</w:t>
            </w:r>
          </w:p>
        </w:tc>
      </w:tr>
      <w:tr w:rsidR="00A5436B" w:rsidRPr="001923D3" w:rsidTr="00B0151F">
        <w:tc>
          <w:tcPr>
            <w:tcW w:w="595" w:type="dxa"/>
            <w:vAlign w:val="center"/>
          </w:tcPr>
          <w:p w:rsidR="00A5436B" w:rsidRPr="001923D3" w:rsidRDefault="00A5436B" w:rsidP="00CB12F7">
            <w:pPr>
              <w:autoSpaceDE/>
              <w:autoSpaceDN/>
              <w:jc w:val="center"/>
            </w:pPr>
            <w:r>
              <w:t>3.</w:t>
            </w:r>
          </w:p>
        </w:tc>
        <w:tc>
          <w:tcPr>
            <w:tcW w:w="3119" w:type="dxa"/>
          </w:tcPr>
          <w:p w:rsidR="00A5436B" w:rsidRPr="001923D3" w:rsidRDefault="00A5436B"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1923D3" w:rsidRDefault="00A5436B" w:rsidP="00CB12F7">
            <w:pPr>
              <w:autoSpaceDE/>
              <w:autoSpaceDN/>
              <w:jc w:val="center"/>
            </w:pPr>
            <w:r w:rsidRPr="001923D3">
              <w:t>Фролов Я.А.</w:t>
            </w:r>
          </w:p>
        </w:tc>
        <w:tc>
          <w:tcPr>
            <w:tcW w:w="4031" w:type="dxa"/>
            <w:vAlign w:val="center"/>
          </w:tcPr>
          <w:p w:rsidR="00A5436B" w:rsidRPr="001923D3" w:rsidRDefault="00A5436B" w:rsidP="00CB12F7">
            <w:pPr>
              <w:autoSpaceDE/>
              <w:autoSpaceDN/>
              <w:jc w:val="center"/>
            </w:pPr>
            <w:r w:rsidRPr="001923D3">
              <w:t>Министр труда и социального развития Новосибирской области</w:t>
            </w:r>
          </w:p>
        </w:tc>
        <w:tc>
          <w:tcPr>
            <w:tcW w:w="2531" w:type="dxa"/>
            <w:vAlign w:val="center"/>
          </w:tcPr>
          <w:p w:rsidR="00A5436B" w:rsidRPr="001923D3" w:rsidRDefault="00A5436B" w:rsidP="00CB12F7">
            <w:pPr>
              <w:autoSpaceDE/>
              <w:autoSpaceDN/>
              <w:jc w:val="center"/>
            </w:pPr>
            <w:r w:rsidRPr="001923D3">
              <w:t>Нелюбов С.А.</w:t>
            </w:r>
          </w:p>
        </w:tc>
        <w:tc>
          <w:tcPr>
            <w:tcW w:w="1651" w:type="dxa"/>
            <w:vAlign w:val="center"/>
          </w:tcPr>
          <w:p w:rsidR="00A5436B" w:rsidRPr="001923D3" w:rsidRDefault="00A5436B" w:rsidP="00CB12F7">
            <w:pPr>
              <w:autoSpaceDE/>
              <w:autoSpaceDN/>
              <w:jc w:val="center"/>
            </w:pPr>
            <w:r>
              <w:t>10</w:t>
            </w:r>
          </w:p>
        </w:tc>
      </w:tr>
      <w:tr w:rsidR="00A5436B" w:rsidRPr="001923D3" w:rsidTr="00B0151F">
        <w:tc>
          <w:tcPr>
            <w:tcW w:w="595" w:type="dxa"/>
            <w:vAlign w:val="center"/>
          </w:tcPr>
          <w:p w:rsidR="00A5436B" w:rsidRPr="001923D3" w:rsidRDefault="00A5436B" w:rsidP="00CB12F7">
            <w:pPr>
              <w:autoSpaceDE/>
              <w:autoSpaceDN/>
              <w:jc w:val="center"/>
            </w:pPr>
            <w:r>
              <w:lastRenderedPageBreak/>
              <w:t>4.</w:t>
            </w:r>
          </w:p>
        </w:tc>
        <w:tc>
          <w:tcPr>
            <w:tcW w:w="3119" w:type="dxa"/>
          </w:tcPr>
          <w:p w:rsidR="00A5436B" w:rsidRPr="001923D3" w:rsidRDefault="00A5436B"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1923D3" w:rsidRDefault="00A5436B" w:rsidP="00B0063E">
            <w:pPr>
              <w:autoSpaceDE/>
              <w:autoSpaceDN/>
              <w:jc w:val="center"/>
            </w:pPr>
            <w:proofErr w:type="spellStart"/>
            <w:r w:rsidRPr="001923D3">
              <w:t>Федорчук</w:t>
            </w:r>
            <w:proofErr w:type="spellEnd"/>
            <w:r w:rsidRPr="001923D3">
              <w:t xml:space="preserve"> С.В.</w:t>
            </w:r>
          </w:p>
        </w:tc>
        <w:tc>
          <w:tcPr>
            <w:tcW w:w="4031" w:type="dxa"/>
            <w:vAlign w:val="center"/>
          </w:tcPr>
          <w:p w:rsidR="00A5436B" w:rsidRPr="001923D3" w:rsidRDefault="00A5436B" w:rsidP="00B0063E">
            <w:pPr>
              <w:autoSpaceDE/>
              <w:autoSpaceDN/>
              <w:jc w:val="center"/>
            </w:pPr>
            <w:r w:rsidRPr="001923D3">
              <w:t>Министр образования Новосибирской области</w:t>
            </w:r>
          </w:p>
        </w:tc>
        <w:tc>
          <w:tcPr>
            <w:tcW w:w="2531" w:type="dxa"/>
          </w:tcPr>
          <w:p w:rsidR="00A5436B" w:rsidRPr="001923D3" w:rsidRDefault="00A5436B" w:rsidP="00C36042">
            <w:pPr>
              <w:spacing w:line="240" w:lineRule="atLeast"/>
              <w:jc w:val="center"/>
              <w:rPr>
                <w:rFonts w:eastAsia="Arial Unicode MS"/>
                <w:bCs/>
                <w:color w:val="000000"/>
              </w:rPr>
            </w:pPr>
            <w:r w:rsidRPr="001923D3">
              <w:t>Нелюбов С.А.</w:t>
            </w:r>
          </w:p>
        </w:tc>
        <w:tc>
          <w:tcPr>
            <w:tcW w:w="1651" w:type="dxa"/>
            <w:vAlign w:val="center"/>
          </w:tcPr>
          <w:p w:rsidR="00A5436B" w:rsidRPr="001923D3" w:rsidRDefault="00A5436B" w:rsidP="00CB12F7">
            <w:pPr>
              <w:autoSpaceDE/>
              <w:autoSpaceDN/>
              <w:jc w:val="center"/>
            </w:pPr>
            <w:r>
              <w:t>10</w:t>
            </w:r>
          </w:p>
        </w:tc>
      </w:tr>
      <w:tr w:rsidR="00A5436B" w:rsidRPr="001923D3" w:rsidTr="00B0151F">
        <w:tc>
          <w:tcPr>
            <w:tcW w:w="595" w:type="dxa"/>
            <w:vAlign w:val="center"/>
          </w:tcPr>
          <w:p w:rsidR="00A5436B" w:rsidRPr="001923D3" w:rsidRDefault="00A5436B" w:rsidP="00CB12F7">
            <w:pPr>
              <w:autoSpaceDE/>
              <w:autoSpaceDN/>
              <w:jc w:val="center"/>
            </w:pPr>
            <w:r>
              <w:t>5.</w:t>
            </w:r>
          </w:p>
        </w:tc>
        <w:tc>
          <w:tcPr>
            <w:tcW w:w="3119" w:type="dxa"/>
          </w:tcPr>
          <w:p w:rsidR="00A5436B" w:rsidRPr="001923D3" w:rsidRDefault="00A5436B"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1923D3" w:rsidRDefault="00A5436B" w:rsidP="00832C4C">
            <w:pPr>
              <w:autoSpaceDE/>
              <w:autoSpaceDN/>
              <w:jc w:val="center"/>
            </w:pPr>
            <w:proofErr w:type="spellStart"/>
            <w:r w:rsidRPr="001923D3">
              <w:t>Хальзов</w:t>
            </w:r>
            <w:proofErr w:type="spellEnd"/>
            <w:r w:rsidRPr="001923D3">
              <w:t xml:space="preserve"> К.В.</w:t>
            </w:r>
          </w:p>
        </w:tc>
        <w:tc>
          <w:tcPr>
            <w:tcW w:w="4031" w:type="dxa"/>
            <w:vAlign w:val="center"/>
          </w:tcPr>
          <w:p w:rsidR="00A5436B" w:rsidRPr="001923D3" w:rsidRDefault="00A5436B" w:rsidP="00B0063E">
            <w:pPr>
              <w:autoSpaceDE/>
              <w:autoSpaceDN/>
              <w:jc w:val="center"/>
            </w:pPr>
            <w:r w:rsidRPr="001923D3">
              <w:t>Министр здравоохранения Новосибирской области</w:t>
            </w:r>
          </w:p>
        </w:tc>
        <w:tc>
          <w:tcPr>
            <w:tcW w:w="2531" w:type="dxa"/>
          </w:tcPr>
          <w:p w:rsidR="00A5436B" w:rsidRPr="001923D3" w:rsidRDefault="00A5436B" w:rsidP="00C36042">
            <w:pPr>
              <w:spacing w:line="240" w:lineRule="atLeast"/>
              <w:jc w:val="center"/>
              <w:rPr>
                <w:rFonts w:eastAsia="Arial Unicode MS"/>
                <w:bCs/>
                <w:color w:val="000000"/>
              </w:rPr>
            </w:pPr>
            <w:r w:rsidRPr="001923D3">
              <w:t>Нелюбов С.А.</w:t>
            </w:r>
          </w:p>
        </w:tc>
        <w:tc>
          <w:tcPr>
            <w:tcW w:w="1651" w:type="dxa"/>
            <w:vAlign w:val="center"/>
          </w:tcPr>
          <w:p w:rsidR="00A5436B" w:rsidRPr="001923D3" w:rsidRDefault="00A5436B" w:rsidP="00CB12F7">
            <w:pPr>
              <w:autoSpaceDE/>
              <w:autoSpaceDN/>
              <w:jc w:val="center"/>
            </w:pPr>
            <w:r>
              <w:t>10</w:t>
            </w:r>
          </w:p>
        </w:tc>
      </w:tr>
      <w:tr w:rsidR="00A5436B" w:rsidRPr="001923D3" w:rsidTr="00B0151F">
        <w:tc>
          <w:tcPr>
            <w:tcW w:w="595" w:type="dxa"/>
            <w:vAlign w:val="center"/>
          </w:tcPr>
          <w:p w:rsidR="00A5436B" w:rsidRPr="001923D3" w:rsidRDefault="00A5436B" w:rsidP="00CB12F7">
            <w:pPr>
              <w:autoSpaceDE/>
              <w:autoSpaceDN/>
              <w:jc w:val="center"/>
            </w:pPr>
            <w:r>
              <w:t>6.</w:t>
            </w:r>
          </w:p>
        </w:tc>
        <w:tc>
          <w:tcPr>
            <w:tcW w:w="3119" w:type="dxa"/>
          </w:tcPr>
          <w:p w:rsidR="00A5436B" w:rsidRPr="001923D3" w:rsidRDefault="00A5436B" w:rsidP="00B0063E">
            <w:pPr>
              <w:spacing w:line="240" w:lineRule="atLeast"/>
              <w:rPr>
                <w:rFonts w:eastAsia="Arial Unicode MS"/>
                <w:bCs/>
                <w:color w:val="000000"/>
              </w:rPr>
            </w:pPr>
            <w:r w:rsidRPr="003F7598">
              <w:rPr>
                <w:rFonts w:eastAsia="Arial Unicode MS"/>
                <w:bCs/>
                <w:color w:val="000000"/>
              </w:rPr>
              <w:t>Участник регионального проекта</w:t>
            </w:r>
          </w:p>
        </w:tc>
        <w:tc>
          <w:tcPr>
            <w:tcW w:w="2633" w:type="dxa"/>
            <w:vAlign w:val="center"/>
          </w:tcPr>
          <w:p w:rsidR="00A5436B" w:rsidRPr="001923D3" w:rsidRDefault="00A5436B" w:rsidP="00B0063E">
            <w:pPr>
              <w:autoSpaceDE/>
              <w:autoSpaceDN/>
              <w:jc w:val="center"/>
            </w:pPr>
            <w:r w:rsidRPr="001923D3">
              <w:t>Решетников И.Н.</w:t>
            </w:r>
          </w:p>
        </w:tc>
        <w:tc>
          <w:tcPr>
            <w:tcW w:w="4031" w:type="dxa"/>
            <w:vAlign w:val="center"/>
          </w:tcPr>
          <w:p w:rsidR="00A5436B" w:rsidRPr="001923D3" w:rsidRDefault="00A5436B" w:rsidP="00B0063E">
            <w:pPr>
              <w:autoSpaceDE/>
              <w:autoSpaceDN/>
              <w:jc w:val="center"/>
            </w:pPr>
            <w:r w:rsidRPr="001923D3">
              <w:t>Министр культуры Новосибирской области</w:t>
            </w:r>
          </w:p>
        </w:tc>
        <w:tc>
          <w:tcPr>
            <w:tcW w:w="2531" w:type="dxa"/>
          </w:tcPr>
          <w:p w:rsidR="00A5436B" w:rsidRPr="001923D3" w:rsidRDefault="00A5436B" w:rsidP="00C36042">
            <w:pPr>
              <w:spacing w:line="240" w:lineRule="atLeast"/>
              <w:jc w:val="center"/>
              <w:rPr>
                <w:rFonts w:eastAsia="Arial Unicode MS"/>
                <w:bCs/>
                <w:color w:val="000000"/>
              </w:rPr>
            </w:pPr>
            <w:r w:rsidRPr="001923D3">
              <w:rPr>
                <w:rFonts w:eastAsia="Arial Unicode MS"/>
                <w:bCs/>
                <w:color w:val="000000"/>
              </w:rPr>
              <w:t>Нелюбов С.А.</w:t>
            </w:r>
          </w:p>
        </w:tc>
        <w:tc>
          <w:tcPr>
            <w:tcW w:w="1651" w:type="dxa"/>
            <w:vAlign w:val="center"/>
          </w:tcPr>
          <w:p w:rsidR="00A5436B" w:rsidRPr="001923D3" w:rsidRDefault="00A5436B" w:rsidP="00CB12F7">
            <w:pPr>
              <w:autoSpaceDE/>
              <w:autoSpaceDN/>
              <w:jc w:val="center"/>
            </w:pPr>
            <w:r>
              <w:t>10</w:t>
            </w:r>
          </w:p>
        </w:tc>
      </w:tr>
      <w:tr w:rsidR="00A5436B" w:rsidRPr="001923D3" w:rsidTr="00B0151F">
        <w:tc>
          <w:tcPr>
            <w:tcW w:w="595" w:type="dxa"/>
            <w:vAlign w:val="center"/>
          </w:tcPr>
          <w:p w:rsidR="00A5436B" w:rsidRPr="001923D3" w:rsidRDefault="00A5436B" w:rsidP="00CB12F7">
            <w:pPr>
              <w:autoSpaceDE/>
              <w:autoSpaceDN/>
              <w:jc w:val="center"/>
            </w:pPr>
            <w:r>
              <w:t>7.</w:t>
            </w:r>
          </w:p>
        </w:tc>
        <w:tc>
          <w:tcPr>
            <w:tcW w:w="3119" w:type="dxa"/>
          </w:tcPr>
          <w:p w:rsidR="00A5436B" w:rsidRPr="001923D3" w:rsidRDefault="00A5436B"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1923D3" w:rsidRDefault="00A5436B" w:rsidP="00B0063E">
            <w:pPr>
              <w:autoSpaceDE/>
              <w:autoSpaceDN/>
              <w:jc w:val="center"/>
            </w:pPr>
            <w:proofErr w:type="spellStart"/>
            <w:r w:rsidRPr="001923D3">
              <w:t>Ахапов</w:t>
            </w:r>
            <w:proofErr w:type="spellEnd"/>
            <w:r w:rsidRPr="001923D3">
              <w:t xml:space="preserve"> С.А.</w:t>
            </w:r>
          </w:p>
        </w:tc>
        <w:tc>
          <w:tcPr>
            <w:tcW w:w="4031" w:type="dxa"/>
            <w:vAlign w:val="center"/>
          </w:tcPr>
          <w:p w:rsidR="00A5436B" w:rsidRPr="001923D3" w:rsidRDefault="00A5436B" w:rsidP="00B0063E">
            <w:pPr>
              <w:autoSpaceDE/>
              <w:autoSpaceDN/>
              <w:jc w:val="center"/>
            </w:pPr>
            <w:r w:rsidRPr="001923D3">
              <w:t>Министр физической культуры и спорта Новосибирской области</w:t>
            </w:r>
          </w:p>
        </w:tc>
        <w:tc>
          <w:tcPr>
            <w:tcW w:w="2531" w:type="dxa"/>
          </w:tcPr>
          <w:p w:rsidR="00A5436B" w:rsidRPr="001923D3" w:rsidRDefault="00A5436B" w:rsidP="00C36042">
            <w:pPr>
              <w:spacing w:line="240" w:lineRule="atLeast"/>
              <w:jc w:val="center"/>
              <w:rPr>
                <w:rFonts w:eastAsia="Arial Unicode MS"/>
                <w:bCs/>
                <w:color w:val="000000"/>
              </w:rPr>
            </w:pPr>
            <w:r w:rsidRPr="001923D3">
              <w:rPr>
                <w:rFonts w:eastAsia="Arial Unicode MS"/>
                <w:bCs/>
                <w:color w:val="000000"/>
              </w:rPr>
              <w:t>Нелюбов С.А.</w:t>
            </w:r>
          </w:p>
        </w:tc>
        <w:tc>
          <w:tcPr>
            <w:tcW w:w="1651" w:type="dxa"/>
            <w:vAlign w:val="center"/>
          </w:tcPr>
          <w:p w:rsidR="00A5436B" w:rsidRPr="001923D3" w:rsidRDefault="00A5436B" w:rsidP="00CB12F7">
            <w:pPr>
              <w:autoSpaceDE/>
              <w:autoSpaceDN/>
              <w:jc w:val="center"/>
            </w:pPr>
            <w:r>
              <w:t>10</w:t>
            </w:r>
          </w:p>
        </w:tc>
      </w:tr>
      <w:tr w:rsidR="00A5436B" w:rsidRPr="001923D3" w:rsidTr="00B0151F">
        <w:tc>
          <w:tcPr>
            <w:tcW w:w="595" w:type="dxa"/>
            <w:vAlign w:val="center"/>
          </w:tcPr>
          <w:p w:rsidR="00A5436B" w:rsidRPr="001923D3" w:rsidRDefault="00A5436B" w:rsidP="00CB12F7">
            <w:pPr>
              <w:autoSpaceDE/>
              <w:autoSpaceDN/>
              <w:jc w:val="center"/>
            </w:pPr>
            <w:r>
              <w:t>8.</w:t>
            </w:r>
          </w:p>
        </w:tc>
        <w:tc>
          <w:tcPr>
            <w:tcW w:w="3119" w:type="dxa"/>
          </w:tcPr>
          <w:p w:rsidR="00A5436B" w:rsidRPr="001923D3" w:rsidRDefault="00A5436B"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1923D3" w:rsidRDefault="00A5436B" w:rsidP="00B0063E">
            <w:pPr>
              <w:autoSpaceDE/>
              <w:autoSpaceDN/>
              <w:jc w:val="center"/>
            </w:pPr>
            <w:r w:rsidRPr="001923D3">
              <w:t>Амосова А.Н.</w:t>
            </w:r>
          </w:p>
        </w:tc>
        <w:tc>
          <w:tcPr>
            <w:tcW w:w="4031" w:type="dxa"/>
            <w:vAlign w:val="center"/>
          </w:tcPr>
          <w:p w:rsidR="00A5436B" w:rsidRPr="001923D3" w:rsidRDefault="00A5436B" w:rsidP="00B0063E">
            <w:pPr>
              <w:autoSpaceDE/>
              <w:autoSpaceDN/>
              <w:jc w:val="center"/>
            </w:pPr>
            <w:r w:rsidRPr="001923D3">
              <w:t>Заместитель начальника управления – начальник отдела развития малого и среднего предпринимательства</w:t>
            </w:r>
          </w:p>
        </w:tc>
        <w:tc>
          <w:tcPr>
            <w:tcW w:w="2531" w:type="dxa"/>
          </w:tcPr>
          <w:p w:rsidR="00A5436B" w:rsidRPr="001923D3" w:rsidRDefault="00A5436B" w:rsidP="00C36042">
            <w:pPr>
              <w:spacing w:line="240" w:lineRule="atLeast"/>
              <w:jc w:val="center"/>
              <w:rPr>
                <w:rFonts w:eastAsia="Arial Unicode MS"/>
                <w:bCs/>
                <w:color w:val="000000"/>
              </w:rPr>
            </w:pPr>
            <w:r>
              <w:rPr>
                <w:rFonts w:eastAsia="Arial Unicode MS"/>
                <w:bCs/>
                <w:color w:val="000000"/>
              </w:rPr>
              <w:t>Гончаров А.А.</w:t>
            </w:r>
          </w:p>
        </w:tc>
        <w:tc>
          <w:tcPr>
            <w:tcW w:w="1651" w:type="dxa"/>
            <w:vAlign w:val="center"/>
          </w:tcPr>
          <w:p w:rsidR="00A5436B" w:rsidRPr="001923D3" w:rsidRDefault="00A5436B" w:rsidP="00CB12F7">
            <w:pPr>
              <w:autoSpaceDE/>
              <w:autoSpaceDN/>
              <w:jc w:val="center"/>
            </w:pPr>
            <w:r>
              <w:t>50</w:t>
            </w:r>
          </w:p>
        </w:tc>
      </w:tr>
      <w:tr w:rsidR="00A5436B" w:rsidRPr="001923D3" w:rsidTr="00B0151F">
        <w:tc>
          <w:tcPr>
            <w:tcW w:w="595" w:type="dxa"/>
            <w:vAlign w:val="center"/>
          </w:tcPr>
          <w:p w:rsidR="00A5436B" w:rsidRPr="001923D3" w:rsidRDefault="00A5436B" w:rsidP="00CB12F7">
            <w:pPr>
              <w:autoSpaceDE/>
              <w:autoSpaceDN/>
              <w:jc w:val="center"/>
            </w:pPr>
            <w:r>
              <w:t>9.</w:t>
            </w:r>
          </w:p>
        </w:tc>
        <w:tc>
          <w:tcPr>
            <w:tcW w:w="3119" w:type="dxa"/>
          </w:tcPr>
          <w:p w:rsidR="00A5436B" w:rsidRPr="001923D3" w:rsidRDefault="00A5436B"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1923D3" w:rsidRDefault="00A5436B" w:rsidP="00B0063E">
            <w:pPr>
              <w:autoSpaceDE/>
              <w:autoSpaceDN/>
              <w:jc w:val="center"/>
            </w:pPr>
            <w:r w:rsidRPr="001923D3">
              <w:t>Данилова И.У.</w:t>
            </w:r>
          </w:p>
        </w:tc>
        <w:tc>
          <w:tcPr>
            <w:tcW w:w="4031" w:type="dxa"/>
            <w:vAlign w:val="center"/>
          </w:tcPr>
          <w:p w:rsidR="00A5436B" w:rsidRPr="001923D3" w:rsidRDefault="00A5436B" w:rsidP="00B0063E">
            <w:pPr>
              <w:autoSpaceDE/>
              <w:autoSpaceDN/>
              <w:jc w:val="center"/>
            </w:pPr>
            <w:r w:rsidRPr="001923D3">
              <w:t>Консультант отдела развития малого и среднего предпринимательства</w:t>
            </w:r>
          </w:p>
        </w:tc>
        <w:tc>
          <w:tcPr>
            <w:tcW w:w="2531" w:type="dxa"/>
            <w:vAlign w:val="center"/>
          </w:tcPr>
          <w:p w:rsidR="00A5436B" w:rsidRPr="001923D3" w:rsidRDefault="00A5436B" w:rsidP="00B0063E">
            <w:pPr>
              <w:autoSpaceDE/>
              <w:autoSpaceDN/>
              <w:jc w:val="center"/>
            </w:pPr>
            <w:r w:rsidRPr="001923D3">
              <w:t>Амосова А.Н.</w:t>
            </w:r>
          </w:p>
        </w:tc>
        <w:tc>
          <w:tcPr>
            <w:tcW w:w="1651" w:type="dxa"/>
            <w:vAlign w:val="center"/>
          </w:tcPr>
          <w:p w:rsidR="00A5436B" w:rsidRPr="001923D3" w:rsidRDefault="00A5436B" w:rsidP="00CB12F7">
            <w:pPr>
              <w:autoSpaceDE/>
              <w:autoSpaceDN/>
              <w:jc w:val="center"/>
            </w:pPr>
            <w:r>
              <w:t>50</w:t>
            </w:r>
          </w:p>
        </w:tc>
      </w:tr>
      <w:tr w:rsidR="00A5436B" w:rsidRPr="001923D3" w:rsidTr="00B0151F">
        <w:tc>
          <w:tcPr>
            <w:tcW w:w="595" w:type="dxa"/>
            <w:vAlign w:val="center"/>
          </w:tcPr>
          <w:p w:rsidR="00A5436B" w:rsidRPr="001923D3" w:rsidRDefault="00A5436B" w:rsidP="00CB12F7">
            <w:pPr>
              <w:autoSpaceDE/>
              <w:autoSpaceDN/>
              <w:jc w:val="center"/>
            </w:pPr>
            <w:r>
              <w:t>10.</w:t>
            </w:r>
          </w:p>
        </w:tc>
        <w:tc>
          <w:tcPr>
            <w:tcW w:w="3119" w:type="dxa"/>
          </w:tcPr>
          <w:p w:rsidR="00A5436B" w:rsidRPr="001923D3" w:rsidRDefault="00A5436B" w:rsidP="00B0063E">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A5436B" w:rsidRPr="001923D3" w:rsidRDefault="00A5436B" w:rsidP="00B0063E">
            <w:pPr>
              <w:autoSpaceDE/>
              <w:autoSpaceDN/>
              <w:jc w:val="center"/>
            </w:pPr>
            <w:r w:rsidRPr="001923D3">
              <w:t>Зеленцова А.Т.</w:t>
            </w:r>
          </w:p>
        </w:tc>
        <w:tc>
          <w:tcPr>
            <w:tcW w:w="4031" w:type="dxa"/>
            <w:vAlign w:val="center"/>
          </w:tcPr>
          <w:p w:rsidR="00A5436B" w:rsidRPr="001923D3" w:rsidRDefault="00A5436B" w:rsidP="00B0063E">
            <w:pPr>
              <w:autoSpaceDE/>
              <w:autoSpaceDN/>
              <w:jc w:val="center"/>
            </w:pPr>
            <w:r w:rsidRPr="001923D3">
              <w:t>Консультант отдела развития малого и среднего предпринимательства</w:t>
            </w:r>
          </w:p>
        </w:tc>
        <w:tc>
          <w:tcPr>
            <w:tcW w:w="2531" w:type="dxa"/>
          </w:tcPr>
          <w:p w:rsidR="00A5436B" w:rsidRPr="001923D3" w:rsidRDefault="00A5436B" w:rsidP="004916AB">
            <w:pPr>
              <w:spacing w:line="240" w:lineRule="atLeast"/>
              <w:jc w:val="center"/>
              <w:rPr>
                <w:rFonts w:eastAsia="Arial Unicode MS"/>
                <w:bCs/>
                <w:color w:val="000000"/>
              </w:rPr>
            </w:pPr>
            <w:r w:rsidRPr="001923D3">
              <w:rPr>
                <w:rFonts w:eastAsia="Arial Unicode MS"/>
                <w:bCs/>
                <w:color w:val="000000"/>
              </w:rPr>
              <w:t>Амосова А.Н.</w:t>
            </w:r>
          </w:p>
        </w:tc>
        <w:tc>
          <w:tcPr>
            <w:tcW w:w="1651" w:type="dxa"/>
            <w:vAlign w:val="center"/>
          </w:tcPr>
          <w:p w:rsidR="00A5436B" w:rsidRPr="001923D3" w:rsidRDefault="00A5436B" w:rsidP="00CB12F7">
            <w:pPr>
              <w:autoSpaceDE/>
              <w:autoSpaceDN/>
              <w:jc w:val="center"/>
            </w:pPr>
            <w:r>
              <w:t>30</w:t>
            </w:r>
          </w:p>
        </w:tc>
      </w:tr>
      <w:tr w:rsidR="00A5436B" w:rsidRPr="001923D3" w:rsidTr="00B0151F">
        <w:tc>
          <w:tcPr>
            <w:tcW w:w="14560" w:type="dxa"/>
            <w:gridSpan w:val="6"/>
            <w:vAlign w:val="center"/>
          </w:tcPr>
          <w:p w:rsidR="00A5436B" w:rsidRPr="001923D3" w:rsidRDefault="00A5436B" w:rsidP="00B71EDE">
            <w:pPr>
              <w:autoSpaceDE/>
              <w:autoSpaceDN/>
            </w:pPr>
            <w:r w:rsidRPr="001923D3">
              <w:rPr>
                <w:bCs/>
              </w:rPr>
              <w:t>Сформирована стратегия развития туризма в Российской Федерации</w:t>
            </w:r>
          </w:p>
        </w:tc>
      </w:tr>
      <w:tr w:rsidR="00A5436B" w:rsidRPr="001923D3" w:rsidTr="00B0151F">
        <w:tc>
          <w:tcPr>
            <w:tcW w:w="595" w:type="dxa"/>
            <w:vAlign w:val="center"/>
          </w:tcPr>
          <w:p w:rsidR="00A5436B" w:rsidRPr="001923D3" w:rsidRDefault="00A5436B" w:rsidP="00CB12F7">
            <w:pPr>
              <w:autoSpaceDE/>
              <w:autoSpaceDN/>
              <w:jc w:val="center"/>
            </w:pPr>
            <w:r>
              <w:t>1.</w:t>
            </w:r>
          </w:p>
        </w:tc>
        <w:tc>
          <w:tcPr>
            <w:tcW w:w="3119" w:type="dxa"/>
          </w:tcPr>
          <w:p w:rsidR="00A5436B" w:rsidRPr="001923D3" w:rsidRDefault="00A5436B" w:rsidP="00CB12F7">
            <w:pPr>
              <w:spacing w:line="240" w:lineRule="atLeast"/>
              <w:rPr>
                <w:rFonts w:eastAsia="Arial Unicode MS"/>
                <w:bCs/>
                <w:color w:val="000000"/>
              </w:rPr>
            </w:pPr>
            <w:proofErr w:type="gramStart"/>
            <w:r w:rsidRPr="001923D3">
              <w:rPr>
                <w:rFonts w:eastAsia="Arial Unicode MS"/>
                <w:bCs/>
                <w:color w:val="000000"/>
              </w:rPr>
              <w:t>Ответственный</w:t>
            </w:r>
            <w:proofErr w:type="gramEnd"/>
            <w:r w:rsidRPr="001923D3">
              <w:rPr>
                <w:rFonts w:eastAsia="Arial Unicode MS"/>
                <w:bCs/>
                <w:color w:val="000000"/>
              </w:rPr>
              <w:t xml:space="preserve"> за достижение результата регионального проекта</w:t>
            </w:r>
          </w:p>
        </w:tc>
        <w:tc>
          <w:tcPr>
            <w:tcW w:w="2633" w:type="dxa"/>
            <w:vAlign w:val="center"/>
          </w:tcPr>
          <w:p w:rsidR="00A5436B" w:rsidRPr="001923D3" w:rsidRDefault="00A5436B" w:rsidP="00CB12F7">
            <w:pPr>
              <w:autoSpaceDE/>
              <w:autoSpaceDN/>
              <w:jc w:val="center"/>
            </w:pPr>
            <w:r w:rsidRPr="001923D3">
              <w:t>Молчанова О.В.</w:t>
            </w:r>
          </w:p>
        </w:tc>
        <w:tc>
          <w:tcPr>
            <w:tcW w:w="4031" w:type="dxa"/>
            <w:vAlign w:val="center"/>
          </w:tcPr>
          <w:p w:rsidR="00A5436B" w:rsidRPr="001923D3" w:rsidRDefault="00A5436B" w:rsidP="00122403">
            <w:pPr>
              <w:autoSpaceDE/>
              <w:autoSpaceDN/>
              <w:jc w:val="center"/>
            </w:pPr>
            <w:r w:rsidRPr="001923D3">
              <w:t>Заместитель Председателя Правительства – министр экономического развития Новосибирской области</w:t>
            </w:r>
          </w:p>
        </w:tc>
        <w:tc>
          <w:tcPr>
            <w:tcW w:w="2531" w:type="dxa"/>
            <w:vAlign w:val="center"/>
          </w:tcPr>
          <w:p w:rsidR="00A5436B" w:rsidRPr="001923D3" w:rsidRDefault="00A5436B" w:rsidP="00122403">
            <w:pPr>
              <w:autoSpaceDE/>
              <w:autoSpaceDN/>
              <w:jc w:val="center"/>
            </w:pPr>
            <w:r w:rsidRPr="001923D3">
              <w:t>Знатков В.М.</w:t>
            </w:r>
          </w:p>
        </w:tc>
        <w:tc>
          <w:tcPr>
            <w:tcW w:w="1651" w:type="dxa"/>
            <w:vAlign w:val="center"/>
          </w:tcPr>
          <w:p w:rsidR="00A5436B" w:rsidRPr="001923D3" w:rsidRDefault="00A5436B" w:rsidP="00CB12F7">
            <w:pPr>
              <w:autoSpaceDE/>
              <w:autoSpaceDN/>
              <w:jc w:val="center"/>
            </w:pPr>
            <w:r>
              <w:t>10</w:t>
            </w:r>
          </w:p>
        </w:tc>
      </w:tr>
      <w:tr w:rsidR="00D11C12" w:rsidRPr="001923D3" w:rsidTr="00B0151F">
        <w:tc>
          <w:tcPr>
            <w:tcW w:w="595" w:type="dxa"/>
            <w:vAlign w:val="center"/>
          </w:tcPr>
          <w:p w:rsidR="00D11C12" w:rsidRPr="001923D3" w:rsidRDefault="00D11C12" w:rsidP="00B0151F">
            <w:pPr>
              <w:autoSpaceDE/>
              <w:autoSpaceDN/>
              <w:jc w:val="center"/>
            </w:pPr>
            <w:r>
              <w:t>2.</w:t>
            </w:r>
          </w:p>
        </w:tc>
        <w:tc>
          <w:tcPr>
            <w:tcW w:w="3119" w:type="dxa"/>
          </w:tcPr>
          <w:p w:rsidR="00D11C12" w:rsidRPr="007978BB" w:rsidRDefault="00D11C12" w:rsidP="00B0151F">
            <w:pPr>
              <w:spacing w:line="240" w:lineRule="atLeast"/>
              <w:rPr>
                <w:rFonts w:eastAsia="Arial Unicode MS"/>
                <w:bCs/>
                <w:color w:val="000000" w:themeColor="text1"/>
              </w:rPr>
            </w:pPr>
            <w:r w:rsidRPr="007978BB">
              <w:rPr>
                <w:rFonts w:eastAsia="Arial Unicode MS"/>
                <w:bCs/>
                <w:color w:val="000000" w:themeColor="text1"/>
              </w:rPr>
              <w:t>Участник регионального проекта</w:t>
            </w:r>
          </w:p>
        </w:tc>
        <w:tc>
          <w:tcPr>
            <w:tcW w:w="2633" w:type="dxa"/>
            <w:vAlign w:val="center"/>
          </w:tcPr>
          <w:p w:rsidR="00D11C12" w:rsidRPr="007978BB" w:rsidRDefault="00D11C12" w:rsidP="007978BB">
            <w:pPr>
              <w:autoSpaceDE/>
              <w:autoSpaceDN/>
              <w:jc w:val="center"/>
              <w:rPr>
                <w:color w:val="000000" w:themeColor="text1"/>
              </w:rPr>
            </w:pPr>
            <w:r w:rsidRPr="007978BB">
              <w:rPr>
                <w:color w:val="000000" w:themeColor="text1"/>
              </w:rPr>
              <w:t xml:space="preserve">Гончаров </w:t>
            </w:r>
            <w:r w:rsidR="007978BB" w:rsidRPr="007978BB">
              <w:rPr>
                <w:color w:val="000000" w:themeColor="text1"/>
              </w:rPr>
              <w:t>А.А.</w:t>
            </w:r>
          </w:p>
        </w:tc>
        <w:tc>
          <w:tcPr>
            <w:tcW w:w="4031" w:type="dxa"/>
            <w:vAlign w:val="center"/>
          </w:tcPr>
          <w:p w:rsidR="00D11C12" w:rsidRPr="007978BB" w:rsidRDefault="00D11C12" w:rsidP="00E63848">
            <w:pPr>
              <w:autoSpaceDE/>
              <w:autoSpaceDN/>
              <w:jc w:val="center"/>
              <w:rPr>
                <w:color w:val="000000" w:themeColor="text1"/>
              </w:rPr>
            </w:pPr>
            <w:r w:rsidRPr="007978BB">
              <w:rPr>
                <w:color w:val="000000" w:themeColor="text1"/>
              </w:rPr>
              <w:t>Министр промышленности, торговли и развития предпринимательства Новосибирской области</w:t>
            </w:r>
          </w:p>
        </w:tc>
        <w:tc>
          <w:tcPr>
            <w:tcW w:w="2531" w:type="dxa"/>
            <w:vAlign w:val="center"/>
          </w:tcPr>
          <w:p w:rsidR="00D11C12" w:rsidRPr="007978BB" w:rsidRDefault="00D11C12" w:rsidP="00B0151F">
            <w:pPr>
              <w:autoSpaceDE/>
              <w:autoSpaceDN/>
              <w:jc w:val="center"/>
              <w:rPr>
                <w:color w:val="000000" w:themeColor="text1"/>
              </w:rPr>
            </w:pPr>
            <w:r w:rsidRPr="007978BB">
              <w:rPr>
                <w:color w:val="000000" w:themeColor="text1"/>
              </w:rPr>
              <w:t>Сёмка С.Н.</w:t>
            </w:r>
          </w:p>
        </w:tc>
        <w:tc>
          <w:tcPr>
            <w:tcW w:w="1651" w:type="dxa"/>
            <w:vAlign w:val="center"/>
          </w:tcPr>
          <w:p w:rsidR="00D11C12" w:rsidRPr="001923D3" w:rsidRDefault="00D11C12" w:rsidP="00B0151F">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3.</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B0063E">
            <w:pPr>
              <w:autoSpaceDE/>
              <w:autoSpaceDN/>
              <w:jc w:val="center"/>
            </w:pPr>
            <w:r w:rsidRPr="001923D3">
              <w:t>Ивашина А.Г.</w:t>
            </w:r>
          </w:p>
        </w:tc>
        <w:tc>
          <w:tcPr>
            <w:tcW w:w="4031" w:type="dxa"/>
            <w:vAlign w:val="center"/>
          </w:tcPr>
          <w:p w:rsidR="00D11C12" w:rsidRPr="001923D3" w:rsidRDefault="00D11C12" w:rsidP="00B0063E">
            <w:pPr>
              <w:autoSpaceDE/>
              <w:autoSpaceDN/>
              <w:jc w:val="center"/>
            </w:pPr>
            <w:r w:rsidRPr="001923D3">
              <w:t xml:space="preserve">Начальник управления маркетинга региона, </w:t>
            </w:r>
            <w:r w:rsidRPr="001923D3">
              <w:lastRenderedPageBreak/>
              <w:t>внешнеэкономической деятельности и туризма министерства экономического развития Новосибирской области</w:t>
            </w:r>
          </w:p>
        </w:tc>
        <w:tc>
          <w:tcPr>
            <w:tcW w:w="2531" w:type="dxa"/>
            <w:vAlign w:val="center"/>
          </w:tcPr>
          <w:p w:rsidR="00D11C12" w:rsidRPr="001923D3" w:rsidRDefault="00D11C12" w:rsidP="00B0063E">
            <w:pPr>
              <w:autoSpaceDE/>
              <w:autoSpaceDN/>
              <w:jc w:val="center"/>
            </w:pPr>
            <w:r w:rsidRPr="001923D3">
              <w:lastRenderedPageBreak/>
              <w:t>Молчанова О.В.</w:t>
            </w:r>
          </w:p>
        </w:tc>
        <w:tc>
          <w:tcPr>
            <w:tcW w:w="1651" w:type="dxa"/>
            <w:vAlign w:val="center"/>
          </w:tcPr>
          <w:p w:rsidR="00D11C12" w:rsidRPr="001923D3" w:rsidRDefault="00D11C12" w:rsidP="00CB12F7">
            <w:pPr>
              <w:autoSpaceDE/>
              <w:autoSpaceDN/>
              <w:jc w:val="center"/>
            </w:pPr>
            <w:r>
              <w:t>40</w:t>
            </w:r>
          </w:p>
        </w:tc>
      </w:tr>
      <w:tr w:rsidR="00D11C12" w:rsidRPr="001923D3" w:rsidTr="00B0151F">
        <w:tc>
          <w:tcPr>
            <w:tcW w:w="595" w:type="dxa"/>
            <w:vAlign w:val="center"/>
          </w:tcPr>
          <w:p w:rsidR="00D11C12" w:rsidRPr="001923D3" w:rsidRDefault="00D11C12" w:rsidP="00CB12F7">
            <w:pPr>
              <w:autoSpaceDE/>
              <w:autoSpaceDN/>
              <w:jc w:val="center"/>
            </w:pPr>
            <w:r>
              <w:lastRenderedPageBreak/>
              <w:t>4.</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Жукова Н.Ю.</w:t>
            </w:r>
          </w:p>
        </w:tc>
        <w:tc>
          <w:tcPr>
            <w:tcW w:w="4031" w:type="dxa"/>
            <w:vAlign w:val="center"/>
          </w:tcPr>
          <w:p w:rsidR="00D11C12" w:rsidRPr="001923D3" w:rsidRDefault="00D11C12" w:rsidP="00CB12F7">
            <w:pPr>
              <w:autoSpaceDE/>
              <w:autoSpaceDN/>
              <w:jc w:val="center"/>
            </w:pPr>
            <w:r w:rsidRPr="001923D3">
              <w:t>Заместитель начальника управления международных связей</w:t>
            </w:r>
          </w:p>
        </w:tc>
        <w:tc>
          <w:tcPr>
            <w:tcW w:w="2531" w:type="dxa"/>
            <w:vAlign w:val="center"/>
          </w:tcPr>
          <w:p w:rsidR="00D11C12" w:rsidRPr="001923D3" w:rsidRDefault="00D11C12" w:rsidP="00CB12F7">
            <w:pPr>
              <w:autoSpaceDE/>
              <w:autoSpaceDN/>
              <w:jc w:val="center"/>
            </w:pPr>
            <w:r w:rsidRPr="001923D3">
              <w:t>Санников С.В.</w:t>
            </w:r>
          </w:p>
        </w:tc>
        <w:tc>
          <w:tcPr>
            <w:tcW w:w="1651" w:type="dxa"/>
            <w:vAlign w:val="center"/>
          </w:tcPr>
          <w:p w:rsidR="00D11C12" w:rsidRPr="001923D3" w:rsidRDefault="00D11C12" w:rsidP="00CB12F7">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5.</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B0063E">
            <w:pPr>
              <w:autoSpaceDE/>
              <w:autoSpaceDN/>
              <w:jc w:val="center"/>
            </w:pPr>
            <w:r w:rsidRPr="001923D3">
              <w:t>Амосова А.Н.</w:t>
            </w:r>
          </w:p>
        </w:tc>
        <w:tc>
          <w:tcPr>
            <w:tcW w:w="4031" w:type="dxa"/>
            <w:vAlign w:val="center"/>
          </w:tcPr>
          <w:p w:rsidR="00D11C12" w:rsidRPr="001923D3" w:rsidRDefault="00D11C12" w:rsidP="00B0063E">
            <w:pPr>
              <w:autoSpaceDE/>
              <w:autoSpaceDN/>
              <w:jc w:val="center"/>
            </w:pPr>
            <w:r w:rsidRPr="001923D3">
              <w:t>Заместитель начальника управления – начальник отдела развития малого и среднего предпринимательства</w:t>
            </w:r>
          </w:p>
        </w:tc>
        <w:tc>
          <w:tcPr>
            <w:tcW w:w="2531" w:type="dxa"/>
            <w:vAlign w:val="center"/>
          </w:tcPr>
          <w:p w:rsidR="00D11C12" w:rsidRPr="001923D3" w:rsidRDefault="00D11C12" w:rsidP="00B0063E">
            <w:pPr>
              <w:autoSpaceDE/>
              <w:autoSpaceDN/>
              <w:jc w:val="center"/>
            </w:pPr>
            <w:r w:rsidRPr="001923D3">
              <w:t>Васильев В.В.</w:t>
            </w:r>
          </w:p>
        </w:tc>
        <w:tc>
          <w:tcPr>
            <w:tcW w:w="1651" w:type="dxa"/>
            <w:vAlign w:val="center"/>
          </w:tcPr>
          <w:p w:rsidR="00D11C12" w:rsidRPr="001923D3" w:rsidRDefault="00D11C12" w:rsidP="00CB12F7">
            <w:pPr>
              <w:autoSpaceDE/>
              <w:autoSpaceDN/>
              <w:jc w:val="center"/>
            </w:pPr>
            <w:r>
              <w:t>20</w:t>
            </w:r>
          </w:p>
        </w:tc>
      </w:tr>
      <w:tr w:rsidR="00D11C12" w:rsidRPr="001923D3" w:rsidTr="00B0151F">
        <w:tc>
          <w:tcPr>
            <w:tcW w:w="14560" w:type="dxa"/>
            <w:gridSpan w:val="6"/>
            <w:vAlign w:val="center"/>
          </w:tcPr>
          <w:p w:rsidR="00D11C12" w:rsidRPr="001923D3" w:rsidRDefault="00D11C12" w:rsidP="00B0063E">
            <w:pPr>
              <w:autoSpaceDE/>
              <w:autoSpaceDN/>
            </w:pPr>
            <w:r w:rsidRPr="001923D3">
              <w:t xml:space="preserve">По запросу Минэкономразвития России </w:t>
            </w:r>
            <w:proofErr w:type="gramStart"/>
            <w:r w:rsidRPr="001923D3">
              <w:t>подготовлены и направлены</w:t>
            </w:r>
            <w:proofErr w:type="gramEnd"/>
            <w:r w:rsidRPr="001923D3">
              <w:t xml:space="preserve"> предложения по снятию административных ограничений для ведения предпринимательской деятельности и управлению системными изменениями предпринимательской среды «Трансформация делового климата» в 2019 - 2024 гг.</w:t>
            </w:r>
          </w:p>
        </w:tc>
      </w:tr>
      <w:tr w:rsidR="00D11C12" w:rsidRPr="001923D3" w:rsidTr="00B0151F">
        <w:tc>
          <w:tcPr>
            <w:tcW w:w="595" w:type="dxa"/>
            <w:vAlign w:val="center"/>
          </w:tcPr>
          <w:p w:rsidR="00D11C12" w:rsidRPr="001923D3" w:rsidRDefault="00D11C12" w:rsidP="00B0151F">
            <w:pPr>
              <w:autoSpaceDE/>
              <w:autoSpaceDN/>
              <w:jc w:val="center"/>
            </w:pPr>
            <w:r>
              <w:t>1.</w:t>
            </w:r>
          </w:p>
        </w:tc>
        <w:tc>
          <w:tcPr>
            <w:tcW w:w="3119" w:type="dxa"/>
          </w:tcPr>
          <w:p w:rsidR="00D11C12" w:rsidRPr="001923D3" w:rsidRDefault="00D11C12" w:rsidP="00B0151F">
            <w:pPr>
              <w:spacing w:line="240" w:lineRule="atLeast"/>
              <w:rPr>
                <w:rFonts w:eastAsia="Arial Unicode MS"/>
                <w:bCs/>
                <w:color w:val="000000"/>
              </w:rPr>
            </w:pPr>
            <w:proofErr w:type="gramStart"/>
            <w:r w:rsidRPr="001923D3">
              <w:rPr>
                <w:rFonts w:eastAsia="Arial Unicode MS"/>
                <w:bCs/>
                <w:color w:val="000000"/>
              </w:rPr>
              <w:t>Ответственный</w:t>
            </w:r>
            <w:proofErr w:type="gramEnd"/>
            <w:r w:rsidRPr="001923D3">
              <w:rPr>
                <w:rFonts w:eastAsia="Arial Unicode MS"/>
                <w:bCs/>
                <w:color w:val="000000"/>
              </w:rPr>
              <w:t xml:space="preserve"> за достижение результата регионального проекта</w:t>
            </w:r>
          </w:p>
        </w:tc>
        <w:tc>
          <w:tcPr>
            <w:tcW w:w="2633" w:type="dxa"/>
            <w:vAlign w:val="center"/>
          </w:tcPr>
          <w:p w:rsidR="00D11C12" w:rsidRPr="007978BB" w:rsidRDefault="00D11C12" w:rsidP="007978BB">
            <w:pPr>
              <w:autoSpaceDE/>
              <w:autoSpaceDN/>
              <w:jc w:val="center"/>
              <w:rPr>
                <w:color w:val="000000" w:themeColor="text1"/>
              </w:rPr>
            </w:pPr>
            <w:r w:rsidRPr="007978BB">
              <w:rPr>
                <w:color w:val="000000" w:themeColor="text1"/>
              </w:rPr>
              <w:t xml:space="preserve">Гончаров </w:t>
            </w:r>
            <w:r w:rsidR="007978BB" w:rsidRPr="007978BB">
              <w:rPr>
                <w:color w:val="000000" w:themeColor="text1"/>
              </w:rPr>
              <w:t>А.А.</w:t>
            </w:r>
          </w:p>
        </w:tc>
        <w:tc>
          <w:tcPr>
            <w:tcW w:w="4031" w:type="dxa"/>
            <w:vAlign w:val="center"/>
          </w:tcPr>
          <w:p w:rsidR="00D11C12" w:rsidRPr="007978BB" w:rsidRDefault="00D11C12" w:rsidP="00E63848">
            <w:pPr>
              <w:autoSpaceDE/>
              <w:autoSpaceDN/>
              <w:jc w:val="center"/>
              <w:rPr>
                <w:color w:val="000000" w:themeColor="text1"/>
              </w:rPr>
            </w:pPr>
            <w:r w:rsidRPr="007978BB">
              <w:rPr>
                <w:color w:val="000000" w:themeColor="text1"/>
              </w:rPr>
              <w:t>Министр промышленности, торговли и развития предпринимательства Новосибирской области</w:t>
            </w:r>
          </w:p>
        </w:tc>
        <w:tc>
          <w:tcPr>
            <w:tcW w:w="2531" w:type="dxa"/>
            <w:vAlign w:val="center"/>
          </w:tcPr>
          <w:p w:rsidR="00D11C12" w:rsidRPr="001923D3" w:rsidRDefault="00D11C12" w:rsidP="00B0151F">
            <w:pPr>
              <w:autoSpaceDE/>
              <w:autoSpaceDN/>
              <w:jc w:val="center"/>
            </w:pPr>
            <w:r w:rsidRPr="001923D3">
              <w:t>Сёмка С.Н.</w:t>
            </w:r>
          </w:p>
        </w:tc>
        <w:tc>
          <w:tcPr>
            <w:tcW w:w="1651" w:type="dxa"/>
            <w:vAlign w:val="center"/>
          </w:tcPr>
          <w:p w:rsidR="00D11C12" w:rsidRPr="001923D3" w:rsidRDefault="00D11C12" w:rsidP="00B0151F">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2.</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Решетников Л.Н.</w:t>
            </w:r>
          </w:p>
        </w:tc>
        <w:tc>
          <w:tcPr>
            <w:tcW w:w="4031" w:type="dxa"/>
            <w:vAlign w:val="center"/>
          </w:tcPr>
          <w:p w:rsidR="00D11C12" w:rsidRPr="001923D3" w:rsidRDefault="00D11C12" w:rsidP="00CB12F7">
            <w:pPr>
              <w:autoSpaceDE/>
              <w:autoSpaceDN/>
              <w:jc w:val="center"/>
            </w:pPr>
            <w:r w:rsidRPr="001923D3">
              <w:t>Заместитель министра – начальник управления инвестиционной политики и территориального развития экономики министерства экономического развития Новосибирской области</w:t>
            </w:r>
          </w:p>
        </w:tc>
        <w:tc>
          <w:tcPr>
            <w:tcW w:w="2531" w:type="dxa"/>
            <w:vAlign w:val="center"/>
          </w:tcPr>
          <w:p w:rsidR="00D11C12" w:rsidRPr="001923D3" w:rsidRDefault="00D11C12" w:rsidP="00CB12F7">
            <w:pPr>
              <w:autoSpaceDE/>
              <w:autoSpaceDN/>
              <w:jc w:val="center"/>
            </w:pPr>
            <w:r w:rsidRPr="001923D3">
              <w:t>Молчанова О.В.</w:t>
            </w:r>
          </w:p>
        </w:tc>
        <w:tc>
          <w:tcPr>
            <w:tcW w:w="1651" w:type="dxa"/>
            <w:vAlign w:val="center"/>
          </w:tcPr>
          <w:p w:rsidR="00D11C12" w:rsidRPr="001923D3" w:rsidRDefault="00D11C12" w:rsidP="00CB12F7">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3.</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Амосова А.Н.</w:t>
            </w:r>
          </w:p>
        </w:tc>
        <w:tc>
          <w:tcPr>
            <w:tcW w:w="4031" w:type="dxa"/>
            <w:vAlign w:val="center"/>
          </w:tcPr>
          <w:p w:rsidR="00D11C12" w:rsidRPr="001923D3" w:rsidRDefault="00D11C12" w:rsidP="00833407">
            <w:pPr>
              <w:autoSpaceDE/>
              <w:autoSpaceDN/>
              <w:jc w:val="center"/>
            </w:pPr>
            <w:r w:rsidRPr="001923D3">
              <w:t>Заместитель начальника управления – начальник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Васильев В.В.</w:t>
            </w:r>
          </w:p>
        </w:tc>
        <w:tc>
          <w:tcPr>
            <w:tcW w:w="1651" w:type="dxa"/>
            <w:vAlign w:val="center"/>
          </w:tcPr>
          <w:p w:rsidR="00D11C12" w:rsidRPr="001923D3" w:rsidRDefault="00D11C12" w:rsidP="00CB12F7">
            <w:pPr>
              <w:autoSpaceDE/>
              <w:autoSpaceDN/>
              <w:jc w:val="center"/>
            </w:pPr>
            <w:r>
              <w:t>30</w:t>
            </w:r>
          </w:p>
        </w:tc>
      </w:tr>
      <w:tr w:rsidR="00D11C12" w:rsidRPr="001923D3" w:rsidTr="00B0151F">
        <w:tc>
          <w:tcPr>
            <w:tcW w:w="595" w:type="dxa"/>
            <w:vAlign w:val="center"/>
          </w:tcPr>
          <w:p w:rsidR="00D11C12" w:rsidRPr="001923D3" w:rsidRDefault="00D11C12" w:rsidP="00CB12F7">
            <w:pPr>
              <w:autoSpaceDE/>
              <w:autoSpaceDN/>
              <w:jc w:val="center"/>
            </w:pPr>
            <w:r>
              <w:lastRenderedPageBreak/>
              <w:t>4.</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Турчак И.А.</w:t>
            </w:r>
          </w:p>
        </w:tc>
        <w:tc>
          <w:tcPr>
            <w:tcW w:w="4031" w:type="dxa"/>
            <w:vAlign w:val="center"/>
          </w:tcPr>
          <w:p w:rsidR="00D11C12" w:rsidRPr="001923D3" w:rsidRDefault="00D11C12" w:rsidP="00833407">
            <w:pPr>
              <w:autoSpaceDE/>
              <w:autoSpaceDN/>
              <w:jc w:val="center"/>
            </w:pPr>
            <w:r w:rsidRPr="001923D3">
              <w:t>Заместитель начальника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Амосова А.Н.</w:t>
            </w:r>
          </w:p>
        </w:tc>
        <w:tc>
          <w:tcPr>
            <w:tcW w:w="1651" w:type="dxa"/>
            <w:vAlign w:val="center"/>
          </w:tcPr>
          <w:p w:rsidR="00D11C12" w:rsidRPr="001923D3" w:rsidRDefault="00D11C12" w:rsidP="00CB12F7">
            <w:pPr>
              <w:autoSpaceDE/>
              <w:autoSpaceDN/>
              <w:jc w:val="center"/>
            </w:pPr>
            <w:r>
              <w:t>40</w:t>
            </w:r>
          </w:p>
        </w:tc>
      </w:tr>
      <w:tr w:rsidR="00D11C12" w:rsidRPr="001923D3" w:rsidTr="00B0151F">
        <w:tc>
          <w:tcPr>
            <w:tcW w:w="595" w:type="dxa"/>
            <w:vAlign w:val="center"/>
          </w:tcPr>
          <w:p w:rsidR="00D11C12" w:rsidRPr="001923D3" w:rsidRDefault="00D11C12" w:rsidP="00CB12F7">
            <w:pPr>
              <w:autoSpaceDE/>
              <w:autoSpaceDN/>
              <w:jc w:val="center"/>
            </w:pPr>
            <w:r>
              <w:t>5.</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Данилова И.У.</w:t>
            </w:r>
          </w:p>
        </w:tc>
        <w:tc>
          <w:tcPr>
            <w:tcW w:w="4031" w:type="dxa"/>
            <w:vAlign w:val="center"/>
          </w:tcPr>
          <w:p w:rsidR="00D11C12" w:rsidRPr="001923D3" w:rsidRDefault="00D11C12" w:rsidP="00833407">
            <w:pPr>
              <w:autoSpaceDE/>
              <w:autoSpaceDN/>
              <w:jc w:val="center"/>
            </w:pPr>
            <w:r w:rsidRPr="001923D3">
              <w:t>Консультант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Амосова А.Н.</w:t>
            </w:r>
          </w:p>
        </w:tc>
        <w:tc>
          <w:tcPr>
            <w:tcW w:w="1651" w:type="dxa"/>
            <w:vAlign w:val="center"/>
          </w:tcPr>
          <w:p w:rsidR="00D11C12" w:rsidRPr="001923D3" w:rsidRDefault="00D11C12" w:rsidP="00CB12F7">
            <w:pPr>
              <w:autoSpaceDE/>
              <w:autoSpaceDN/>
              <w:jc w:val="center"/>
            </w:pPr>
            <w:r>
              <w:t>30</w:t>
            </w:r>
          </w:p>
        </w:tc>
      </w:tr>
      <w:tr w:rsidR="00D11C12" w:rsidRPr="001923D3" w:rsidTr="00B0151F">
        <w:tc>
          <w:tcPr>
            <w:tcW w:w="595" w:type="dxa"/>
            <w:vAlign w:val="center"/>
          </w:tcPr>
          <w:p w:rsidR="00D11C12" w:rsidRPr="001923D3" w:rsidRDefault="00D11C12" w:rsidP="00CB12F7">
            <w:pPr>
              <w:autoSpaceDE/>
              <w:autoSpaceDN/>
              <w:jc w:val="center"/>
            </w:pPr>
            <w:r>
              <w:t>6.</w:t>
            </w:r>
          </w:p>
        </w:tc>
        <w:tc>
          <w:tcPr>
            <w:tcW w:w="3119" w:type="dxa"/>
          </w:tcPr>
          <w:p w:rsidR="00D11C12" w:rsidRPr="001923D3" w:rsidRDefault="00D11C12" w:rsidP="00CB12F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Ярков С.Г.</w:t>
            </w:r>
          </w:p>
        </w:tc>
        <w:tc>
          <w:tcPr>
            <w:tcW w:w="4031" w:type="dxa"/>
            <w:vAlign w:val="center"/>
          </w:tcPr>
          <w:p w:rsidR="00D11C12" w:rsidRPr="001923D3" w:rsidRDefault="00D11C12" w:rsidP="00CB12F7">
            <w:pPr>
              <w:autoSpaceDE/>
              <w:autoSpaceDN/>
              <w:jc w:val="center"/>
            </w:pPr>
            <w:r w:rsidRPr="001923D3">
              <w:t>Директор ГУП НСО «НОЦРПП»</w:t>
            </w:r>
          </w:p>
        </w:tc>
        <w:tc>
          <w:tcPr>
            <w:tcW w:w="2531" w:type="dxa"/>
            <w:vAlign w:val="center"/>
          </w:tcPr>
          <w:p w:rsidR="00D11C12" w:rsidRPr="001923D3" w:rsidRDefault="006A084D" w:rsidP="00CB12F7">
            <w:pPr>
              <w:autoSpaceDE/>
              <w:autoSpaceDN/>
              <w:jc w:val="center"/>
            </w:pPr>
            <w:r w:rsidRPr="007978BB">
              <w:rPr>
                <w:color w:val="000000" w:themeColor="text1"/>
              </w:rPr>
              <w:t>Гончаров А.А.</w:t>
            </w:r>
          </w:p>
        </w:tc>
        <w:tc>
          <w:tcPr>
            <w:tcW w:w="1651" w:type="dxa"/>
            <w:vAlign w:val="center"/>
          </w:tcPr>
          <w:p w:rsidR="00D11C12" w:rsidRPr="001923D3" w:rsidRDefault="00D11C12" w:rsidP="00CB12F7">
            <w:pPr>
              <w:autoSpaceDE/>
              <w:autoSpaceDN/>
              <w:jc w:val="center"/>
            </w:pPr>
            <w:r>
              <w:t>20</w:t>
            </w:r>
          </w:p>
        </w:tc>
      </w:tr>
      <w:tr w:rsidR="00D11C12" w:rsidRPr="001923D3" w:rsidTr="00B0151F">
        <w:tc>
          <w:tcPr>
            <w:tcW w:w="14560" w:type="dxa"/>
            <w:gridSpan w:val="6"/>
            <w:vAlign w:val="center"/>
          </w:tcPr>
          <w:p w:rsidR="00D11C12" w:rsidRPr="001923D3" w:rsidRDefault="00D11C12" w:rsidP="004A243F">
            <w:pPr>
              <w:spacing w:after="80" w:line="240" w:lineRule="atLeast"/>
              <w:contextualSpacing/>
            </w:pPr>
            <w:r w:rsidRPr="003F7598">
              <w:t>Расширен состав перечней государственного и муниципального имущества, предназначенного для предоставления в аренду субъектам МСП, за счет выявленного имущества, в том числе неиспользуемого, неэффективно используемого или используемого не по назначению, учтённого в реестрах государственного и муниципального имущества.</w:t>
            </w:r>
          </w:p>
        </w:tc>
      </w:tr>
      <w:tr w:rsidR="00D11C12" w:rsidRPr="001923D3" w:rsidTr="00B0151F">
        <w:tc>
          <w:tcPr>
            <w:tcW w:w="595" w:type="dxa"/>
            <w:vAlign w:val="center"/>
          </w:tcPr>
          <w:p w:rsidR="00D11C12" w:rsidRPr="001923D3" w:rsidRDefault="00D11C12" w:rsidP="00B0151F">
            <w:pPr>
              <w:autoSpaceDE/>
              <w:autoSpaceDN/>
              <w:jc w:val="center"/>
            </w:pPr>
            <w:r>
              <w:t>1.</w:t>
            </w:r>
          </w:p>
        </w:tc>
        <w:tc>
          <w:tcPr>
            <w:tcW w:w="3119" w:type="dxa"/>
          </w:tcPr>
          <w:p w:rsidR="00D11C12" w:rsidRPr="001923D3" w:rsidRDefault="00D11C12" w:rsidP="00B0151F">
            <w:pPr>
              <w:spacing w:line="240" w:lineRule="atLeast"/>
              <w:rPr>
                <w:rFonts w:eastAsia="Arial Unicode MS"/>
                <w:bCs/>
                <w:color w:val="000000"/>
              </w:rPr>
            </w:pPr>
            <w:proofErr w:type="gramStart"/>
            <w:r w:rsidRPr="001923D3">
              <w:rPr>
                <w:rFonts w:eastAsia="Arial Unicode MS"/>
                <w:bCs/>
                <w:color w:val="000000"/>
              </w:rPr>
              <w:t>Ответственный</w:t>
            </w:r>
            <w:proofErr w:type="gramEnd"/>
            <w:r w:rsidRPr="001923D3">
              <w:rPr>
                <w:rFonts w:eastAsia="Arial Unicode MS"/>
                <w:bCs/>
                <w:color w:val="000000"/>
              </w:rPr>
              <w:t xml:space="preserve"> за достижение результата регионального проекта</w:t>
            </w:r>
          </w:p>
        </w:tc>
        <w:tc>
          <w:tcPr>
            <w:tcW w:w="2633" w:type="dxa"/>
            <w:vAlign w:val="center"/>
          </w:tcPr>
          <w:p w:rsidR="00D11C12" w:rsidRPr="007978BB" w:rsidRDefault="00D11C12" w:rsidP="007978BB">
            <w:pPr>
              <w:autoSpaceDE/>
              <w:autoSpaceDN/>
              <w:jc w:val="center"/>
              <w:rPr>
                <w:color w:val="000000" w:themeColor="text1"/>
              </w:rPr>
            </w:pPr>
            <w:r w:rsidRPr="007978BB">
              <w:rPr>
                <w:color w:val="000000" w:themeColor="text1"/>
              </w:rPr>
              <w:t xml:space="preserve">Гончаров </w:t>
            </w:r>
            <w:r w:rsidR="007978BB" w:rsidRPr="007978BB">
              <w:rPr>
                <w:color w:val="000000" w:themeColor="text1"/>
              </w:rPr>
              <w:t>А.А.</w:t>
            </w:r>
          </w:p>
        </w:tc>
        <w:tc>
          <w:tcPr>
            <w:tcW w:w="4031" w:type="dxa"/>
            <w:vAlign w:val="center"/>
          </w:tcPr>
          <w:p w:rsidR="00D11C12" w:rsidRPr="007978BB" w:rsidRDefault="00D11C12" w:rsidP="00E63848">
            <w:pPr>
              <w:autoSpaceDE/>
              <w:autoSpaceDN/>
              <w:jc w:val="center"/>
              <w:rPr>
                <w:color w:val="000000" w:themeColor="text1"/>
              </w:rPr>
            </w:pPr>
            <w:r w:rsidRPr="007978BB">
              <w:rPr>
                <w:color w:val="000000" w:themeColor="text1"/>
              </w:rPr>
              <w:t>Министр промышленности, торговли и развития предпринимательства Новосибирской области</w:t>
            </w:r>
          </w:p>
        </w:tc>
        <w:tc>
          <w:tcPr>
            <w:tcW w:w="2531" w:type="dxa"/>
            <w:vAlign w:val="center"/>
          </w:tcPr>
          <w:p w:rsidR="00D11C12" w:rsidRPr="001923D3" w:rsidRDefault="00D11C12" w:rsidP="00B0151F">
            <w:pPr>
              <w:autoSpaceDE/>
              <w:autoSpaceDN/>
              <w:jc w:val="center"/>
            </w:pPr>
            <w:r w:rsidRPr="001923D3">
              <w:t>Сёмка С.Н.</w:t>
            </w:r>
          </w:p>
        </w:tc>
        <w:tc>
          <w:tcPr>
            <w:tcW w:w="1651" w:type="dxa"/>
            <w:vAlign w:val="center"/>
          </w:tcPr>
          <w:p w:rsidR="00D11C12" w:rsidRPr="001923D3" w:rsidRDefault="00D11C12" w:rsidP="00B0151F">
            <w:pPr>
              <w:autoSpaceDE/>
              <w:autoSpaceDN/>
              <w:jc w:val="center"/>
            </w:pPr>
            <w:r>
              <w:t>10</w:t>
            </w:r>
          </w:p>
        </w:tc>
      </w:tr>
      <w:tr w:rsidR="00D11C12" w:rsidRPr="001923D3" w:rsidTr="00B0151F">
        <w:tc>
          <w:tcPr>
            <w:tcW w:w="595" w:type="dxa"/>
            <w:vAlign w:val="center"/>
          </w:tcPr>
          <w:p w:rsidR="00D11C12" w:rsidRPr="001923D3" w:rsidRDefault="00D11C12" w:rsidP="00833407">
            <w:pPr>
              <w:autoSpaceDE/>
              <w:autoSpaceDN/>
              <w:jc w:val="center"/>
            </w:pPr>
            <w:r>
              <w:t>2.</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Шилохвостов Р.Г.</w:t>
            </w:r>
          </w:p>
        </w:tc>
        <w:tc>
          <w:tcPr>
            <w:tcW w:w="4031" w:type="dxa"/>
            <w:vAlign w:val="center"/>
          </w:tcPr>
          <w:p w:rsidR="00D11C12" w:rsidRPr="001923D3" w:rsidRDefault="00D11C12" w:rsidP="00833407">
            <w:pPr>
              <w:autoSpaceDE/>
              <w:autoSpaceDN/>
              <w:jc w:val="center"/>
            </w:pPr>
            <w:r w:rsidRPr="001923D3">
              <w:t>Руководитель департамента имущества и земельных отношений Новосибирской области</w:t>
            </w:r>
          </w:p>
        </w:tc>
        <w:tc>
          <w:tcPr>
            <w:tcW w:w="2531" w:type="dxa"/>
            <w:vAlign w:val="center"/>
          </w:tcPr>
          <w:p w:rsidR="00D11C12" w:rsidRPr="001923D3" w:rsidRDefault="00D11C12" w:rsidP="00833407">
            <w:pPr>
              <w:autoSpaceDE/>
              <w:autoSpaceDN/>
              <w:jc w:val="center"/>
            </w:pPr>
            <w:r w:rsidRPr="001923D3">
              <w:t>Знатков В.М.</w:t>
            </w:r>
          </w:p>
        </w:tc>
        <w:tc>
          <w:tcPr>
            <w:tcW w:w="1651" w:type="dxa"/>
            <w:vAlign w:val="center"/>
          </w:tcPr>
          <w:p w:rsidR="00D11C12" w:rsidRPr="001923D3" w:rsidRDefault="00D11C12" w:rsidP="00833407">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3.</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Филипенко Г.П.</w:t>
            </w:r>
          </w:p>
        </w:tc>
        <w:tc>
          <w:tcPr>
            <w:tcW w:w="4031" w:type="dxa"/>
            <w:vAlign w:val="center"/>
          </w:tcPr>
          <w:p w:rsidR="00D11C12" w:rsidRPr="001923D3" w:rsidRDefault="00D11C12" w:rsidP="00CB12F7">
            <w:pPr>
              <w:autoSpaceDE/>
              <w:autoSpaceDN/>
              <w:jc w:val="center"/>
            </w:pPr>
            <w:r w:rsidRPr="001923D3">
              <w:t>Начальник отдела управления имуществом департамента имущества и земельных отношений Новосибирской области</w:t>
            </w:r>
          </w:p>
        </w:tc>
        <w:tc>
          <w:tcPr>
            <w:tcW w:w="2531" w:type="dxa"/>
            <w:vAlign w:val="center"/>
          </w:tcPr>
          <w:p w:rsidR="00D11C12" w:rsidRPr="001923D3" w:rsidRDefault="00D11C12" w:rsidP="00CB12F7">
            <w:pPr>
              <w:autoSpaceDE/>
              <w:autoSpaceDN/>
              <w:jc w:val="center"/>
            </w:pPr>
            <w:r w:rsidRPr="001923D3">
              <w:t>Шилохвостов Р.Г.</w:t>
            </w:r>
          </w:p>
        </w:tc>
        <w:tc>
          <w:tcPr>
            <w:tcW w:w="1651" w:type="dxa"/>
            <w:vAlign w:val="center"/>
          </w:tcPr>
          <w:p w:rsidR="00D11C12" w:rsidRPr="001923D3" w:rsidRDefault="00D11C12" w:rsidP="00CB12F7">
            <w:pPr>
              <w:autoSpaceDE/>
              <w:autoSpaceDN/>
              <w:jc w:val="center"/>
            </w:pPr>
            <w:r>
              <w:t>20</w:t>
            </w:r>
          </w:p>
        </w:tc>
      </w:tr>
      <w:tr w:rsidR="00D11C12" w:rsidRPr="001923D3" w:rsidTr="00B0151F">
        <w:tc>
          <w:tcPr>
            <w:tcW w:w="595" w:type="dxa"/>
            <w:vAlign w:val="center"/>
          </w:tcPr>
          <w:p w:rsidR="00D11C12" w:rsidRPr="001923D3" w:rsidRDefault="00D11C12" w:rsidP="00CB12F7">
            <w:pPr>
              <w:autoSpaceDE/>
              <w:autoSpaceDN/>
              <w:jc w:val="center"/>
            </w:pPr>
            <w:r>
              <w:t>4.</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Коврова А.В.</w:t>
            </w:r>
          </w:p>
        </w:tc>
        <w:tc>
          <w:tcPr>
            <w:tcW w:w="4031" w:type="dxa"/>
            <w:vAlign w:val="center"/>
          </w:tcPr>
          <w:p w:rsidR="00D11C12" w:rsidRPr="001923D3" w:rsidRDefault="00D11C12" w:rsidP="00CB12F7">
            <w:pPr>
              <w:autoSpaceDE/>
              <w:autoSpaceDN/>
              <w:jc w:val="center"/>
            </w:pPr>
            <w:r w:rsidRPr="001923D3">
              <w:t>Заместитель начальника отдела управления имуществом департамента имущества и земельных отношений Новосибирской области</w:t>
            </w:r>
          </w:p>
        </w:tc>
        <w:tc>
          <w:tcPr>
            <w:tcW w:w="2531" w:type="dxa"/>
            <w:vAlign w:val="center"/>
          </w:tcPr>
          <w:p w:rsidR="00D11C12" w:rsidRPr="001923D3" w:rsidRDefault="00D11C12" w:rsidP="00CB12F7">
            <w:pPr>
              <w:autoSpaceDE/>
              <w:autoSpaceDN/>
              <w:jc w:val="center"/>
            </w:pPr>
            <w:r w:rsidRPr="001923D3">
              <w:t>Филипенко Г.П.</w:t>
            </w:r>
          </w:p>
        </w:tc>
        <w:tc>
          <w:tcPr>
            <w:tcW w:w="1651" w:type="dxa"/>
            <w:vAlign w:val="center"/>
          </w:tcPr>
          <w:p w:rsidR="00D11C12" w:rsidRPr="001923D3" w:rsidRDefault="00D11C12" w:rsidP="00CB12F7">
            <w:pPr>
              <w:autoSpaceDE/>
              <w:autoSpaceDN/>
              <w:jc w:val="center"/>
            </w:pPr>
            <w:r>
              <w:t>40</w:t>
            </w:r>
          </w:p>
        </w:tc>
      </w:tr>
      <w:tr w:rsidR="00D11C12" w:rsidRPr="001923D3" w:rsidTr="00B0151F">
        <w:tc>
          <w:tcPr>
            <w:tcW w:w="595" w:type="dxa"/>
            <w:vAlign w:val="center"/>
          </w:tcPr>
          <w:p w:rsidR="00D11C12" w:rsidRPr="001923D3" w:rsidRDefault="00D11C12" w:rsidP="00CB12F7">
            <w:pPr>
              <w:autoSpaceDE/>
              <w:autoSpaceDN/>
              <w:jc w:val="center"/>
            </w:pPr>
            <w:r>
              <w:t>5.</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 xml:space="preserve">Участник </w:t>
            </w:r>
            <w:r w:rsidRPr="001923D3">
              <w:rPr>
                <w:rFonts w:eastAsia="Arial Unicode MS"/>
                <w:bCs/>
                <w:color w:val="000000"/>
              </w:rPr>
              <w:lastRenderedPageBreak/>
              <w:t>регионального проекта</w:t>
            </w:r>
          </w:p>
        </w:tc>
        <w:tc>
          <w:tcPr>
            <w:tcW w:w="2633" w:type="dxa"/>
            <w:vAlign w:val="center"/>
          </w:tcPr>
          <w:p w:rsidR="00D11C12" w:rsidRPr="001923D3" w:rsidRDefault="00D11C12" w:rsidP="00CB12F7">
            <w:pPr>
              <w:autoSpaceDE/>
              <w:autoSpaceDN/>
              <w:jc w:val="center"/>
            </w:pPr>
            <w:r w:rsidRPr="001923D3">
              <w:lastRenderedPageBreak/>
              <w:t>Амосова А.Н.</w:t>
            </w:r>
          </w:p>
        </w:tc>
        <w:tc>
          <w:tcPr>
            <w:tcW w:w="4031" w:type="dxa"/>
            <w:vAlign w:val="center"/>
          </w:tcPr>
          <w:p w:rsidR="00D11C12" w:rsidRPr="001923D3" w:rsidRDefault="00D11C12" w:rsidP="00CB12F7">
            <w:pPr>
              <w:autoSpaceDE/>
              <w:autoSpaceDN/>
              <w:jc w:val="center"/>
            </w:pPr>
            <w:r w:rsidRPr="001923D3">
              <w:t xml:space="preserve">Заместитель начальника </w:t>
            </w:r>
            <w:r w:rsidRPr="001923D3">
              <w:lastRenderedPageBreak/>
              <w:t>управления – начальник отдела развития малого и среднего предпринимательства</w:t>
            </w:r>
          </w:p>
        </w:tc>
        <w:tc>
          <w:tcPr>
            <w:tcW w:w="2531" w:type="dxa"/>
            <w:vAlign w:val="center"/>
          </w:tcPr>
          <w:p w:rsidR="00D11C12" w:rsidRPr="001923D3" w:rsidRDefault="00D11C12" w:rsidP="00CB12F7">
            <w:pPr>
              <w:autoSpaceDE/>
              <w:autoSpaceDN/>
              <w:jc w:val="center"/>
            </w:pPr>
            <w:r w:rsidRPr="001923D3">
              <w:lastRenderedPageBreak/>
              <w:t>Васильев В.В.</w:t>
            </w:r>
          </w:p>
        </w:tc>
        <w:tc>
          <w:tcPr>
            <w:tcW w:w="1651" w:type="dxa"/>
            <w:vAlign w:val="center"/>
          </w:tcPr>
          <w:p w:rsidR="00D11C12" w:rsidRPr="001923D3" w:rsidRDefault="00D11C12" w:rsidP="00CB12F7">
            <w:pPr>
              <w:autoSpaceDE/>
              <w:autoSpaceDN/>
              <w:jc w:val="center"/>
            </w:pPr>
            <w:r>
              <w:t>40</w:t>
            </w:r>
          </w:p>
        </w:tc>
      </w:tr>
      <w:tr w:rsidR="00D11C12" w:rsidRPr="001923D3" w:rsidTr="00B0151F">
        <w:tc>
          <w:tcPr>
            <w:tcW w:w="595" w:type="dxa"/>
            <w:vAlign w:val="center"/>
          </w:tcPr>
          <w:p w:rsidR="00D11C12" w:rsidRPr="001923D3" w:rsidRDefault="00D11C12" w:rsidP="00CB12F7">
            <w:pPr>
              <w:autoSpaceDE/>
              <w:autoSpaceDN/>
              <w:jc w:val="center"/>
            </w:pPr>
            <w:r>
              <w:lastRenderedPageBreak/>
              <w:t>6.</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Данилова И.У.</w:t>
            </w:r>
          </w:p>
        </w:tc>
        <w:tc>
          <w:tcPr>
            <w:tcW w:w="4031" w:type="dxa"/>
            <w:vAlign w:val="center"/>
          </w:tcPr>
          <w:p w:rsidR="00D11C12" w:rsidRPr="001923D3" w:rsidRDefault="00D11C12" w:rsidP="00833407">
            <w:pPr>
              <w:autoSpaceDE/>
              <w:autoSpaceDN/>
              <w:jc w:val="center"/>
            </w:pPr>
            <w:r w:rsidRPr="001923D3">
              <w:t>Консультант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Амосова А.Н.</w:t>
            </w:r>
          </w:p>
        </w:tc>
        <w:tc>
          <w:tcPr>
            <w:tcW w:w="1651" w:type="dxa"/>
            <w:vAlign w:val="center"/>
          </w:tcPr>
          <w:p w:rsidR="00D11C12" w:rsidRPr="001923D3" w:rsidRDefault="00D11C12" w:rsidP="00CB12F7">
            <w:pPr>
              <w:autoSpaceDE/>
              <w:autoSpaceDN/>
              <w:jc w:val="center"/>
            </w:pPr>
            <w:r>
              <w:t>50</w:t>
            </w:r>
          </w:p>
        </w:tc>
      </w:tr>
      <w:tr w:rsidR="00D11C12" w:rsidRPr="001923D3" w:rsidTr="00B0151F">
        <w:tc>
          <w:tcPr>
            <w:tcW w:w="14560" w:type="dxa"/>
            <w:gridSpan w:val="6"/>
            <w:vAlign w:val="center"/>
          </w:tcPr>
          <w:p w:rsidR="00D11C12" w:rsidRPr="001923D3" w:rsidRDefault="00D11C12" w:rsidP="005B239D">
            <w:pPr>
              <w:autoSpaceDE/>
              <w:autoSpaceDN/>
            </w:pPr>
            <w:proofErr w:type="spellStart"/>
            <w:r w:rsidRPr="001923D3">
              <w:rPr>
                <w:rFonts w:eastAsia="Arial Unicode MS"/>
                <w:bCs/>
                <w:u w:color="000000"/>
              </w:rPr>
              <w:t>Самозанятые</w:t>
            </w:r>
            <w:proofErr w:type="spellEnd"/>
            <w:r w:rsidRPr="001923D3">
              <w:rPr>
                <w:rFonts w:eastAsia="Arial Unicode MS"/>
                <w:bCs/>
                <w:u w:color="000000"/>
              </w:rPr>
              <w:t xml:space="preserve"> граждане Новосибирской области проинформированы о введении специального налогового режима для </w:t>
            </w:r>
            <w:proofErr w:type="spellStart"/>
            <w:r w:rsidRPr="001923D3">
              <w:rPr>
                <w:rFonts w:eastAsia="Arial Unicode MS"/>
                <w:bCs/>
                <w:u w:color="000000"/>
              </w:rPr>
              <w:t>самозанятых</w:t>
            </w:r>
            <w:proofErr w:type="spellEnd"/>
            <w:r w:rsidRPr="001923D3">
              <w:rPr>
                <w:rFonts w:eastAsia="Arial Unicode MS"/>
                <w:bCs/>
                <w:u w:color="000000"/>
              </w:rPr>
              <w:t xml:space="preserve"> граждан, особенностях его применения</w:t>
            </w:r>
          </w:p>
        </w:tc>
      </w:tr>
      <w:tr w:rsidR="00D11C12" w:rsidRPr="001923D3" w:rsidTr="00B0151F">
        <w:tc>
          <w:tcPr>
            <w:tcW w:w="595" w:type="dxa"/>
            <w:vAlign w:val="center"/>
          </w:tcPr>
          <w:p w:rsidR="00D11C12" w:rsidRPr="001923D3" w:rsidRDefault="00D11C12" w:rsidP="00CB12F7">
            <w:pPr>
              <w:autoSpaceDE/>
              <w:autoSpaceDN/>
              <w:jc w:val="center"/>
            </w:pPr>
            <w:r>
              <w:t>1.</w:t>
            </w:r>
          </w:p>
        </w:tc>
        <w:tc>
          <w:tcPr>
            <w:tcW w:w="3119" w:type="dxa"/>
          </w:tcPr>
          <w:p w:rsidR="00D11C12" w:rsidRPr="007978BB" w:rsidRDefault="00D11C12" w:rsidP="00833407">
            <w:pPr>
              <w:spacing w:line="240" w:lineRule="atLeast"/>
              <w:rPr>
                <w:rFonts w:eastAsia="Arial Unicode MS"/>
                <w:bCs/>
                <w:color w:val="000000" w:themeColor="text1"/>
              </w:rPr>
            </w:pPr>
            <w:proofErr w:type="gramStart"/>
            <w:r w:rsidRPr="007978BB">
              <w:rPr>
                <w:rFonts w:eastAsia="Arial Unicode MS"/>
                <w:bCs/>
                <w:color w:val="000000" w:themeColor="text1"/>
              </w:rPr>
              <w:t>Ответственный</w:t>
            </w:r>
            <w:proofErr w:type="gramEnd"/>
            <w:r w:rsidRPr="007978BB">
              <w:rPr>
                <w:rFonts w:eastAsia="Arial Unicode MS"/>
                <w:bCs/>
                <w:color w:val="000000" w:themeColor="text1"/>
              </w:rPr>
              <w:t xml:space="preserve"> за достижение результата регионального проекта</w:t>
            </w:r>
          </w:p>
        </w:tc>
        <w:tc>
          <w:tcPr>
            <w:tcW w:w="2633" w:type="dxa"/>
            <w:vAlign w:val="center"/>
          </w:tcPr>
          <w:p w:rsidR="00D11C12" w:rsidRPr="007978BB" w:rsidRDefault="00D11C12" w:rsidP="007978BB">
            <w:pPr>
              <w:autoSpaceDE/>
              <w:autoSpaceDN/>
              <w:jc w:val="center"/>
              <w:rPr>
                <w:color w:val="000000" w:themeColor="text1"/>
              </w:rPr>
            </w:pPr>
            <w:r w:rsidRPr="007978BB">
              <w:rPr>
                <w:color w:val="000000" w:themeColor="text1"/>
              </w:rPr>
              <w:t xml:space="preserve">Гончаров </w:t>
            </w:r>
            <w:r w:rsidR="007978BB" w:rsidRPr="007978BB">
              <w:rPr>
                <w:color w:val="000000" w:themeColor="text1"/>
              </w:rPr>
              <w:t>А.А.</w:t>
            </w:r>
          </w:p>
        </w:tc>
        <w:tc>
          <w:tcPr>
            <w:tcW w:w="4031" w:type="dxa"/>
            <w:vAlign w:val="center"/>
          </w:tcPr>
          <w:p w:rsidR="00D11C12" w:rsidRPr="007978BB" w:rsidRDefault="00D11C12" w:rsidP="00E63848">
            <w:pPr>
              <w:autoSpaceDE/>
              <w:autoSpaceDN/>
              <w:jc w:val="center"/>
              <w:rPr>
                <w:color w:val="000000" w:themeColor="text1"/>
              </w:rPr>
            </w:pPr>
            <w:r w:rsidRPr="007978BB">
              <w:rPr>
                <w:color w:val="000000" w:themeColor="text1"/>
              </w:rPr>
              <w:t>Министр промышленности, торговли и развития предпринимательства Новосибирской области</w:t>
            </w:r>
          </w:p>
        </w:tc>
        <w:tc>
          <w:tcPr>
            <w:tcW w:w="2531" w:type="dxa"/>
            <w:vAlign w:val="center"/>
          </w:tcPr>
          <w:p w:rsidR="00D11C12" w:rsidRPr="001923D3" w:rsidRDefault="00D11C12" w:rsidP="00833407">
            <w:pPr>
              <w:autoSpaceDE/>
              <w:autoSpaceDN/>
              <w:jc w:val="center"/>
            </w:pPr>
            <w:r w:rsidRPr="001923D3">
              <w:t>Сёмка С.Н.</w:t>
            </w:r>
          </w:p>
        </w:tc>
        <w:tc>
          <w:tcPr>
            <w:tcW w:w="1651" w:type="dxa"/>
            <w:vAlign w:val="center"/>
          </w:tcPr>
          <w:p w:rsidR="00D11C12" w:rsidRPr="001923D3" w:rsidRDefault="00D11C12" w:rsidP="00CB12F7">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2.</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Амосова А.Н.</w:t>
            </w:r>
          </w:p>
        </w:tc>
        <w:tc>
          <w:tcPr>
            <w:tcW w:w="4031" w:type="dxa"/>
            <w:vAlign w:val="center"/>
          </w:tcPr>
          <w:p w:rsidR="00D11C12" w:rsidRPr="001923D3" w:rsidRDefault="00D11C12" w:rsidP="00833407">
            <w:pPr>
              <w:autoSpaceDE/>
              <w:autoSpaceDN/>
              <w:jc w:val="center"/>
            </w:pPr>
            <w:r w:rsidRPr="001923D3">
              <w:t>Заместитель начальника управления – начальник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Васильев В.В.</w:t>
            </w:r>
          </w:p>
        </w:tc>
        <w:tc>
          <w:tcPr>
            <w:tcW w:w="1651" w:type="dxa"/>
            <w:vAlign w:val="center"/>
          </w:tcPr>
          <w:p w:rsidR="00D11C12" w:rsidRPr="001923D3" w:rsidRDefault="00D11C12" w:rsidP="00CB12F7">
            <w:pPr>
              <w:autoSpaceDE/>
              <w:autoSpaceDN/>
              <w:jc w:val="center"/>
            </w:pPr>
            <w:r>
              <w:t>30</w:t>
            </w:r>
          </w:p>
        </w:tc>
      </w:tr>
      <w:tr w:rsidR="00D11C12" w:rsidRPr="001923D3" w:rsidTr="00B0151F">
        <w:tc>
          <w:tcPr>
            <w:tcW w:w="595" w:type="dxa"/>
            <w:vAlign w:val="center"/>
          </w:tcPr>
          <w:p w:rsidR="00D11C12" w:rsidRPr="001923D3" w:rsidRDefault="00D11C12" w:rsidP="00CB12F7">
            <w:pPr>
              <w:autoSpaceDE/>
              <w:autoSpaceDN/>
              <w:jc w:val="center"/>
            </w:pPr>
            <w:r>
              <w:t>3.</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Зеленцова А.Т.</w:t>
            </w:r>
          </w:p>
        </w:tc>
        <w:tc>
          <w:tcPr>
            <w:tcW w:w="4031" w:type="dxa"/>
            <w:vAlign w:val="center"/>
          </w:tcPr>
          <w:p w:rsidR="00D11C12" w:rsidRPr="001923D3" w:rsidRDefault="00D11C12" w:rsidP="00833407">
            <w:pPr>
              <w:autoSpaceDE/>
              <w:autoSpaceDN/>
              <w:jc w:val="center"/>
            </w:pPr>
            <w:r w:rsidRPr="001923D3">
              <w:t>Консультант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Амосова А.Н.</w:t>
            </w:r>
          </w:p>
        </w:tc>
        <w:tc>
          <w:tcPr>
            <w:tcW w:w="1651" w:type="dxa"/>
            <w:vAlign w:val="center"/>
          </w:tcPr>
          <w:p w:rsidR="00D11C12" w:rsidRPr="001923D3" w:rsidRDefault="00D11C12" w:rsidP="00CB12F7">
            <w:pPr>
              <w:autoSpaceDE/>
              <w:autoSpaceDN/>
              <w:jc w:val="center"/>
            </w:pPr>
            <w:r>
              <w:t>50</w:t>
            </w:r>
          </w:p>
        </w:tc>
      </w:tr>
      <w:tr w:rsidR="00D11C12" w:rsidRPr="001923D3" w:rsidTr="00B0151F">
        <w:tc>
          <w:tcPr>
            <w:tcW w:w="595" w:type="dxa"/>
            <w:vAlign w:val="center"/>
          </w:tcPr>
          <w:p w:rsidR="00D11C12" w:rsidRPr="001923D3" w:rsidRDefault="00D11C12" w:rsidP="00CB12F7">
            <w:pPr>
              <w:autoSpaceDE/>
              <w:autoSpaceDN/>
              <w:jc w:val="center"/>
            </w:pPr>
            <w:r>
              <w:t>4.</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Нешумов С.И.</w:t>
            </w:r>
          </w:p>
        </w:tc>
        <w:tc>
          <w:tcPr>
            <w:tcW w:w="4031" w:type="dxa"/>
            <w:vAlign w:val="center"/>
          </w:tcPr>
          <w:p w:rsidR="00D11C12" w:rsidRPr="001923D3" w:rsidRDefault="00D11C12" w:rsidP="00833407">
            <w:pPr>
              <w:ind w:left="23" w:hanging="23"/>
              <w:jc w:val="center"/>
            </w:pPr>
            <w:r w:rsidRPr="001923D3">
              <w:t>Заместитель руководителя администрации Губернатора Новосибирской области и Правительства Новосибирской области – руководитель департамента информационной политики</w:t>
            </w:r>
          </w:p>
        </w:tc>
        <w:tc>
          <w:tcPr>
            <w:tcW w:w="2531" w:type="dxa"/>
            <w:vAlign w:val="center"/>
          </w:tcPr>
          <w:p w:rsidR="00D11C12" w:rsidRPr="001923D3" w:rsidRDefault="00D11C12" w:rsidP="00833407">
            <w:pPr>
              <w:autoSpaceDE/>
              <w:autoSpaceDN/>
              <w:jc w:val="center"/>
            </w:pPr>
            <w:r w:rsidRPr="001923D3">
              <w:t>Петухов Ю.Ф.</w:t>
            </w:r>
          </w:p>
        </w:tc>
        <w:tc>
          <w:tcPr>
            <w:tcW w:w="1651" w:type="dxa"/>
            <w:vAlign w:val="center"/>
          </w:tcPr>
          <w:p w:rsidR="00D11C12" w:rsidRPr="001923D3" w:rsidRDefault="00D11C12" w:rsidP="00CB12F7">
            <w:pPr>
              <w:autoSpaceDE/>
              <w:autoSpaceDN/>
              <w:jc w:val="center"/>
            </w:pPr>
            <w:r>
              <w:t>5</w:t>
            </w:r>
          </w:p>
        </w:tc>
      </w:tr>
      <w:tr w:rsidR="00D11C12" w:rsidRPr="001923D3" w:rsidTr="00B0151F">
        <w:tc>
          <w:tcPr>
            <w:tcW w:w="595" w:type="dxa"/>
            <w:vAlign w:val="center"/>
          </w:tcPr>
          <w:p w:rsidR="00D11C12" w:rsidRPr="001923D3" w:rsidRDefault="00D11C12" w:rsidP="00CB12F7">
            <w:pPr>
              <w:autoSpaceDE/>
              <w:autoSpaceDN/>
              <w:jc w:val="center"/>
            </w:pPr>
            <w:r>
              <w:t>5.</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Атласов Е.В.</w:t>
            </w:r>
          </w:p>
        </w:tc>
        <w:tc>
          <w:tcPr>
            <w:tcW w:w="4031" w:type="dxa"/>
            <w:vAlign w:val="center"/>
          </w:tcPr>
          <w:p w:rsidR="00D11C12" w:rsidRPr="001923D3" w:rsidRDefault="00D11C12" w:rsidP="00833407">
            <w:pPr>
              <w:autoSpaceDE/>
              <w:autoSpaceDN/>
              <w:jc w:val="center"/>
            </w:pPr>
            <w:r w:rsidRPr="001923D3">
              <w:t>Консультант отдела пресс-службы Правительства Новосибирской области</w:t>
            </w:r>
          </w:p>
        </w:tc>
        <w:tc>
          <w:tcPr>
            <w:tcW w:w="2531" w:type="dxa"/>
            <w:vAlign w:val="center"/>
          </w:tcPr>
          <w:p w:rsidR="00D11C12" w:rsidRPr="001923D3" w:rsidRDefault="00D11C12" w:rsidP="00833407">
            <w:pPr>
              <w:autoSpaceDE/>
              <w:autoSpaceDN/>
              <w:jc w:val="center"/>
            </w:pPr>
            <w:r w:rsidRPr="001923D3">
              <w:t>Кулаковский Р.К.</w:t>
            </w:r>
          </w:p>
        </w:tc>
        <w:tc>
          <w:tcPr>
            <w:tcW w:w="1651" w:type="dxa"/>
            <w:vAlign w:val="center"/>
          </w:tcPr>
          <w:p w:rsidR="00D11C12" w:rsidRPr="001923D3" w:rsidRDefault="00D11C12" w:rsidP="00CB12F7">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6.</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 xml:space="preserve">Участник </w:t>
            </w:r>
            <w:r w:rsidRPr="001923D3">
              <w:rPr>
                <w:rFonts w:eastAsia="Arial Unicode MS"/>
                <w:bCs/>
                <w:color w:val="000000"/>
              </w:rPr>
              <w:lastRenderedPageBreak/>
              <w:t>регионального проекта</w:t>
            </w:r>
          </w:p>
        </w:tc>
        <w:tc>
          <w:tcPr>
            <w:tcW w:w="2633" w:type="dxa"/>
            <w:vAlign w:val="center"/>
          </w:tcPr>
          <w:p w:rsidR="00D11C12" w:rsidRPr="007978BB" w:rsidRDefault="00D11C12" w:rsidP="00833407">
            <w:pPr>
              <w:autoSpaceDE/>
              <w:autoSpaceDN/>
              <w:jc w:val="center"/>
              <w:rPr>
                <w:color w:val="000000" w:themeColor="text1"/>
              </w:rPr>
            </w:pPr>
            <w:r w:rsidRPr="007978BB">
              <w:rPr>
                <w:color w:val="000000" w:themeColor="text1"/>
              </w:rPr>
              <w:lastRenderedPageBreak/>
              <w:t>Ярков С.Г.</w:t>
            </w:r>
          </w:p>
        </w:tc>
        <w:tc>
          <w:tcPr>
            <w:tcW w:w="4031" w:type="dxa"/>
            <w:vAlign w:val="center"/>
          </w:tcPr>
          <w:p w:rsidR="00D11C12" w:rsidRPr="007978BB" w:rsidRDefault="00D11C12" w:rsidP="00833407">
            <w:pPr>
              <w:autoSpaceDE/>
              <w:autoSpaceDN/>
              <w:jc w:val="center"/>
              <w:rPr>
                <w:color w:val="000000" w:themeColor="text1"/>
              </w:rPr>
            </w:pPr>
            <w:r w:rsidRPr="007978BB">
              <w:rPr>
                <w:color w:val="000000" w:themeColor="text1"/>
              </w:rPr>
              <w:t xml:space="preserve">Директор ГУП НСО </w:t>
            </w:r>
            <w:r w:rsidRPr="007978BB">
              <w:rPr>
                <w:color w:val="000000" w:themeColor="text1"/>
              </w:rPr>
              <w:lastRenderedPageBreak/>
              <w:t>«НОЦРПП»</w:t>
            </w:r>
          </w:p>
        </w:tc>
        <w:tc>
          <w:tcPr>
            <w:tcW w:w="2531" w:type="dxa"/>
            <w:vAlign w:val="center"/>
          </w:tcPr>
          <w:p w:rsidR="00D11C12" w:rsidRPr="007978BB" w:rsidRDefault="006A084D" w:rsidP="00833407">
            <w:pPr>
              <w:autoSpaceDE/>
              <w:autoSpaceDN/>
              <w:jc w:val="center"/>
              <w:rPr>
                <w:color w:val="000000" w:themeColor="text1"/>
              </w:rPr>
            </w:pPr>
            <w:r w:rsidRPr="007978BB">
              <w:rPr>
                <w:color w:val="000000" w:themeColor="text1"/>
              </w:rPr>
              <w:lastRenderedPageBreak/>
              <w:t>Гончаров А.А.</w:t>
            </w:r>
          </w:p>
        </w:tc>
        <w:tc>
          <w:tcPr>
            <w:tcW w:w="1651" w:type="dxa"/>
            <w:vAlign w:val="center"/>
          </w:tcPr>
          <w:p w:rsidR="00D11C12" w:rsidRPr="007978BB" w:rsidRDefault="00D11C12" w:rsidP="00CB12F7">
            <w:pPr>
              <w:autoSpaceDE/>
              <w:autoSpaceDN/>
              <w:jc w:val="center"/>
              <w:rPr>
                <w:color w:val="000000" w:themeColor="text1"/>
              </w:rPr>
            </w:pPr>
            <w:r w:rsidRPr="007978BB">
              <w:rPr>
                <w:color w:val="000000" w:themeColor="text1"/>
              </w:rPr>
              <w:t>10</w:t>
            </w:r>
          </w:p>
        </w:tc>
      </w:tr>
      <w:tr w:rsidR="00D11C12" w:rsidRPr="001923D3" w:rsidTr="00B0151F">
        <w:tc>
          <w:tcPr>
            <w:tcW w:w="595" w:type="dxa"/>
            <w:vAlign w:val="center"/>
          </w:tcPr>
          <w:p w:rsidR="00D11C12" w:rsidRPr="001923D3" w:rsidRDefault="00D11C12" w:rsidP="00CB12F7">
            <w:pPr>
              <w:autoSpaceDE/>
              <w:autoSpaceDN/>
              <w:jc w:val="center"/>
            </w:pPr>
            <w:r>
              <w:lastRenderedPageBreak/>
              <w:t>7.</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7978BB" w:rsidRDefault="00D11C12" w:rsidP="00833407">
            <w:pPr>
              <w:autoSpaceDE/>
              <w:autoSpaceDN/>
              <w:jc w:val="center"/>
              <w:rPr>
                <w:color w:val="000000" w:themeColor="text1"/>
              </w:rPr>
            </w:pPr>
            <w:r w:rsidRPr="007978BB">
              <w:rPr>
                <w:color w:val="000000" w:themeColor="text1"/>
              </w:rPr>
              <w:t>Паршиков С.П.</w:t>
            </w:r>
          </w:p>
        </w:tc>
        <w:tc>
          <w:tcPr>
            <w:tcW w:w="4031" w:type="dxa"/>
            <w:vAlign w:val="center"/>
          </w:tcPr>
          <w:p w:rsidR="00D11C12" w:rsidRPr="007978BB" w:rsidRDefault="00D11C12" w:rsidP="003F7598">
            <w:pPr>
              <w:autoSpaceDE/>
              <w:autoSpaceDN/>
              <w:jc w:val="center"/>
              <w:rPr>
                <w:color w:val="000000" w:themeColor="text1"/>
              </w:rPr>
            </w:pPr>
            <w:r w:rsidRPr="007978BB">
              <w:rPr>
                <w:color w:val="000000" w:themeColor="text1"/>
              </w:rPr>
              <w:t>Руководитель центра поддержки предпринимательства Новосибирской области</w:t>
            </w:r>
          </w:p>
        </w:tc>
        <w:tc>
          <w:tcPr>
            <w:tcW w:w="2531" w:type="dxa"/>
            <w:vAlign w:val="center"/>
          </w:tcPr>
          <w:p w:rsidR="00D11C12" w:rsidRPr="007978BB" w:rsidRDefault="00D11C12" w:rsidP="00833407">
            <w:pPr>
              <w:autoSpaceDE/>
              <w:autoSpaceDN/>
              <w:jc w:val="center"/>
              <w:rPr>
                <w:color w:val="000000" w:themeColor="text1"/>
              </w:rPr>
            </w:pPr>
            <w:r w:rsidRPr="007978BB">
              <w:rPr>
                <w:color w:val="000000" w:themeColor="text1"/>
              </w:rPr>
              <w:t>Ярков С.Г.</w:t>
            </w:r>
          </w:p>
        </w:tc>
        <w:tc>
          <w:tcPr>
            <w:tcW w:w="1651" w:type="dxa"/>
            <w:vAlign w:val="center"/>
          </w:tcPr>
          <w:p w:rsidR="00D11C12" w:rsidRPr="007978BB" w:rsidRDefault="00D11C12" w:rsidP="00CB12F7">
            <w:pPr>
              <w:autoSpaceDE/>
              <w:autoSpaceDN/>
              <w:jc w:val="center"/>
              <w:rPr>
                <w:color w:val="000000" w:themeColor="text1"/>
              </w:rPr>
            </w:pPr>
            <w:r w:rsidRPr="007978BB">
              <w:rPr>
                <w:color w:val="000000" w:themeColor="text1"/>
              </w:rPr>
              <w:t>30</w:t>
            </w:r>
          </w:p>
        </w:tc>
      </w:tr>
      <w:tr w:rsidR="00D11C12" w:rsidRPr="001923D3" w:rsidTr="00B0151F">
        <w:tc>
          <w:tcPr>
            <w:tcW w:w="14560" w:type="dxa"/>
            <w:gridSpan w:val="6"/>
            <w:vAlign w:val="center"/>
          </w:tcPr>
          <w:p w:rsidR="00D11C12" w:rsidRPr="007978BB" w:rsidRDefault="00D11C12" w:rsidP="004A243F">
            <w:pPr>
              <w:autoSpaceDE/>
              <w:autoSpaceDN/>
              <w:jc w:val="both"/>
              <w:rPr>
                <w:color w:val="000000" w:themeColor="text1"/>
              </w:rPr>
            </w:pPr>
            <w:r w:rsidRPr="007978BB">
              <w:rPr>
                <w:rFonts w:eastAsia="Arial Unicode MS"/>
                <w:bCs/>
                <w:color w:val="000000" w:themeColor="text1"/>
                <w:u w:color="000000"/>
              </w:rPr>
              <w:t xml:space="preserve">Обеспечено создание МКК Фонд микрофинансирования НСО и Гарантийным фондом НСО специального продукта, предусматривающего оказание кредитной и гарантийной поддержки </w:t>
            </w:r>
            <w:proofErr w:type="spellStart"/>
            <w:r w:rsidRPr="007978BB">
              <w:rPr>
                <w:rFonts w:eastAsia="Arial Unicode MS"/>
                <w:bCs/>
                <w:color w:val="000000" w:themeColor="text1"/>
                <w:u w:color="000000"/>
              </w:rPr>
              <w:t>самозанятым</w:t>
            </w:r>
            <w:proofErr w:type="spellEnd"/>
            <w:r w:rsidRPr="007978BB">
              <w:rPr>
                <w:rFonts w:eastAsia="Arial Unicode MS"/>
                <w:bCs/>
                <w:color w:val="000000" w:themeColor="text1"/>
                <w:u w:color="000000"/>
              </w:rPr>
              <w:t xml:space="preserve"> гражданам</w:t>
            </w:r>
          </w:p>
        </w:tc>
      </w:tr>
      <w:tr w:rsidR="00D11C12" w:rsidRPr="001923D3" w:rsidTr="00B0151F">
        <w:tc>
          <w:tcPr>
            <w:tcW w:w="595" w:type="dxa"/>
            <w:vAlign w:val="center"/>
          </w:tcPr>
          <w:p w:rsidR="00D11C12" w:rsidRPr="001923D3" w:rsidRDefault="00D11C12" w:rsidP="00CB12F7">
            <w:pPr>
              <w:autoSpaceDE/>
              <w:autoSpaceDN/>
              <w:jc w:val="center"/>
            </w:pPr>
            <w:r>
              <w:t>1.</w:t>
            </w:r>
          </w:p>
        </w:tc>
        <w:tc>
          <w:tcPr>
            <w:tcW w:w="3119" w:type="dxa"/>
          </w:tcPr>
          <w:p w:rsidR="00D11C12" w:rsidRPr="001923D3" w:rsidRDefault="00D11C12" w:rsidP="00833407">
            <w:pPr>
              <w:spacing w:line="240" w:lineRule="atLeast"/>
              <w:rPr>
                <w:rFonts w:eastAsia="Arial Unicode MS"/>
                <w:bCs/>
                <w:color w:val="000000"/>
              </w:rPr>
            </w:pPr>
            <w:proofErr w:type="gramStart"/>
            <w:r w:rsidRPr="001923D3">
              <w:rPr>
                <w:rFonts w:eastAsia="Arial Unicode MS"/>
                <w:bCs/>
                <w:color w:val="000000"/>
              </w:rPr>
              <w:t>Ответственный</w:t>
            </w:r>
            <w:proofErr w:type="gramEnd"/>
            <w:r w:rsidRPr="001923D3">
              <w:rPr>
                <w:rFonts w:eastAsia="Arial Unicode MS"/>
                <w:bCs/>
                <w:color w:val="000000"/>
              </w:rPr>
              <w:t xml:space="preserve"> за достижение результата регионального проекта</w:t>
            </w:r>
          </w:p>
        </w:tc>
        <w:tc>
          <w:tcPr>
            <w:tcW w:w="2633" w:type="dxa"/>
            <w:vAlign w:val="center"/>
          </w:tcPr>
          <w:p w:rsidR="00D11C12" w:rsidRPr="007978BB" w:rsidRDefault="00D11C12" w:rsidP="007978BB">
            <w:pPr>
              <w:autoSpaceDE/>
              <w:autoSpaceDN/>
              <w:jc w:val="center"/>
              <w:rPr>
                <w:color w:val="000000" w:themeColor="text1"/>
              </w:rPr>
            </w:pPr>
            <w:r w:rsidRPr="007978BB">
              <w:rPr>
                <w:color w:val="000000" w:themeColor="text1"/>
              </w:rPr>
              <w:t xml:space="preserve">Гончаров </w:t>
            </w:r>
            <w:r w:rsidR="007978BB" w:rsidRPr="007978BB">
              <w:rPr>
                <w:color w:val="000000" w:themeColor="text1"/>
              </w:rPr>
              <w:t>А.А.</w:t>
            </w:r>
          </w:p>
        </w:tc>
        <w:tc>
          <w:tcPr>
            <w:tcW w:w="4031" w:type="dxa"/>
            <w:vAlign w:val="center"/>
          </w:tcPr>
          <w:p w:rsidR="00D11C12" w:rsidRPr="007978BB" w:rsidRDefault="00D11C12" w:rsidP="00E63848">
            <w:pPr>
              <w:autoSpaceDE/>
              <w:autoSpaceDN/>
              <w:jc w:val="center"/>
              <w:rPr>
                <w:color w:val="000000" w:themeColor="text1"/>
              </w:rPr>
            </w:pPr>
            <w:r w:rsidRPr="007978BB">
              <w:rPr>
                <w:color w:val="000000" w:themeColor="text1"/>
              </w:rPr>
              <w:t>Министр промышленности, торговли и развития предпринимательства Новосибирской области</w:t>
            </w:r>
          </w:p>
        </w:tc>
        <w:tc>
          <w:tcPr>
            <w:tcW w:w="2531" w:type="dxa"/>
            <w:vAlign w:val="center"/>
          </w:tcPr>
          <w:p w:rsidR="00D11C12" w:rsidRPr="007978BB" w:rsidRDefault="00D11C12" w:rsidP="00833407">
            <w:pPr>
              <w:autoSpaceDE/>
              <w:autoSpaceDN/>
              <w:jc w:val="center"/>
              <w:rPr>
                <w:color w:val="000000" w:themeColor="text1"/>
              </w:rPr>
            </w:pPr>
            <w:r w:rsidRPr="007978BB">
              <w:rPr>
                <w:color w:val="000000" w:themeColor="text1"/>
              </w:rPr>
              <w:t>Сёмка С.Н.</w:t>
            </w:r>
          </w:p>
        </w:tc>
        <w:tc>
          <w:tcPr>
            <w:tcW w:w="1651" w:type="dxa"/>
            <w:vAlign w:val="center"/>
          </w:tcPr>
          <w:p w:rsidR="00D11C12" w:rsidRPr="007978BB" w:rsidRDefault="00D11C12" w:rsidP="00CB12F7">
            <w:pPr>
              <w:autoSpaceDE/>
              <w:autoSpaceDN/>
              <w:jc w:val="center"/>
              <w:rPr>
                <w:color w:val="000000" w:themeColor="text1"/>
              </w:rPr>
            </w:pPr>
            <w:r w:rsidRPr="007978BB">
              <w:rPr>
                <w:color w:val="000000" w:themeColor="text1"/>
              </w:rPr>
              <w:t>10</w:t>
            </w:r>
          </w:p>
        </w:tc>
      </w:tr>
      <w:tr w:rsidR="00D11C12" w:rsidRPr="001923D3" w:rsidTr="00B0151F">
        <w:tc>
          <w:tcPr>
            <w:tcW w:w="595" w:type="dxa"/>
            <w:vAlign w:val="center"/>
          </w:tcPr>
          <w:p w:rsidR="00D11C12" w:rsidRPr="001923D3" w:rsidRDefault="00D11C12" w:rsidP="00CB12F7">
            <w:pPr>
              <w:autoSpaceDE/>
              <w:autoSpaceDN/>
              <w:jc w:val="center"/>
            </w:pPr>
            <w:r>
              <w:t>2.</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7978BB" w:rsidRDefault="00D11C12" w:rsidP="00833407">
            <w:pPr>
              <w:autoSpaceDE/>
              <w:autoSpaceDN/>
              <w:jc w:val="center"/>
              <w:rPr>
                <w:color w:val="000000" w:themeColor="text1"/>
              </w:rPr>
            </w:pPr>
            <w:r w:rsidRPr="007978BB">
              <w:rPr>
                <w:color w:val="000000" w:themeColor="text1"/>
              </w:rPr>
              <w:t>Амосова А.Н.</w:t>
            </w:r>
          </w:p>
        </w:tc>
        <w:tc>
          <w:tcPr>
            <w:tcW w:w="4031" w:type="dxa"/>
            <w:vAlign w:val="center"/>
          </w:tcPr>
          <w:p w:rsidR="00D11C12" w:rsidRPr="007978BB" w:rsidRDefault="00D11C12" w:rsidP="00833407">
            <w:pPr>
              <w:autoSpaceDE/>
              <w:autoSpaceDN/>
              <w:jc w:val="center"/>
              <w:rPr>
                <w:color w:val="000000" w:themeColor="text1"/>
              </w:rPr>
            </w:pPr>
            <w:r w:rsidRPr="007978BB">
              <w:rPr>
                <w:color w:val="000000" w:themeColor="text1"/>
              </w:rPr>
              <w:t>Заместитель начальника управления – начальник отдела развития малого и среднего предпринимательства</w:t>
            </w:r>
          </w:p>
        </w:tc>
        <w:tc>
          <w:tcPr>
            <w:tcW w:w="2531" w:type="dxa"/>
            <w:vAlign w:val="center"/>
          </w:tcPr>
          <w:p w:rsidR="00D11C12" w:rsidRPr="007978BB" w:rsidRDefault="00D11C12" w:rsidP="00833407">
            <w:pPr>
              <w:autoSpaceDE/>
              <w:autoSpaceDN/>
              <w:jc w:val="center"/>
              <w:rPr>
                <w:color w:val="000000" w:themeColor="text1"/>
              </w:rPr>
            </w:pPr>
            <w:r w:rsidRPr="007978BB">
              <w:rPr>
                <w:color w:val="000000" w:themeColor="text1"/>
              </w:rPr>
              <w:t>Васильев В.В.</w:t>
            </w:r>
          </w:p>
        </w:tc>
        <w:tc>
          <w:tcPr>
            <w:tcW w:w="1651" w:type="dxa"/>
            <w:vAlign w:val="center"/>
          </w:tcPr>
          <w:p w:rsidR="00D11C12" w:rsidRPr="007978BB" w:rsidRDefault="00D11C12" w:rsidP="00CB12F7">
            <w:pPr>
              <w:autoSpaceDE/>
              <w:autoSpaceDN/>
              <w:jc w:val="center"/>
              <w:rPr>
                <w:color w:val="000000" w:themeColor="text1"/>
              </w:rPr>
            </w:pPr>
            <w:r w:rsidRPr="007978BB">
              <w:rPr>
                <w:color w:val="000000" w:themeColor="text1"/>
              </w:rPr>
              <w:t>30</w:t>
            </w:r>
          </w:p>
        </w:tc>
      </w:tr>
      <w:tr w:rsidR="00D11C12" w:rsidRPr="001923D3" w:rsidTr="00B0151F">
        <w:tc>
          <w:tcPr>
            <w:tcW w:w="595" w:type="dxa"/>
            <w:vAlign w:val="center"/>
          </w:tcPr>
          <w:p w:rsidR="00D11C12" w:rsidRPr="001923D3" w:rsidRDefault="00D11C12" w:rsidP="00CB12F7">
            <w:pPr>
              <w:autoSpaceDE/>
              <w:autoSpaceDN/>
              <w:jc w:val="center"/>
            </w:pPr>
            <w:r>
              <w:t>3.</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Турчак И.А.</w:t>
            </w:r>
          </w:p>
        </w:tc>
        <w:tc>
          <w:tcPr>
            <w:tcW w:w="4031" w:type="dxa"/>
            <w:vAlign w:val="center"/>
          </w:tcPr>
          <w:p w:rsidR="00D11C12" w:rsidRPr="001923D3" w:rsidRDefault="00D11C12" w:rsidP="00833407">
            <w:pPr>
              <w:autoSpaceDE/>
              <w:autoSpaceDN/>
              <w:jc w:val="center"/>
            </w:pPr>
            <w:r w:rsidRPr="001923D3">
              <w:t>Заместитель начальника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Амосова А.Н.</w:t>
            </w:r>
          </w:p>
        </w:tc>
        <w:tc>
          <w:tcPr>
            <w:tcW w:w="1651" w:type="dxa"/>
            <w:vAlign w:val="center"/>
          </w:tcPr>
          <w:p w:rsidR="00D11C12" w:rsidRPr="001923D3" w:rsidRDefault="00D11C12" w:rsidP="00CB12F7">
            <w:pPr>
              <w:autoSpaceDE/>
              <w:autoSpaceDN/>
              <w:jc w:val="center"/>
            </w:pPr>
            <w:r>
              <w:t>30</w:t>
            </w:r>
          </w:p>
        </w:tc>
      </w:tr>
      <w:tr w:rsidR="00D11C12" w:rsidRPr="001923D3" w:rsidTr="00B0151F">
        <w:tc>
          <w:tcPr>
            <w:tcW w:w="595" w:type="dxa"/>
            <w:vAlign w:val="center"/>
          </w:tcPr>
          <w:p w:rsidR="00D11C12" w:rsidRPr="001923D3" w:rsidRDefault="00D11C12" w:rsidP="00CB12F7">
            <w:pPr>
              <w:autoSpaceDE/>
              <w:autoSpaceDN/>
              <w:jc w:val="center"/>
            </w:pPr>
            <w:r>
              <w:t>4.</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Васильева В.А.</w:t>
            </w:r>
          </w:p>
        </w:tc>
        <w:tc>
          <w:tcPr>
            <w:tcW w:w="4031" w:type="dxa"/>
            <w:vAlign w:val="center"/>
          </w:tcPr>
          <w:p w:rsidR="00D11C12" w:rsidRPr="001923D3" w:rsidRDefault="00D11C12" w:rsidP="00833407">
            <w:pPr>
              <w:autoSpaceDE/>
              <w:autoSpaceDN/>
              <w:jc w:val="center"/>
            </w:pPr>
            <w:r w:rsidRPr="001923D3">
              <w:t>Консультант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Амосова А.Н.</w:t>
            </w:r>
          </w:p>
        </w:tc>
        <w:tc>
          <w:tcPr>
            <w:tcW w:w="1651" w:type="dxa"/>
            <w:vAlign w:val="center"/>
          </w:tcPr>
          <w:p w:rsidR="00D11C12" w:rsidRPr="001923D3" w:rsidRDefault="00D11C12" w:rsidP="00CB12F7">
            <w:pPr>
              <w:autoSpaceDE/>
              <w:autoSpaceDN/>
              <w:jc w:val="center"/>
            </w:pPr>
            <w:r>
              <w:t>30</w:t>
            </w:r>
          </w:p>
        </w:tc>
      </w:tr>
      <w:tr w:rsidR="00D11C12" w:rsidRPr="001923D3" w:rsidTr="00B0151F">
        <w:tc>
          <w:tcPr>
            <w:tcW w:w="595" w:type="dxa"/>
            <w:vAlign w:val="center"/>
          </w:tcPr>
          <w:p w:rsidR="00D11C12" w:rsidRPr="001923D3" w:rsidRDefault="00D11C12" w:rsidP="00CB12F7">
            <w:pPr>
              <w:autoSpaceDE/>
              <w:autoSpaceDN/>
              <w:jc w:val="center"/>
            </w:pPr>
            <w:r>
              <w:t>5.</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7978BB" w:rsidRDefault="00D11C12" w:rsidP="00CB12F7">
            <w:pPr>
              <w:autoSpaceDE/>
              <w:autoSpaceDN/>
              <w:jc w:val="center"/>
              <w:rPr>
                <w:color w:val="000000" w:themeColor="text1"/>
              </w:rPr>
            </w:pPr>
            <w:r w:rsidRPr="007978BB">
              <w:rPr>
                <w:color w:val="000000" w:themeColor="text1"/>
              </w:rPr>
              <w:t>Данилова И.У.</w:t>
            </w:r>
          </w:p>
        </w:tc>
        <w:tc>
          <w:tcPr>
            <w:tcW w:w="4031" w:type="dxa"/>
            <w:vAlign w:val="center"/>
          </w:tcPr>
          <w:p w:rsidR="00D11C12" w:rsidRPr="007978BB" w:rsidRDefault="00D11C12" w:rsidP="00833407">
            <w:pPr>
              <w:autoSpaceDE/>
              <w:autoSpaceDN/>
              <w:jc w:val="center"/>
              <w:rPr>
                <w:color w:val="000000" w:themeColor="text1"/>
              </w:rPr>
            </w:pPr>
            <w:r w:rsidRPr="007978BB">
              <w:rPr>
                <w:color w:val="000000" w:themeColor="text1"/>
              </w:rPr>
              <w:t>Консультант отдела развития малого и среднего предпринимательства</w:t>
            </w:r>
          </w:p>
        </w:tc>
        <w:tc>
          <w:tcPr>
            <w:tcW w:w="2531" w:type="dxa"/>
            <w:vAlign w:val="center"/>
          </w:tcPr>
          <w:p w:rsidR="00D11C12" w:rsidRPr="007978BB" w:rsidRDefault="00D11C12" w:rsidP="00833407">
            <w:pPr>
              <w:autoSpaceDE/>
              <w:autoSpaceDN/>
              <w:jc w:val="center"/>
              <w:rPr>
                <w:color w:val="000000" w:themeColor="text1"/>
              </w:rPr>
            </w:pPr>
            <w:r w:rsidRPr="007978BB">
              <w:rPr>
                <w:color w:val="000000" w:themeColor="text1"/>
              </w:rPr>
              <w:t>Амосова А.Н.</w:t>
            </w:r>
          </w:p>
        </w:tc>
        <w:tc>
          <w:tcPr>
            <w:tcW w:w="1651" w:type="dxa"/>
            <w:vAlign w:val="center"/>
          </w:tcPr>
          <w:p w:rsidR="00D11C12" w:rsidRPr="001923D3" w:rsidRDefault="00D11C12" w:rsidP="00CB12F7">
            <w:pPr>
              <w:autoSpaceDE/>
              <w:autoSpaceDN/>
              <w:jc w:val="center"/>
            </w:pPr>
            <w:r>
              <w:t>30</w:t>
            </w:r>
          </w:p>
        </w:tc>
      </w:tr>
      <w:tr w:rsidR="00D11C12" w:rsidRPr="001923D3" w:rsidTr="00B0151F">
        <w:tc>
          <w:tcPr>
            <w:tcW w:w="595" w:type="dxa"/>
            <w:vAlign w:val="center"/>
          </w:tcPr>
          <w:p w:rsidR="00D11C12" w:rsidRPr="001923D3" w:rsidRDefault="00D11C12" w:rsidP="00CB12F7">
            <w:pPr>
              <w:autoSpaceDE/>
              <w:autoSpaceDN/>
              <w:jc w:val="center"/>
            </w:pPr>
            <w:r>
              <w:t>6.</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7978BB" w:rsidRDefault="00D11C12" w:rsidP="00CB12F7">
            <w:pPr>
              <w:autoSpaceDE/>
              <w:autoSpaceDN/>
              <w:jc w:val="center"/>
              <w:rPr>
                <w:color w:val="000000" w:themeColor="text1"/>
              </w:rPr>
            </w:pPr>
            <w:r w:rsidRPr="007978BB">
              <w:rPr>
                <w:color w:val="000000" w:themeColor="text1"/>
              </w:rPr>
              <w:t>Дронова О.И.</w:t>
            </w:r>
          </w:p>
        </w:tc>
        <w:tc>
          <w:tcPr>
            <w:tcW w:w="4031" w:type="dxa"/>
            <w:vAlign w:val="center"/>
          </w:tcPr>
          <w:p w:rsidR="00D11C12" w:rsidRPr="007978BB" w:rsidRDefault="00D11C12" w:rsidP="00483D0A">
            <w:pPr>
              <w:autoSpaceDE/>
              <w:autoSpaceDN/>
              <w:jc w:val="center"/>
              <w:rPr>
                <w:color w:val="000000" w:themeColor="text1"/>
              </w:rPr>
            </w:pPr>
            <w:r w:rsidRPr="007978BB">
              <w:rPr>
                <w:color w:val="000000" w:themeColor="text1"/>
              </w:rPr>
              <w:t>Исполнительный директор Фонда развития малого и среднего предпринимательства Новосибирской области</w:t>
            </w:r>
          </w:p>
        </w:tc>
        <w:tc>
          <w:tcPr>
            <w:tcW w:w="2531" w:type="dxa"/>
            <w:vAlign w:val="center"/>
          </w:tcPr>
          <w:p w:rsidR="00D11C12" w:rsidRPr="007978BB" w:rsidRDefault="006A084D" w:rsidP="00833407">
            <w:pPr>
              <w:autoSpaceDE/>
              <w:autoSpaceDN/>
              <w:jc w:val="center"/>
              <w:rPr>
                <w:color w:val="000000" w:themeColor="text1"/>
              </w:rPr>
            </w:pPr>
            <w:r w:rsidRPr="007978BB">
              <w:rPr>
                <w:color w:val="000000" w:themeColor="text1"/>
              </w:rPr>
              <w:t>Гончаров А.А.</w:t>
            </w:r>
          </w:p>
        </w:tc>
        <w:tc>
          <w:tcPr>
            <w:tcW w:w="1651" w:type="dxa"/>
            <w:vAlign w:val="center"/>
          </w:tcPr>
          <w:p w:rsidR="00D11C12" w:rsidRPr="001923D3" w:rsidRDefault="00D11C12" w:rsidP="00CB12F7">
            <w:pPr>
              <w:autoSpaceDE/>
              <w:autoSpaceDN/>
              <w:jc w:val="center"/>
            </w:pPr>
            <w:r>
              <w:t>20</w:t>
            </w:r>
          </w:p>
        </w:tc>
      </w:tr>
      <w:tr w:rsidR="00D11C12" w:rsidRPr="001923D3" w:rsidTr="00B0151F">
        <w:tc>
          <w:tcPr>
            <w:tcW w:w="595" w:type="dxa"/>
            <w:vAlign w:val="center"/>
          </w:tcPr>
          <w:p w:rsidR="00D11C12" w:rsidRPr="001923D3" w:rsidRDefault="00D11C12" w:rsidP="00CB12F7">
            <w:pPr>
              <w:autoSpaceDE/>
              <w:autoSpaceDN/>
              <w:jc w:val="center"/>
            </w:pPr>
            <w:r>
              <w:t>7.</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7978BB" w:rsidRDefault="00D11C12" w:rsidP="00CB12F7">
            <w:pPr>
              <w:autoSpaceDE/>
              <w:autoSpaceDN/>
              <w:jc w:val="center"/>
              <w:rPr>
                <w:color w:val="000000" w:themeColor="text1"/>
              </w:rPr>
            </w:pPr>
            <w:proofErr w:type="spellStart"/>
            <w:r w:rsidRPr="007978BB">
              <w:rPr>
                <w:color w:val="000000" w:themeColor="text1"/>
              </w:rPr>
              <w:t>Ромашев</w:t>
            </w:r>
            <w:proofErr w:type="spellEnd"/>
            <w:r w:rsidRPr="007978BB">
              <w:rPr>
                <w:color w:val="000000" w:themeColor="text1"/>
              </w:rPr>
              <w:t xml:space="preserve"> А.С.</w:t>
            </w:r>
          </w:p>
        </w:tc>
        <w:tc>
          <w:tcPr>
            <w:tcW w:w="4031" w:type="dxa"/>
            <w:vAlign w:val="center"/>
          </w:tcPr>
          <w:p w:rsidR="00D11C12" w:rsidRPr="007978BB" w:rsidRDefault="00D11C12" w:rsidP="00F26B78">
            <w:pPr>
              <w:autoSpaceDE/>
              <w:autoSpaceDN/>
              <w:jc w:val="center"/>
              <w:rPr>
                <w:color w:val="000000" w:themeColor="text1"/>
              </w:rPr>
            </w:pPr>
            <w:r w:rsidRPr="007978BB">
              <w:rPr>
                <w:color w:val="000000" w:themeColor="text1"/>
              </w:rPr>
              <w:t xml:space="preserve">Начальник отдела по работе                  с малым и средним бизнесом </w:t>
            </w:r>
            <w:r w:rsidRPr="007978BB">
              <w:rPr>
                <w:color w:val="000000" w:themeColor="text1"/>
              </w:rPr>
              <w:lastRenderedPageBreak/>
              <w:t>Фонда развития малого и среднего предпринимательства Новосибирской области</w:t>
            </w:r>
          </w:p>
        </w:tc>
        <w:tc>
          <w:tcPr>
            <w:tcW w:w="2531" w:type="dxa"/>
            <w:vAlign w:val="center"/>
          </w:tcPr>
          <w:p w:rsidR="00D11C12" w:rsidRPr="007978BB" w:rsidRDefault="00D11C12" w:rsidP="00833407">
            <w:pPr>
              <w:autoSpaceDE/>
              <w:autoSpaceDN/>
              <w:jc w:val="center"/>
              <w:rPr>
                <w:color w:val="000000" w:themeColor="text1"/>
              </w:rPr>
            </w:pPr>
            <w:r w:rsidRPr="007978BB">
              <w:rPr>
                <w:color w:val="000000" w:themeColor="text1"/>
              </w:rPr>
              <w:lastRenderedPageBreak/>
              <w:t>Дронова О.И.</w:t>
            </w:r>
          </w:p>
        </w:tc>
        <w:tc>
          <w:tcPr>
            <w:tcW w:w="1651" w:type="dxa"/>
            <w:vAlign w:val="center"/>
          </w:tcPr>
          <w:p w:rsidR="00D11C12" w:rsidRPr="001923D3" w:rsidRDefault="00D11C12" w:rsidP="00CB12F7">
            <w:pPr>
              <w:autoSpaceDE/>
              <w:autoSpaceDN/>
              <w:jc w:val="center"/>
            </w:pPr>
            <w:r>
              <w:t>50</w:t>
            </w:r>
          </w:p>
        </w:tc>
      </w:tr>
      <w:tr w:rsidR="00D11C12" w:rsidRPr="001923D3" w:rsidTr="00B0151F">
        <w:tc>
          <w:tcPr>
            <w:tcW w:w="595" w:type="dxa"/>
            <w:vAlign w:val="center"/>
          </w:tcPr>
          <w:p w:rsidR="00D11C12" w:rsidRPr="001923D3" w:rsidRDefault="00D11C12" w:rsidP="00CB12F7">
            <w:pPr>
              <w:autoSpaceDE/>
              <w:autoSpaceDN/>
              <w:jc w:val="center"/>
            </w:pPr>
            <w:r>
              <w:lastRenderedPageBreak/>
              <w:t>8.</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7978BB" w:rsidRDefault="00D11C12" w:rsidP="00CB12F7">
            <w:pPr>
              <w:autoSpaceDE/>
              <w:autoSpaceDN/>
              <w:jc w:val="center"/>
              <w:rPr>
                <w:color w:val="000000" w:themeColor="text1"/>
              </w:rPr>
            </w:pPr>
            <w:proofErr w:type="spellStart"/>
            <w:r w:rsidRPr="007978BB">
              <w:rPr>
                <w:color w:val="000000" w:themeColor="text1"/>
              </w:rPr>
              <w:t>Кангро</w:t>
            </w:r>
            <w:proofErr w:type="spellEnd"/>
            <w:r w:rsidRPr="007978BB">
              <w:rPr>
                <w:color w:val="000000" w:themeColor="text1"/>
              </w:rPr>
              <w:t xml:space="preserve"> А.В.</w:t>
            </w:r>
          </w:p>
        </w:tc>
        <w:tc>
          <w:tcPr>
            <w:tcW w:w="4031" w:type="dxa"/>
            <w:vAlign w:val="center"/>
          </w:tcPr>
          <w:p w:rsidR="00D11C12" w:rsidRPr="007978BB" w:rsidRDefault="00D11C12" w:rsidP="00F75698">
            <w:pPr>
              <w:autoSpaceDE/>
              <w:autoSpaceDN/>
              <w:jc w:val="center"/>
              <w:rPr>
                <w:color w:val="000000" w:themeColor="text1"/>
              </w:rPr>
            </w:pPr>
            <w:r w:rsidRPr="007978BB">
              <w:rPr>
                <w:color w:val="000000" w:themeColor="text1"/>
              </w:rPr>
              <w:t xml:space="preserve">Исполнительный директор МКК Новосибирский областной фонд микрофинансирования субъектов малого и среднего предпринимательства </w:t>
            </w:r>
          </w:p>
        </w:tc>
        <w:tc>
          <w:tcPr>
            <w:tcW w:w="2531" w:type="dxa"/>
            <w:vAlign w:val="center"/>
          </w:tcPr>
          <w:p w:rsidR="00D11C12" w:rsidRPr="007978BB" w:rsidRDefault="006A084D" w:rsidP="00833407">
            <w:pPr>
              <w:autoSpaceDE/>
              <w:autoSpaceDN/>
              <w:jc w:val="center"/>
              <w:rPr>
                <w:color w:val="000000" w:themeColor="text1"/>
              </w:rPr>
            </w:pPr>
            <w:r w:rsidRPr="007978BB">
              <w:rPr>
                <w:color w:val="000000" w:themeColor="text1"/>
              </w:rPr>
              <w:t>Гончаров А.А.</w:t>
            </w:r>
          </w:p>
        </w:tc>
        <w:tc>
          <w:tcPr>
            <w:tcW w:w="1651" w:type="dxa"/>
            <w:vAlign w:val="center"/>
          </w:tcPr>
          <w:p w:rsidR="00D11C12" w:rsidRPr="001923D3" w:rsidRDefault="00D11C12" w:rsidP="00CB12F7">
            <w:pPr>
              <w:autoSpaceDE/>
              <w:autoSpaceDN/>
              <w:jc w:val="center"/>
            </w:pPr>
            <w:r>
              <w:t>20</w:t>
            </w:r>
          </w:p>
        </w:tc>
      </w:tr>
      <w:tr w:rsidR="00D11C12" w:rsidRPr="001923D3" w:rsidTr="00B0151F">
        <w:tc>
          <w:tcPr>
            <w:tcW w:w="595" w:type="dxa"/>
            <w:vAlign w:val="center"/>
          </w:tcPr>
          <w:p w:rsidR="00D11C12" w:rsidRPr="001923D3" w:rsidRDefault="00D11C12" w:rsidP="00CB12F7">
            <w:pPr>
              <w:autoSpaceDE/>
              <w:autoSpaceDN/>
              <w:jc w:val="center"/>
            </w:pPr>
            <w:r>
              <w:t>9.</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CB12F7">
            <w:pPr>
              <w:autoSpaceDE/>
              <w:autoSpaceDN/>
              <w:jc w:val="center"/>
            </w:pPr>
            <w:r w:rsidRPr="001923D3">
              <w:t>Колесник А.В.</w:t>
            </w:r>
          </w:p>
        </w:tc>
        <w:tc>
          <w:tcPr>
            <w:tcW w:w="4031" w:type="dxa"/>
            <w:vAlign w:val="center"/>
          </w:tcPr>
          <w:p w:rsidR="00D11C12" w:rsidRPr="001923D3" w:rsidRDefault="00D11C12" w:rsidP="00483D0A">
            <w:pPr>
              <w:autoSpaceDE/>
              <w:autoSpaceDN/>
              <w:jc w:val="center"/>
            </w:pPr>
            <w:r w:rsidRPr="001923D3">
              <w:t>Старший экономист МКК Новосибирский областной фонд микрофинансирования субъектов малого и среднего предпринимательства</w:t>
            </w:r>
          </w:p>
        </w:tc>
        <w:tc>
          <w:tcPr>
            <w:tcW w:w="2531" w:type="dxa"/>
            <w:vAlign w:val="center"/>
          </w:tcPr>
          <w:p w:rsidR="00D11C12" w:rsidRPr="001923D3" w:rsidRDefault="00D11C12" w:rsidP="00833407">
            <w:pPr>
              <w:autoSpaceDE/>
              <w:autoSpaceDN/>
              <w:jc w:val="center"/>
            </w:pPr>
            <w:proofErr w:type="spellStart"/>
            <w:r w:rsidRPr="001923D3">
              <w:t>Кангро</w:t>
            </w:r>
            <w:proofErr w:type="spellEnd"/>
            <w:r w:rsidRPr="001923D3">
              <w:t xml:space="preserve"> А.В.</w:t>
            </w:r>
          </w:p>
        </w:tc>
        <w:tc>
          <w:tcPr>
            <w:tcW w:w="1651" w:type="dxa"/>
            <w:vAlign w:val="center"/>
          </w:tcPr>
          <w:p w:rsidR="00D11C12" w:rsidRPr="001923D3" w:rsidRDefault="00D11C12" w:rsidP="00CB12F7">
            <w:pPr>
              <w:autoSpaceDE/>
              <w:autoSpaceDN/>
              <w:jc w:val="center"/>
            </w:pPr>
            <w:r>
              <w:t>50</w:t>
            </w:r>
          </w:p>
        </w:tc>
      </w:tr>
      <w:tr w:rsidR="00D11C12" w:rsidRPr="001923D3" w:rsidTr="00B0151F">
        <w:tc>
          <w:tcPr>
            <w:tcW w:w="14560" w:type="dxa"/>
            <w:gridSpan w:val="6"/>
            <w:vAlign w:val="center"/>
          </w:tcPr>
          <w:p w:rsidR="00D11C12" w:rsidRPr="001923D3" w:rsidRDefault="00D11C12" w:rsidP="005B239D">
            <w:pPr>
              <w:autoSpaceDE/>
              <w:autoSpaceDN/>
            </w:pPr>
            <w:r w:rsidRPr="001923D3">
              <w:t xml:space="preserve">В центре «Мой бизнес» Новосибирской области обеспечено предоставление информационно-консультационных и образовательных мер поддержки </w:t>
            </w:r>
            <w:proofErr w:type="spellStart"/>
            <w:r w:rsidRPr="001923D3">
              <w:t>самозанятым</w:t>
            </w:r>
            <w:proofErr w:type="spellEnd"/>
            <w:r w:rsidRPr="001923D3">
              <w:t xml:space="preserve"> гражданам</w:t>
            </w:r>
          </w:p>
        </w:tc>
      </w:tr>
      <w:tr w:rsidR="00D11C12" w:rsidRPr="001923D3" w:rsidTr="00B0151F">
        <w:tc>
          <w:tcPr>
            <w:tcW w:w="595" w:type="dxa"/>
            <w:vAlign w:val="center"/>
          </w:tcPr>
          <w:p w:rsidR="00D11C12" w:rsidRPr="001923D3" w:rsidRDefault="00D11C12" w:rsidP="00CB12F7">
            <w:pPr>
              <w:autoSpaceDE/>
              <w:autoSpaceDN/>
              <w:jc w:val="center"/>
            </w:pPr>
            <w:r>
              <w:t>1.</w:t>
            </w:r>
          </w:p>
        </w:tc>
        <w:tc>
          <w:tcPr>
            <w:tcW w:w="3119" w:type="dxa"/>
          </w:tcPr>
          <w:p w:rsidR="00D11C12" w:rsidRPr="001923D3" w:rsidRDefault="00D11C12" w:rsidP="00833407">
            <w:pPr>
              <w:spacing w:line="240" w:lineRule="atLeast"/>
              <w:rPr>
                <w:rFonts w:eastAsia="Arial Unicode MS"/>
                <w:bCs/>
                <w:color w:val="000000"/>
              </w:rPr>
            </w:pPr>
            <w:proofErr w:type="gramStart"/>
            <w:r w:rsidRPr="001923D3">
              <w:rPr>
                <w:rFonts w:eastAsia="Arial Unicode MS"/>
                <w:bCs/>
                <w:color w:val="000000"/>
              </w:rPr>
              <w:t>Ответственный</w:t>
            </w:r>
            <w:proofErr w:type="gramEnd"/>
            <w:r w:rsidRPr="001923D3">
              <w:rPr>
                <w:rFonts w:eastAsia="Arial Unicode MS"/>
                <w:bCs/>
                <w:color w:val="000000"/>
              </w:rPr>
              <w:t xml:space="preserve"> за достижение результата регионального проекта</w:t>
            </w:r>
          </w:p>
        </w:tc>
        <w:tc>
          <w:tcPr>
            <w:tcW w:w="2633" w:type="dxa"/>
            <w:vAlign w:val="center"/>
          </w:tcPr>
          <w:p w:rsidR="00D11C12" w:rsidRPr="007978BB" w:rsidRDefault="00D11C12" w:rsidP="00CB12F7">
            <w:pPr>
              <w:autoSpaceDE/>
              <w:autoSpaceDN/>
              <w:jc w:val="center"/>
              <w:rPr>
                <w:color w:val="000000" w:themeColor="text1"/>
              </w:rPr>
            </w:pPr>
            <w:r w:rsidRPr="007978BB">
              <w:rPr>
                <w:color w:val="000000" w:themeColor="text1"/>
              </w:rPr>
              <w:t>Гончаров А.А.</w:t>
            </w:r>
          </w:p>
        </w:tc>
        <w:tc>
          <w:tcPr>
            <w:tcW w:w="4031" w:type="dxa"/>
            <w:vAlign w:val="center"/>
          </w:tcPr>
          <w:p w:rsidR="00D11C12" w:rsidRPr="007978BB" w:rsidRDefault="00D11C12" w:rsidP="00C54A40">
            <w:pPr>
              <w:autoSpaceDE/>
              <w:autoSpaceDN/>
              <w:jc w:val="center"/>
              <w:rPr>
                <w:color w:val="000000" w:themeColor="text1"/>
              </w:rPr>
            </w:pPr>
            <w:r w:rsidRPr="007978BB">
              <w:rPr>
                <w:color w:val="000000" w:themeColor="text1"/>
              </w:rPr>
              <w:t>Министр промышленности, торговли и развития предпринимательства Новосибирской области</w:t>
            </w:r>
          </w:p>
        </w:tc>
        <w:tc>
          <w:tcPr>
            <w:tcW w:w="2531" w:type="dxa"/>
            <w:vAlign w:val="center"/>
          </w:tcPr>
          <w:p w:rsidR="00D11C12" w:rsidRPr="001923D3" w:rsidRDefault="00D11C12" w:rsidP="00833407">
            <w:pPr>
              <w:autoSpaceDE/>
              <w:autoSpaceDN/>
              <w:jc w:val="center"/>
            </w:pPr>
            <w:r w:rsidRPr="001923D3">
              <w:t>Сёмка С.Н.</w:t>
            </w:r>
          </w:p>
        </w:tc>
        <w:tc>
          <w:tcPr>
            <w:tcW w:w="1651" w:type="dxa"/>
            <w:vAlign w:val="center"/>
          </w:tcPr>
          <w:p w:rsidR="00D11C12" w:rsidRPr="001923D3" w:rsidRDefault="00D11C12" w:rsidP="00CB12F7">
            <w:pPr>
              <w:autoSpaceDE/>
              <w:autoSpaceDN/>
              <w:jc w:val="center"/>
            </w:pPr>
            <w:r>
              <w:t>10</w:t>
            </w:r>
          </w:p>
        </w:tc>
      </w:tr>
      <w:tr w:rsidR="00D11C12" w:rsidRPr="001923D3" w:rsidTr="00B0151F">
        <w:tc>
          <w:tcPr>
            <w:tcW w:w="595" w:type="dxa"/>
            <w:vAlign w:val="center"/>
          </w:tcPr>
          <w:p w:rsidR="00D11C12" w:rsidRPr="001923D3" w:rsidRDefault="00D11C12" w:rsidP="00CB12F7">
            <w:pPr>
              <w:autoSpaceDE/>
              <w:autoSpaceDN/>
              <w:jc w:val="center"/>
            </w:pPr>
            <w:r>
              <w:t>2.</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Амосова А.Н.</w:t>
            </w:r>
          </w:p>
        </w:tc>
        <w:tc>
          <w:tcPr>
            <w:tcW w:w="4031" w:type="dxa"/>
            <w:vAlign w:val="center"/>
          </w:tcPr>
          <w:p w:rsidR="00D11C12" w:rsidRPr="001923D3" w:rsidRDefault="00D11C12" w:rsidP="00833407">
            <w:pPr>
              <w:autoSpaceDE/>
              <w:autoSpaceDN/>
              <w:jc w:val="center"/>
            </w:pPr>
            <w:r w:rsidRPr="001923D3">
              <w:t>Заместитель начальника управления – начальник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Васильев В.В.</w:t>
            </w:r>
          </w:p>
        </w:tc>
        <w:tc>
          <w:tcPr>
            <w:tcW w:w="1651" w:type="dxa"/>
            <w:vAlign w:val="center"/>
          </w:tcPr>
          <w:p w:rsidR="00D11C12" w:rsidRPr="001923D3" w:rsidRDefault="00D11C12" w:rsidP="00CB12F7">
            <w:pPr>
              <w:autoSpaceDE/>
              <w:autoSpaceDN/>
              <w:jc w:val="center"/>
            </w:pPr>
            <w:r>
              <w:t>40</w:t>
            </w:r>
          </w:p>
        </w:tc>
      </w:tr>
      <w:tr w:rsidR="00D11C12" w:rsidRPr="001923D3" w:rsidTr="00B0151F">
        <w:tc>
          <w:tcPr>
            <w:tcW w:w="595" w:type="dxa"/>
            <w:vAlign w:val="center"/>
          </w:tcPr>
          <w:p w:rsidR="00D11C12" w:rsidRPr="001923D3" w:rsidRDefault="00D11C12" w:rsidP="00CB12F7">
            <w:pPr>
              <w:autoSpaceDE/>
              <w:autoSpaceDN/>
              <w:jc w:val="center"/>
            </w:pPr>
            <w:r>
              <w:t>3.</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Турчак И.А.</w:t>
            </w:r>
          </w:p>
        </w:tc>
        <w:tc>
          <w:tcPr>
            <w:tcW w:w="4031" w:type="dxa"/>
            <w:vAlign w:val="center"/>
          </w:tcPr>
          <w:p w:rsidR="00D11C12" w:rsidRPr="001923D3" w:rsidRDefault="00D11C12" w:rsidP="00833407">
            <w:pPr>
              <w:autoSpaceDE/>
              <w:autoSpaceDN/>
              <w:jc w:val="center"/>
            </w:pPr>
            <w:r w:rsidRPr="001923D3">
              <w:t>Заместитель начальника отдела развития малого и среднего предпринимательства</w:t>
            </w:r>
          </w:p>
        </w:tc>
        <w:tc>
          <w:tcPr>
            <w:tcW w:w="2531" w:type="dxa"/>
            <w:vAlign w:val="center"/>
          </w:tcPr>
          <w:p w:rsidR="00D11C12" w:rsidRPr="001923D3" w:rsidRDefault="00D11C12" w:rsidP="00833407">
            <w:pPr>
              <w:autoSpaceDE/>
              <w:autoSpaceDN/>
              <w:jc w:val="center"/>
            </w:pPr>
            <w:r w:rsidRPr="001923D3">
              <w:t>Амосова А.Н.</w:t>
            </w:r>
          </w:p>
        </w:tc>
        <w:tc>
          <w:tcPr>
            <w:tcW w:w="1651" w:type="dxa"/>
            <w:vAlign w:val="center"/>
          </w:tcPr>
          <w:p w:rsidR="00D11C12" w:rsidRPr="001923D3" w:rsidRDefault="00D11C12" w:rsidP="00CB12F7">
            <w:pPr>
              <w:autoSpaceDE/>
              <w:autoSpaceDN/>
              <w:jc w:val="center"/>
            </w:pPr>
            <w:r>
              <w:t>50</w:t>
            </w:r>
          </w:p>
        </w:tc>
      </w:tr>
      <w:tr w:rsidR="00D11C12" w:rsidRPr="001923D3" w:rsidTr="00B0151F">
        <w:tc>
          <w:tcPr>
            <w:tcW w:w="595" w:type="dxa"/>
            <w:vAlign w:val="center"/>
          </w:tcPr>
          <w:p w:rsidR="00D11C12" w:rsidRPr="001923D3" w:rsidRDefault="00D11C12" w:rsidP="00CB12F7">
            <w:pPr>
              <w:autoSpaceDE/>
              <w:autoSpaceDN/>
              <w:jc w:val="center"/>
            </w:pPr>
            <w:r>
              <w:t>4.</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Зеленцова А.Т.</w:t>
            </w:r>
          </w:p>
        </w:tc>
        <w:tc>
          <w:tcPr>
            <w:tcW w:w="4031" w:type="dxa"/>
            <w:vAlign w:val="center"/>
          </w:tcPr>
          <w:p w:rsidR="00D11C12" w:rsidRPr="007978BB" w:rsidRDefault="00D11C12" w:rsidP="00833407">
            <w:pPr>
              <w:autoSpaceDE/>
              <w:autoSpaceDN/>
              <w:jc w:val="center"/>
              <w:rPr>
                <w:color w:val="000000" w:themeColor="text1"/>
              </w:rPr>
            </w:pPr>
            <w:r w:rsidRPr="007978BB">
              <w:rPr>
                <w:color w:val="000000" w:themeColor="text1"/>
              </w:rPr>
              <w:t>Консультант отдела развития малого и среднего предпринимательства</w:t>
            </w:r>
          </w:p>
        </w:tc>
        <w:tc>
          <w:tcPr>
            <w:tcW w:w="2531" w:type="dxa"/>
            <w:vAlign w:val="center"/>
          </w:tcPr>
          <w:p w:rsidR="00D11C12" w:rsidRPr="007978BB" w:rsidRDefault="00D11C12" w:rsidP="00833407">
            <w:pPr>
              <w:autoSpaceDE/>
              <w:autoSpaceDN/>
              <w:jc w:val="center"/>
              <w:rPr>
                <w:color w:val="000000" w:themeColor="text1"/>
              </w:rPr>
            </w:pPr>
            <w:r w:rsidRPr="007978BB">
              <w:rPr>
                <w:color w:val="000000" w:themeColor="text1"/>
              </w:rPr>
              <w:t>Амосова А.Н.</w:t>
            </w:r>
          </w:p>
        </w:tc>
        <w:tc>
          <w:tcPr>
            <w:tcW w:w="1651" w:type="dxa"/>
            <w:vAlign w:val="center"/>
          </w:tcPr>
          <w:p w:rsidR="00D11C12" w:rsidRPr="001923D3" w:rsidRDefault="00D11C12" w:rsidP="00CB12F7">
            <w:pPr>
              <w:autoSpaceDE/>
              <w:autoSpaceDN/>
              <w:jc w:val="center"/>
            </w:pPr>
            <w:r>
              <w:t>50</w:t>
            </w:r>
          </w:p>
        </w:tc>
      </w:tr>
      <w:tr w:rsidR="00D11C12" w:rsidRPr="001923D3" w:rsidTr="00B0151F">
        <w:tc>
          <w:tcPr>
            <w:tcW w:w="595" w:type="dxa"/>
            <w:vAlign w:val="center"/>
          </w:tcPr>
          <w:p w:rsidR="00D11C12" w:rsidRPr="001923D3" w:rsidRDefault="00D11C12" w:rsidP="00CB12F7">
            <w:pPr>
              <w:autoSpaceDE/>
              <w:autoSpaceDN/>
              <w:jc w:val="center"/>
            </w:pPr>
            <w:r>
              <w:lastRenderedPageBreak/>
              <w:t>5.</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Ярков С.Г.</w:t>
            </w:r>
          </w:p>
        </w:tc>
        <w:tc>
          <w:tcPr>
            <w:tcW w:w="4031" w:type="dxa"/>
            <w:vAlign w:val="center"/>
          </w:tcPr>
          <w:p w:rsidR="00D11C12" w:rsidRPr="007978BB" w:rsidRDefault="00D11C12" w:rsidP="00833407">
            <w:pPr>
              <w:autoSpaceDE/>
              <w:autoSpaceDN/>
              <w:jc w:val="center"/>
              <w:rPr>
                <w:color w:val="000000" w:themeColor="text1"/>
              </w:rPr>
            </w:pPr>
            <w:r w:rsidRPr="007978BB">
              <w:rPr>
                <w:color w:val="000000" w:themeColor="text1"/>
              </w:rPr>
              <w:t>Директор ГУП НСО «НОЦРПП»</w:t>
            </w:r>
          </w:p>
        </w:tc>
        <w:tc>
          <w:tcPr>
            <w:tcW w:w="2531" w:type="dxa"/>
            <w:vAlign w:val="center"/>
          </w:tcPr>
          <w:p w:rsidR="00D11C12" w:rsidRPr="007978BB" w:rsidRDefault="006A084D" w:rsidP="00833407">
            <w:pPr>
              <w:autoSpaceDE/>
              <w:autoSpaceDN/>
              <w:jc w:val="center"/>
              <w:rPr>
                <w:color w:val="000000" w:themeColor="text1"/>
              </w:rPr>
            </w:pPr>
            <w:r w:rsidRPr="007978BB">
              <w:rPr>
                <w:color w:val="000000" w:themeColor="text1"/>
              </w:rPr>
              <w:t>Гончаров А.А.</w:t>
            </w:r>
          </w:p>
        </w:tc>
        <w:tc>
          <w:tcPr>
            <w:tcW w:w="1651" w:type="dxa"/>
            <w:vAlign w:val="center"/>
          </w:tcPr>
          <w:p w:rsidR="00D11C12" w:rsidRPr="001923D3" w:rsidRDefault="00D11C12" w:rsidP="00CB12F7">
            <w:pPr>
              <w:autoSpaceDE/>
              <w:autoSpaceDN/>
              <w:jc w:val="center"/>
            </w:pPr>
            <w:r>
              <w:t>20</w:t>
            </w:r>
          </w:p>
        </w:tc>
      </w:tr>
      <w:tr w:rsidR="00D11C12" w:rsidRPr="001923D3" w:rsidTr="00B0151F">
        <w:tc>
          <w:tcPr>
            <w:tcW w:w="595" w:type="dxa"/>
            <w:vAlign w:val="center"/>
          </w:tcPr>
          <w:p w:rsidR="00D11C12" w:rsidRPr="001923D3" w:rsidRDefault="00D11C12" w:rsidP="00CB12F7">
            <w:pPr>
              <w:autoSpaceDE/>
              <w:autoSpaceDN/>
              <w:jc w:val="center"/>
            </w:pPr>
            <w:r>
              <w:t>6.</w:t>
            </w:r>
          </w:p>
        </w:tc>
        <w:tc>
          <w:tcPr>
            <w:tcW w:w="3119" w:type="dxa"/>
          </w:tcPr>
          <w:p w:rsidR="00D11C12" w:rsidRPr="001923D3" w:rsidRDefault="00D11C12" w:rsidP="00833407">
            <w:pPr>
              <w:spacing w:line="240" w:lineRule="atLeast"/>
              <w:rPr>
                <w:rFonts w:eastAsia="Arial Unicode MS"/>
                <w:bCs/>
                <w:color w:val="000000"/>
              </w:rPr>
            </w:pPr>
            <w:r w:rsidRPr="001923D3">
              <w:rPr>
                <w:rFonts w:eastAsia="Arial Unicode MS"/>
                <w:bCs/>
                <w:color w:val="000000"/>
              </w:rPr>
              <w:t>Участник регионального проекта</w:t>
            </w:r>
          </w:p>
        </w:tc>
        <w:tc>
          <w:tcPr>
            <w:tcW w:w="2633" w:type="dxa"/>
            <w:vAlign w:val="center"/>
          </w:tcPr>
          <w:p w:rsidR="00D11C12" w:rsidRPr="001923D3" w:rsidRDefault="00D11C12" w:rsidP="00833407">
            <w:pPr>
              <w:autoSpaceDE/>
              <w:autoSpaceDN/>
              <w:jc w:val="center"/>
            </w:pPr>
            <w:r w:rsidRPr="001923D3">
              <w:t>Паршиков С.П.</w:t>
            </w:r>
          </w:p>
        </w:tc>
        <w:tc>
          <w:tcPr>
            <w:tcW w:w="4031" w:type="dxa"/>
            <w:vAlign w:val="center"/>
          </w:tcPr>
          <w:p w:rsidR="00D11C12" w:rsidRPr="001923D3" w:rsidRDefault="00D11C12" w:rsidP="00833407">
            <w:pPr>
              <w:autoSpaceDE/>
              <w:autoSpaceDN/>
              <w:jc w:val="center"/>
            </w:pPr>
            <w:r w:rsidRPr="001923D3">
              <w:t>Руководитель центра поддержки предпринимательства Новосибирской области</w:t>
            </w:r>
          </w:p>
        </w:tc>
        <w:tc>
          <w:tcPr>
            <w:tcW w:w="2531" w:type="dxa"/>
            <w:vAlign w:val="center"/>
          </w:tcPr>
          <w:p w:rsidR="00D11C12" w:rsidRPr="001923D3" w:rsidRDefault="00D11C12" w:rsidP="00833407">
            <w:pPr>
              <w:autoSpaceDE/>
              <w:autoSpaceDN/>
              <w:jc w:val="center"/>
            </w:pPr>
            <w:r w:rsidRPr="001923D3">
              <w:t>Ярков С.Г.</w:t>
            </w:r>
          </w:p>
        </w:tc>
        <w:tc>
          <w:tcPr>
            <w:tcW w:w="1651" w:type="dxa"/>
            <w:vAlign w:val="center"/>
          </w:tcPr>
          <w:p w:rsidR="00D11C12" w:rsidRPr="001923D3" w:rsidRDefault="00D11C12" w:rsidP="00CB12F7">
            <w:pPr>
              <w:autoSpaceDE/>
              <w:autoSpaceDN/>
              <w:jc w:val="center"/>
            </w:pPr>
            <w:r>
              <w:t>40</w:t>
            </w:r>
          </w:p>
        </w:tc>
      </w:tr>
    </w:tbl>
    <w:p w:rsidR="00AF7053" w:rsidRPr="001923D3" w:rsidRDefault="004754D9" w:rsidP="00363E8A">
      <w:pPr>
        <w:autoSpaceDE/>
        <w:autoSpaceDN/>
        <w:spacing w:before="240" w:after="240"/>
        <w:jc w:val="center"/>
      </w:pPr>
      <w:r w:rsidRPr="001923D3">
        <w:t>6. Дополнительная информация</w:t>
      </w:r>
    </w:p>
    <w:tbl>
      <w:tblPr>
        <w:tblStyle w:val="a8"/>
        <w:tblW w:w="14884" w:type="dxa"/>
        <w:tblInd w:w="-34" w:type="dxa"/>
        <w:tblLook w:val="04A0" w:firstRow="1" w:lastRow="0" w:firstColumn="1" w:lastColumn="0" w:noHBand="0" w:noVBand="1"/>
      </w:tblPr>
      <w:tblGrid>
        <w:gridCol w:w="14884"/>
      </w:tblGrid>
      <w:tr w:rsidR="004754D9" w:rsidRPr="001923D3" w:rsidTr="00D77DF4">
        <w:tc>
          <w:tcPr>
            <w:tcW w:w="14884" w:type="dxa"/>
            <w:vAlign w:val="center"/>
          </w:tcPr>
          <w:p w:rsidR="004754D9" w:rsidRPr="001923D3" w:rsidRDefault="004754D9" w:rsidP="001849BE">
            <w:pPr>
              <w:autoSpaceDE/>
              <w:autoSpaceDN/>
              <w:jc w:val="both"/>
              <w:rPr>
                <w:i/>
              </w:rPr>
            </w:pPr>
            <w:r w:rsidRPr="001923D3">
              <w:rPr>
                <w:i/>
              </w:rPr>
              <w:t xml:space="preserve">(пояснения и комментарии в виде ссылок и сносок к отдельным положениям паспорта </w:t>
            </w:r>
            <w:r w:rsidR="001849BE" w:rsidRPr="001923D3">
              <w:rPr>
                <w:i/>
              </w:rPr>
              <w:t>регионального</w:t>
            </w:r>
            <w:r w:rsidRPr="001923D3">
              <w:rPr>
                <w:i/>
              </w:rPr>
              <w:t xml:space="preserve"> проекта, приводимые в целях их уточнения)</w:t>
            </w:r>
          </w:p>
        </w:tc>
      </w:tr>
    </w:tbl>
    <w:p w:rsidR="0008468F" w:rsidRPr="001923D3" w:rsidRDefault="0008468F" w:rsidP="00363E8A">
      <w:pPr>
        <w:autoSpaceDE/>
        <w:autoSpaceDN/>
      </w:pPr>
    </w:p>
    <w:p w:rsidR="0008468F" w:rsidRPr="001923D3" w:rsidRDefault="0008468F" w:rsidP="00EA70D6">
      <w:pPr>
        <w:autoSpaceDE/>
        <w:autoSpaceDN/>
        <w:ind w:left="9782" w:firstLine="708"/>
        <w:jc w:val="center"/>
      </w:pPr>
      <w:r w:rsidRPr="001923D3">
        <w:br w:type="page"/>
      </w:r>
      <w:r w:rsidRPr="001923D3">
        <w:lastRenderedPageBreak/>
        <w:t>ПРИЛОЖЕНИЕ 1</w:t>
      </w:r>
    </w:p>
    <w:p w:rsidR="00EA70D6" w:rsidRPr="001923D3" w:rsidRDefault="0008468F" w:rsidP="00EA70D6">
      <w:pPr>
        <w:autoSpaceDE/>
        <w:autoSpaceDN/>
        <w:ind w:left="10490"/>
        <w:jc w:val="center"/>
      </w:pPr>
      <w:r w:rsidRPr="001923D3">
        <w:t xml:space="preserve">к паспорту </w:t>
      </w:r>
      <w:r w:rsidR="00565128" w:rsidRPr="001923D3">
        <w:t>регионального</w:t>
      </w:r>
      <w:r w:rsidRPr="001923D3">
        <w:t xml:space="preserve"> проекта</w:t>
      </w:r>
    </w:p>
    <w:p w:rsidR="00EA70D6" w:rsidRPr="001923D3" w:rsidRDefault="00EA70D6" w:rsidP="00EA70D6">
      <w:pPr>
        <w:ind w:left="10490"/>
        <w:contextualSpacing/>
        <w:jc w:val="center"/>
        <w:rPr>
          <w:color w:val="000000"/>
        </w:rPr>
      </w:pPr>
      <w:r w:rsidRPr="001923D3">
        <w:rPr>
          <w:color w:val="000000"/>
        </w:rPr>
        <w:t>«Улучшение условий ведения предпринимательской деятельности»</w:t>
      </w:r>
    </w:p>
    <w:p w:rsidR="00002887" w:rsidRPr="001923D3" w:rsidRDefault="0008468F" w:rsidP="0008468F">
      <w:pPr>
        <w:autoSpaceDE/>
        <w:autoSpaceDN/>
        <w:ind w:left="10490"/>
        <w:jc w:val="center"/>
      </w:pPr>
      <w:r w:rsidRPr="001923D3">
        <w:t xml:space="preserve"> </w:t>
      </w:r>
    </w:p>
    <w:p w:rsidR="0008468F" w:rsidRPr="001923D3" w:rsidRDefault="0008468F" w:rsidP="00805060">
      <w:pPr>
        <w:autoSpaceDE/>
        <w:autoSpaceDN/>
        <w:ind w:left="10490"/>
        <w:jc w:val="center"/>
        <w:rPr>
          <w:i/>
        </w:rPr>
      </w:pPr>
    </w:p>
    <w:p w:rsidR="0008468F" w:rsidRPr="001923D3" w:rsidRDefault="0008468F" w:rsidP="0008468F">
      <w:pPr>
        <w:autoSpaceDE/>
        <w:autoSpaceDN/>
        <w:spacing w:after="240"/>
        <w:jc w:val="center"/>
      </w:pPr>
      <w:r w:rsidRPr="001923D3">
        <w:t xml:space="preserve">План мероприятий по реализации </w:t>
      </w:r>
      <w:r w:rsidR="0031299D" w:rsidRPr="001923D3">
        <w:t>регионального</w:t>
      </w:r>
      <w:r w:rsidRPr="001923D3">
        <w:t xml:space="preserve"> проекта</w:t>
      </w:r>
    </w:p>
    <w:tbl>
      <w:tblPr>
        <w:tblStyle w:val="a8"/>
        <w:tblW w:w="0" w:type="auto"/>
        <w:tblLook w:val="04A0" w:firstRow="1" w:lastRow="0" w:firstColumn="1" w:lastColumn="0" w:noHBand="0" w:noVBand="1"/>
      </w:tblPr>
      <w:tblGrid>
        <w:gridCol w:w="846"/>
        <w:gridCol w:w="4722"/>
        <w:gridCol w:w="1686"/>
        <w:gridCol w:w="1773"/>
        <w:gridCol w:w="2061"/>
        <w:gridCol w:w="2345"/>
        <w:gridCol w:w="1353"/>
      </w:tblGrid>
      <w:tr w:rsidR="0008468F" w:rsidRPr="001923D3" w:rsidTr="0074019E">
        <w:trPr>
          <w:tblHeader/>
        </w:trPr>
        <w:tc>
          <w:tcPr>
            <w:tcW w:w="846" w:type="dxa"/>
            <w:vMerge w:val="restart"/>
            <w:vAlign w:val="center"/>
          </w:tcPr>
          <w:p w:rsidR="0008468F" w:rsidRPr="001923D3" w:rsidRDefault="0008468F" w:rsidP="0008468F">
            <w:pPr>
              <w:autoSpaceDE/>
              <w:autoSpaceDN/>
              <w:jc w:val="center"/>
            </w:pPr>
            <w:r w:rsidRPr="001923D3">
              <w:t>№</w:t>
            </w:r>
          </w:p>
          <w:p w:rsidR="0008468F" w:rsidRPr="001923D3" w:rsidRDefault="0008468F" w:rsidP="0008468F">
            <w:pPr>
              <w:autoSpaceDE/>
              <w:autoSpaceDN/>
              <w:jc w:val="center"/>
            </w:pPr>
            <w:proofErr w:type="gramStart"/>
            <w:r w:rsidRPr="001923D3">
              <w:t>п</w:t>
            </w:r>
            <w:proofErr w:type="gramEnd"/>
            <w:r w:rsidRPr="001923D3">
              <w:t>/п</w:t>
            </w:r>
          </w:p>
        </w:tc>
        <w:tc>
          <w:tcPr>
            <w:tcW w:w="4722" w:type="dxa"/>
            <w:vMerge w:val="restart"/>
            <w:vAlign w:val="center"/>
          </w:tcPr>
          <w:p w:rsidR="0008468F" w:rsidRPr="001923D3" w:rsidRDefault="0008468F" w:rsidP="0008468F">
            <w:pPr>
              <w:autoSpaceDE/>
              <w:autoSpaceDN/>
              <w:jc w:val="center"/>
            </w:pPr>
            <w:r w:rsidRPr="001923D3">
              <w:t>Наименование результата, мероприятия, контрольной точки</w:t>
            </w:r>
          </w:p>
        </w:tc>
        <w:tc>
          <w:tcPr>
            <w:tcW w:w="3459" w:type="dxa"/>
            <w:gridSpan w:val="2"/>
            <w:vAlign w:val="center"/>
          </w:tcPr>
          <w:p w:rsidR="0008468F" w:rsidRPr="001923D3" w:rsidRDefault="0008468F" w:rsidP="0008468F">
            <w:pPr>
              <w:autoSpaceDE/>
              <w:autoSpaceDN/>
              <w:jc w:val="center"/>
            </w:pPr>
            <w:r w:rsidRPr="001923D3">
              <w:t>Сроки реализации</w:t>
            </w:r>
          </w:p>
        </w:tc>
        <w:tc>
          <w:tcPr>
            <w:tcW w:w="2061" w:type="dxa"/>
            <w:vMerge w:val="restart"/>
            <w:vAlign w:val="center"/>
          </w:tcPr>
          <w:p w:rsidR="0008468F" w:rsidRPr="001923D3" w:rsidRDefault="0008468F" w:rsidP="0008468F">
            <w:pPr>
              <w:jc w:val="center"/>
            </w:pPr>
            <w:r w:rsidRPr="001923D3">
              <w:t>Ответственный исполнитель</w:t>
            </w:r>
          </w:p>
        </w:tc>
        <w:tc>
          <w:tcPr>
            <w:tcW w:w="2345" w:type="dxa"/>
            <w:vMerge w:val="restart"/>
            <w:vAlign w:val="center"/>
          </w:tcPr>
          <w:p w:rsidR="0008468F" w:rsidRPr="001923D3" w:rsidRDefault="0008468F" w:rsidP="0008468F">
            <w:pPr>
              <w:autoSpaceDE/>
              <w:autoSpaceDN/>
              <w:jc w:val="center"/>
            </w:pPr>
            <w:r w:rsidRPr="001923D3">
              <w:t>Вид документа</w:t>
            </w:r>
            <w:r w:rsidR="0074019E" w:rsidRPr="001923D3">
              <w:t xml:space="preserve"> и характеристика результата</w:t>
            </w:r>
          </w:p>
        </w:tc>
        <w:tc>
          <w:tcPr>
            <w:tcW w:w="1353" w:type="dxa"/>
            <w:vMerge w:val="restart"/>
            <w:vAlign w:val="center"/>
          </w:tcPr>
          <w:p w:rsidR="0008468F" w:rsidRPr="001923D3" w:rsidRDefault="0008468F" w:rsidP="0008468F">
            <w:pPr>
              <w:autoSpaceDE/>
              <w:autoSpaceDN/>
              <w:jc w:val="center"/>
            </w:pPr>
            <w:r w:rsidRPr="001923D3">
              <w:t>Уровень контроля</w:t>
            </w:r>
          </w:p>
        </w:tc>
      </w:tr>
      <w:tr w:rsidR="0008468F" w:rsidRPr="001923D3" w:rsidTr="0074019E">
        <w:trPr>
          <w:tblHeader/>
        </w:trPr>
        <w:tc>
          <w:tcPr>
            <w:tcW w:w="846" w:type="dxa"/>
            <w:vMerge/>
            <w:vAlign w:val="center"/>
          </w:tcPr>
          <w:p w:rsidR="0008468F" w:rsidRPr="001923D3" w:rsidRDefault="0008468F" w:rsidP="0008468F">
            <w:pPr>
              <w:autoSpaceDE/>
              <w:autoSpaceDN/>
              <w:jc w:val="center"/>
            </w:pPr>
          </w:p>
        </w:tc>
        <w:tc>
          <w:tcPr>
            <w:tcW w:w="4722" w:type="dxa"/>
            <w:vMerge/>
            <w:vAlign w:val="center"/>
          </w:tcPr>
          <w:p w:rsidR="0008468F" w:rsidRPr="001923D3" w:rsidRDefault="0008468F" w:rsidP="0008468F">
            <w:pPr>
              <w:autoSpaceDE/>
              <w:autoSpaceDN/>
              <w:jc w:val="center"/>
            </w:pPr>
          </w:p>
        </w:tc>
        <w:tc>
          <w:tcPr>
            <w:tcW w:w="1686" w:type="dxa"/>
            <w:vAlign w:val="center"/>
          </w:tcPr>
          <w:p w:rsidR="0008468F" w:rsidRPr="001923D3" w:rsidRDefault="0008468F" w:rsidP="0008468F">
            <w:pPr>
              <w:autoSpaceDE/>
              <w:autoSpaceDN/>
              <w:jc w:val="center"/>
            </w:pPr>
            <w:r w:rsidRPr="001923D3">
              <w:t>Начало</w:t>
            </w:r>
          </w:p>
        </w:tc>
        <w:tc>
          <w:tcPr>
            <w:tcW w:w="1773" w:type="dxa"/>
            <w:vAlign w:val="center"/>
          </w:tcPr>
          <w:p w:rsidR="0008468F" w:rsidRPr="001923D3" w:rsidRDefault="0008468F" w:rsidP="0008468F">
            <w:pPr>
              <w:autoSpaceDE/>
              <w:autoSpaceDN/>
              <w:jc w:val="center"/>
            </w:pPr>
            <w:r w:rsidRPr="001923D3">
              <w:t>Окончание</w:t>
            </w:r>
          </w:p>
        </w:tc>
        <w:tc>
          <w:tcPr>
            <w:tcW w:w="2061" w:type="dxa"/>
            <w:vMerge/>
            <w:vAlign w:val="center"/>
          </w:tcPr>
          <w:p w:rsidR="0008468F" w:rsidRPr="001923D3" w:rsidRDefault="0008468F" w:rsidP="0008468F">
            <w:pPr>
              <w:autoSpaceDE/>
              <w:autoSpaceDN/>
              <w:jc w:val="center"/>
            </w:pPr>
          </w:p>
        </w:tc>
        <w:tc>
          <w:tcPr>
            <w:tcW w:w="2345" w:type="dxa"/>
            <w:vMerge/>
            <w:vAlign w:val="center"/>
          </w:tcPr>
          <w:p w:rsidR="0008468F" w:rsidRPr="001923D3" w:rsidRDefault="0008468F" w:rsidP="0008468F">
            <w:pPr>
              <w:autoSpaceDE/>
              <w:autoSpaceDN/>
              <w:jc w:val="center"/>
            </w:pPr>
          </w:p>
        </w:tc>
        <w:tc>
          <w:tcPr>
            <w:tcW w:w="1353" w:type="dxa"/>
            <w:vMerge/>
            <w:vAlign w:val="center"/>
          </w:tcPr>
          <w:p w:rsidR="0008468F" w:rsidRPr="001923D3" w:rsidRDefault="0008468F" w:rsidP="0008468F">
            <w:pPr>
              <w:autoSpaceDE/>
              <w:autoSpaceDN/>
              <w:jc w:val="center"/>
            </w:pPr>
          </w:p>
        </w:tc>
      </w:tr>
      <w:tr w:rsidR="00B7467E" w:rsidRPr="001923D3" w:rsidTr="00833407">
        <w:tc>
          <w:tcPr>
            <w:tcW w:w="846" w:type="dxa"/>
            <w:vAlign w:val="center"/>
          </w:tcPr>
          <w:p w:rsidR="00B7467E" w:rsidRPr="001923D3" w:rsidRDefault="00B7467E" w:rsidP="0008468F">
            <w:pPr>
              <w:autoSpaceDE/>
              <w:autoSpaceDN/>
              <w:jc w:val="center"/>
            </w:pPr>
            <w:r w:rsidRPr="001923D3">
              <w:t>1.</w:t>
            </w:r>
          </w:p>
        </w:tc>
        <w:tc>
          <w:tcPr>
            <w:tcW w:w="13940" w:type="dxa"/>
            <w:gridSpan w:val="6"/>
            <w:vAlign w:val="center"/>
          </w:tcPr>
          <w:p w:rsidR="00B7467E" w:rsidRPr="001923D3" w:rsidRDefault="00B7467E" w:rsidP="00C91CA7">
            <w:pPr>
              <w:autoSpaceDE/>
              <w:autoSpaceDN/>
              <w:jc w:val="center"/>
              <w:rPr>
                <w:i/>
                <w:highlight w:val="yellow"/>
              </w:rPr>
            </w:pPr>
            <w:r w:rsidRPr="001923D3">
              <w:rPr>
                <w:rFonts w:eastAsia="Arial Unicode MS"/>
                <w:bCs/>
                <w:color w:val="000000"/>
                <w:u w:color="000000"/>
              </w:rPr>
              <w:t>Улучшение условий ведения предпринимательской деятельности, включая упрощение налоговой отчетности для предпринимателей, применяющих контрольно-кассовую технику</w:t>
            </w:r>
          </w:p>
        </w:tc>
      </w:tr>
      <w:tr w:rsidR="0008468F" w:rsidRPr="001923D3" w:rsidTr="0074019E">
        <w:tc>
          <w:tcPr>
            <w:tcW w:w="846" w:type="dxa"/>
            <w:vAlign w:val="center"/>
          </w:tcPr>
          <w:p w:rsidR="0008468F" w:rsidRPr="001923D3" w:rsidRDefault="0008468F" w:rsidP="00B7467E">
            <w:pPr>
              <w:autoSpaceDE/>
              <w:autoSpaceDN/>
              <w:jc w:val="center"/>
            </w:pPr>
            <w:r w:rsidRPr="001923D3">
              <w:t>1.1.</w:t>
            </w:r>
          </w:p>
        </w:tc>
        <w:tc>
          <w:tcPr>
            <w:tcW w:w="4722" w:type="dxa"/>
            <w:vAlign w:val="center"/>
          </w:tcPr>
          <w:p w:rsidR="00B7467E" w:rsidRPr="001923D3" w:rsidRDefault="00B7467E" w:rsidP="00B7467E">
            <w:pPr>
              <w:contextualSpacing/>
              <w:rPr>
                <w:rFonts w:eastAsia="Arial Unicode MS"/>
                <w:bCs/>
              </w:rPr>
            </w:pPr>
            <w:r w:rsidRPr="001923D3">
              <w:rPr>
                <w:rFonts w:eastAsia="Arial Unicode MS"/>
                <w:bCs/>
              </w:rPr>
              <w:t>После принятия законодательных актов субъекты малого и среднего предпринимательства (далее – МСП) проинформированы о:</w:t>
            </w:r>
          </w:p>
          <w:p w:rsidR="00B7467E" w:rsidRPr="001923D3" w:rsidRDefault="00B7467E" w:rsidP="00B7467E">
            <w:pPr>
              <w:contextualSpacing/>
              <w:rPr>
                <w:rFonts w:eastAsia="Arial Unicode MS"/>
                <w:bCs/>
              </w:rPr>
            </w:pPr>
            <w:r w:rsidRPr="001923D3">
              <w:rPr>
                <w:rFonts w:eastAsia="Arial Unicode MS"/>
                <w:bCs/>
              </w:rPr>
              <w:t xml:space="preserve">- </w:t>
            </w:r>
            <w:proofErr w:type="gramStart"/>
            <w:r w:rsidRPr="001923D3">
              <w:rPr>
                <w:rFonts w:eastAsia="Arial Unicode MS"/>
                <w:bCs/>
              </w:rPr>
              <w:t>установлении</w:t>
            </w:r>
            <w:proofErr w:type="gramEnd"/>
            <w:r w:rsidRPr="001923D3">
              <w:rPr>
                <w:rFonts w:eastAsia="Arial Unicode MS"/>
                <w:bCs/>
              </w:rPr>
              <w:t xml:space="preserve"> базовых правил и принципов организации нестационарной и мобильной торговли, осуществляемой субъектами МСП;</w:t>
            </w:r>
          </w:p>
          <w:p w:rsidR="00B7467E" w:rsidRPr="001923D3" w:rsidRDefault="00B7467E" w:rsidP="00B7467E">
            <w:pPr>
              <w:contextualSpacing/>
              <w:rPr>
                <w:rFonts w:eastAsia="Arial Unicode MS"/>
                <w:bCs/>
                <w:u w:color="000000"/>
              </w:rPr>
            </w:pPr>
            <w:r w:rsidRPr="001923D3">
              <w:rPr>
                <w:rFonts w:eastAsia="Arial Unicode MS"/>
                <w:bCs/>
              </w:rPr>
              <w:t xml:space="preserve">- </w:t>
            </w:r>
            <w:proofErr w:type="gramStart"/>
            <w:r w:rsidRPr="001923D3">
              <w:rPr>
                <w:rFonts w:eastAsia="Arial Unicode MS"/>
                <w:bCs/>
              </w:rPr>
              <w:t>исключении</w:t>
            </w:r>
            <w:proofErr w:type="gramEnd"/>
            <w:r w:rsidRPr="001923D3">
              <w:rPr>
                <w:rFonts w:eastAsia="Arial Unicode MS"/>
                <w:bCs/>
              </w:rPr>
              <w:t xml:space="preserve"> </w:t>
            </w:r>
            <w:r w:rsidRPr="001923D3">
              <w:rPr>
                <w:rFonts w:eastAsia="Arial Unicode MS"/>
                <w:bCs/>
                <w:u w:color="000000"/>
              </w:rPr>
              <w:t xml:space="preserve">обязанности предоставления налоговой декларации для налогоплательщиков, применяющих упрощенную систему налогообложения с объектом </w:t>
            </w:r>
            <w:r w:rsidRPr="001923D3">
              <w:rPr>
                <w:rFonts w:eastAsia="Arial Unicode MS"/>
                <w:bCs/>
                <w:u w:color="000000"/>
              </w:rPr>
              <w:lastRenderedPageBreak/>
              <w:t>налогообложения в виде доходов и использующих контрольно-кассовую технику;</w:t>
            </w:r>
          </w:p>
          <w:p w:rsidR="0008468F" w:rsidRPr="001923D3" w:rsidRDefault="00B7467E" w:rsidP="00B7467E">
            <w:pPr>
              <w:autoSpaceDE/>
              <w:autoSpaceDN/>
              <w:rPr>
                <w:i/>
              </w:rPr>
            </w:pPr>
            <w:r w:rsidRPr="001923D3">
              <w:rPr>
                <w:rFonts w:eastAsia="Arial Unicode MS"/>
                <w:bCs/>
                <w:u w:color="000000"/>
              </w:rPr>
              <w:t xml:space="preserve">- о введении </w:t>
            </w:r>
            <w:r w:rsidRPr="001923D3">
              <w:rPr>
                <w:bCs/>
              </w:rPr>
              <w:t>переходного налогового режима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w:t>
            </w:r>
          </w:p>
        </w:tc>
        <w:tc>
          <w:tcPr>
            <w:tcW w:w="1686" w:type="dxa"/>
            <w:vAlign w:val="center"/>
          </w:tcPr>
          <w:p w:rsidR="0008468F" w:rsidRPr="001923D3" w:rsidRDefault="0008468F" w:rsidP="0008468F">
            <w:pPr>
              <w:autoSpaceDE/>
              <w:autoSpaceDN/>
              <w:jc w:val="center"/>
            </w:pPr>
          </w:p>
        </w:tc>
        <w:tc>
          <w:tcPr>
            <w:tcW w:w="1773" w:type="dxa"/>
            <w:vAlign w:val="center"/>
          </w:tcPr>
          <w:p w:rsidR="0008468F" w:rsidRPr="001923D3" w:rsidRDefault="0008468F" w:rsidP="0008468F">
            <w:pPr>
              <w:autoSpaceDE/>
              <w:autoSpaceDN/>
              <w:jc w:val="center"/>
            </w:pPr>
          </w:p>
        </w:tc>
        <w:tc>
          <w:tcPr>
            <w:tcW w:w="2061" w:type="dxa"/>
            <w:vAlign w:val="center"/>
          </w:tcPr>
          <w:p w:rsidR="0008468F" w:rsidRPr="001923D3" w:rsidRDefault="0008468F" w:rsidP="0008468F">
            <w:pPr>
              <w:autoSpaceDE/>
              <w:autoSpaceDN/>
              <w:jc w:val="center"/>
            </w:pPr>
          </w:p>
        </w:tc>
        <w:tc>
          <w:tcPr>
            <w:tcW w:w="2345" w:type="dxa"/>
            <w:vAlign w:val="center"/>
          </w:tcPr>
          <w:p w:rsidR="0008468F" w:rsidRPr="001923D3" w:rsidRDefault="0008468F" w:rsidP="0008468F">
            <w:pPr>
              <w:autoSpaceDE/>
              <w:autoSpaceDN/>
              <w:jc w:val="center"/>
            </w:pPr>
          </w:p>
        </w:tc>
        <w:tc>
          <w:tcPr>
            <w:tcW w:w="1353" w:type="dxa"/>
            <w:vAlign w:val="center"/>
          </w:tcPr>
          <w:p w:rsidR="0008468F" w:rsidRPr="001923D3" w:rsidRDefault="00B7467E" w:rsidP="00182E42">
            <w:pPr>
              <w:autoSpaceDE/>
              <w:autoSpaceDN/>
              <w:jc w:val="center"/>
              <w:rPr>
                <w:i/>
                <w:highlight w:val="yellow"/>
              </w:rPr>
            </w:pPr>
            <w:r w:rsidRPr="00182E42">
              <w:t>РП</w:t>
            </w:r>
            <w:bookmarkStart w:id="2" w:name="_Ref529458311"/>
            <w:r w:rsidRPr="00182E42">
              <w:t>К</w:t>
            </w:r>
            <w:r w:rsidRPr="00182E42">
              <w:rPr>
                <w:rStyle w:val="ae"/>
                <w:i/>
              </w:rPr>
              <w:endnoteReference w:id="2"/>
            </w:r>
            <w:bookmarkEnd w:id="2"/>
          </w:p>
        </w:tc>
      </w:tr>
      <w:tr w:rsidR="00B7467E" w:rsidRPr="001923D3" w:rsidTr="00833407">
        <w:tc>
          <w:tcPr>
            <w:tcW w:w="846" w:type="dxa"/>
            <w:vAlign w:val="center"/>
          </w:tcPr>
          <w:p w:rsidR="00B7467E" w:rsidRPr="001923D3" w:rsidRDefault="00B7467E" w:rsidP="0008468F">
            <w:pPr>
              <w:autoSpaceDE/>
              <w:autoSpaceDN/>
              <w:jc w:val="center"/>
            </w:pPr>
            <w:r w:rsidRPr="001923D3">
              <w:lastRenderedPageBreak/>
              <w:t>1.1.1.</w:t>
            </w:r>
          </w:p>
        </w:tc>
        <w:tc>
          <w:tcPr>
            <w:tcW w:w="4722" w:type="dxa"/>
            <w:vAlign w:val="center"/>
          </w:tcPr>
          <w:p w:rsidR="00B7467E" w:rsidRPr="001923D3" w:rsidRDefault="00B7467E" w:rsidP="0008468F">
            <w:pPr>
              <w:autoSpaceDE/>
              <w:autoSpaceDN/>
              <w:rPr>
                <w:i/>
              </w:rPr>
            </w:pPr>
          </w:p>
        </w:tc>
        <w:tc>
          <w:tcPr>
            <w:tcW w:w="1686" w:type="dxa"/>
            <w:vAlign w:val="center"/>
          </w:tcPr>
          <w:p w:rsidR="00B7467E" w:rsidRPr="001923D3" w:rsidRDefault="00B7467E" w:rsidP="0008468F">
            <w:pPr>
              <w:autoSpaceDE/>
              <w:autoSpaceDN/>
              <w:jc w:val="center"/>
            </w:pPr>
          </w:p>
        </w:tc>
        <w:tc>
          <w:tcPr>
            <w:tcW w:w="1773" w:type="dxa"/>
            <w:vAlign w:val="center"/>
          </w:tcPr>
          <w:p w:rsidR="00B7467E" w:rsidRPr="001923D3" w:rsidRDefault="00B7467E" w:rsidP="0008468F">
            <w:pPr>
              <w:autoSpaceDE/>
              <w:autoSpaceDN/>
              <w:jc w:val="center"/>
            </w:pPr>
          </w:p>
        </w:tc>
        <w:tc>
          <w:tcPr>
            <w:tcW w:w="2061" w:type="dxa"/>
            <w:vAlign w:val="center"/>
          </w:tcPr>
          <w:p w:rsidR="00B7467E" w:rsidRPr="001923D3" w:rsidRDefault="00B7467E" w:rsidP="0008468F">
            <w:pPr>
              <w:autoSpaceDE/>
              <w:autoSpaceDN/>
              <w:jc w:val="center"/>
            </w:pPr>
          </w:p>
        </w:tc>
        <w:tc>
          <w:tcPr>
            <w:tcW w:w="2345" w:type="dxa"/>
            <w:vAlign w:val="center"/>
          </w:tcPr>
          <w:p w:rsidR="00B7467E" w:rsidRPr="00182E42" w:rsidRDefault="00B7467E" w:rsidP="0008468F">
            <w:pPr>
              <w:autoSpaceDE/>
              <w:autoSpaceDN/>
              <w:jc w:val="center"/>
            </w:pPr>
          </w:p>
        </w:tc>
        <w:tc>
          <w:tcPr>
            <w:tcW w:w="1353" w:type="dxa"/>
          </w:tcPr>
          <w:p w:rsidR="00B7467E" w:rsidRPr="00182E42" w:rsidRDefault="00B7467E" w:rsidP="00182E42">
            <w:pPr>
              <w:jc w:val="center"/>
            </w:pPr>
            <w:r w:rsidRPr="00182E42">
              <w:t>РП</w:t>
            </w:r>
            <w:r w:rsidRPr="00182E42">
              <w:rPr>
                <w:rStyle w:val="ae"/>
              </w:rPr>
              <w:endnoteReference w:id="3"/>
            </w:r>
          </w:p>
        </w:tc>
      </w:tr>
      <w:tr w:rsidR="00B7467E" w:rsidRPr="001923D3" w:rsidTr="00833407">
        <w:tc>
          <w:tcPr>
            <w:tcW w:w="846" w:type="dxa"/>
            <w:vAlign w:val="center"/>
          </w:tcPr>
          <w:p w:rsidR="00B7467E" w:rsidRPr="001923D3" w:rsidRDefault="00B7467E" w:rsidP="0008468F">
            <w:pPr>
              <w:autoSpaceDE/>
              <w:autoSpaceDN/>
              <w:jc w:val="center"/>
            </w:pPr>
            <w:r w:rsidRPr="001923D3">
              <w:t>1.1.2.</w:t>
            </w:r>
          </w:p>
        </w:tc>
        <w:tc>
          <w:tcPr>
            <w:tcW w:w="4722" w:type="dxa"/>
            <w:vAlign w:val="center"/>
          </w:tcPr>
          <w:p w:rsidR="00B7467E" w:rsidRPr="001923D3" w:rsidRDefault="00B7467E" w:rsidP="0008468F">
            <w:pPr>
              <w:autoSpaceDE/>
              <w:autoSpaceDN/>
              <w:rPr>
                <w:i/>
              </w:rPr>
            </w:pPr>
          </w:p>
        </w:tc>
        <w:tc>
          <w:tcPr>
            <w:tcW w:w="1686" w:type="dxa"/>
            <w:vAlign w:val="center"/>
          </w:tcPr>
          <w:p w:rsidR="00B7467E" w:rsidRPr="001923D3" w:rsidRDefault="00B7467E" w:rsidP="0008468F">
            <w:pPr>
              <w:autoSpaceDE/>
              <w:autoSpaceDN/>
              <w:jc w:val="center"/>
            </w:pPr>
          </w:p>
        </w:tc>
        <w:tc>
          <w:tcPr>
            <w:tcW w:w="1773" w:type="dxa"/>
            <w:vAlign w:val="center"/>
          </w:tcPr>
          <w:p w:rsidR="00B7467E" w:rsidRPr="001923D3" w:rsidRDefault="00B7467E" w:rsidP="0008468F">
            <w:pPr>
              <w:autoSpaceDE/>
              <w:autoSpaceDN/>
              <w:jc w:val="center"/>
            </w:pPr>
          </w:p>
        </w:tc>
        <w:tc>
          <w:tcPr>
            <w:tcW w:w="2061" w:type="dxa"/>
            <w:vAlign w:val="center"/>
          </w:tcPr>
          <w:p w:rsidR="00B7467E" w:rsidRPr="001923D3" w:rsidRDefault="00B7467E" w:rsidP="0008468F">
            <w:pPr>
              <w:autoSpaceDE/>
              <w:autoSpaceDN/>
              <w:jc w:val="center"/>
            </w:pPr>
          </w:p>
        </w:tc>
        <w:tc>
          <w:tcPr>
            <w:tcW w:w="2345" w:type="dxa"/>
            <w:vAlign w:val="center"/>
          </w:tcPr>
          <w:p w:rsidR="00B7467E" w:rsidRPr="00182E42" w:rsidRDefault="00B7467E" w:rsidP="0008468F">
            <w:pPr>
              <w:autoSpaceDE/>
              <w:autoSpaceDN/>
              <w:jc w:val="center"/>
            </w:pPr>
          </w:p>
        </w:tc>
        <w:tc>
          <w:tcPr>
            <w:tcW w:w="1353" w:type="dxa"/>
          </w:tcPr>
          <w:p w:rsidR="00B7467E" w:rsidRPr="00182E42" w:rsidRDefault="00182E42" w:rsidP="00182E42">
            <w:pPr>
              <w:jc w:val="center"/>
            </w:pPr>
            <w:r>
              <w:t>РП</w:t>
            </w:r>
          </w:p>
        </w:tc>
      </w:tr>
      <w:tr w:rsidR="00B7467E" w:rsidRPr="001923D3" w:rsidTr="00833407">
        <w:tc>
          <w:tcPr>
            <w:tcW w:w="846" w:type="dxa"/>
            <w:vAlign w:val="center"/>
          </w:tcPr>
          <w:p w:rsidR="00B7467E" w:rsidRPr="001923D3" w:rsidRDefault="00B7467E" w:rsidP="0008468F">
            <w:pPr>
              <w:autoSpaceDE/>
              <w:autoSpaceDN/>
              <w:jc w:val="center"/>
            </w:pPr>
          </w:p>
        </w:tc>
        <w:tc>
          <w:tcPr>
            <w:tcW w:w="4722" w:type="dxa"/>
            <w:vAlign w:val="center"/>
          </w:tcPr>
          <w:p w:rsidR="00B7467E" w:rsidRPr="001923D3" w:rsidRDefault="00B7467E" w:rsidP="0008468F">
            <w:pPr>
              <w:autoSpaceDE/>
              <w:autoSpaceDN/>
              <w:rPr>
                <w:i/>
              </w:rPr>
            </w:pPr>
          </w:p>
        </w:tc>
        <w:tc>
          <w:tcPr>
            <w:tcW w:w="1686" w:type="dxa"/>
            <w:vAlign w:val="center"/>
          </w:tcPr>
          <w:p w:rsidR="00B7467E" w:rsidRPr="001923D3" w:rsidRDefault="00B7467E" w:rsidP="0008468F">
            <w:pPr>
              <w:autoSpaceDE/>
              <w:autoSpaceDN/>
              <w:jc w:val="center"/>
            </w:pPr>
          </w:p>
        </w:tc>
        <w:tc>
          <w:tcPr>
            <w:tcW w:w="1773" w:type="dxa"/>
            <w:vAlign w:val="center"/>
          </w:tcPr>
          <w:p w:rsidR="00B7467E" w:rsidRPr="001923D3" w:rsidRDefault="00B7467E" w:rsidP="0008468F">
            <w:pPr>
              <w:autoSpaceDE/>
              <w:autoSpaceDN/>
              <w:jc w:val="center"/>
            </w:pPr>
          </w:p>
        </w:tc>
        <w:tc>
          <w:tcPr>
            <w:tcW w:w="2061" w:type="dxa"/>
            <w:vAlign w:val="center"/>
          </w:tcPr>
          <w:p w:rsidR="00B7467E" w:rsidRPr="001923D3" w:rsidRDefault="00B7467E" w:rsidP="0008468F">
            <w:pPr>
              <w:autoSpaceDE/>
              <w:autoSpaceDN/>
              <w:jc w:val="center"/>
            </w:pPr>
          </w:p>
        </w:tc>
        <w:tc>
          <w:tcPr>
            <w:tcW w:w="2345" w:type="dxa"/>
            <w:vAlign w:val="center"/>
          </w:tcPr>
          <w:p w:rsidR="00B7467E" w:rsidRPr="00182E42" w:rsidRDefault="00B7467E" w:rsidP="0008468F">
            <w:pPr>
              <w:autoSpaceDE/>
              <w:autoSpaceDN/>
              <w:jc w:val="center"/>
            </w:pPr>
          </w:p>
        </w:tc>
        <w:tc>
          <w:tcPr>
            <w:tcW w:w="1353" w:type="dxa"/>
          </w:tcPr>
          <w:p w:rsidR="00B7467E" w:rsidRPr="00182E42" w:rsidRDefault="00182E42" w:rsidP="00182E42">
            <w:pPr>
              <w:jc w:val="center"/>
            </w:pPr>
            <w:r w:rsidRPr="00182E42">
              <w:t>РП</w:t>
            </w:r>
          </w:p>
        </w:tc>
      </w:tr>
      <w:tr w:rsidR="0008468F" w:rsidRPr="001923D3" w:rsidTr="0074019E">
        <w:tc>
          <w:tcPr>
            <w:tcW w:w="846" w:type="dxa"/>
            <w:vAlign w:val="center"/>
          </w:tcPr>
          <w:p w:rsidR="0008468F" w:rsidRPr="001923D3" w:rsidRDefault="00774FA1" w:rsidP="0008468F">
            <w:pPr>
              <w:autoSpaceDE/>
              <w:autoSpaceDN/>
              <w:jc w:val="center"/>
            </w:pPr>
            <w:r w:rsidRPr="001923D3">
              <w:t>1.2</w:t>
            </w:r>
            <w:r w:rsidR="0008468F" w:rsidRPr="001923D3">
              <w:t>.</w:t>
            </w:r>
          </w:p>
        </w:tc>
        <w:tc>
          <w:tcPr>
            <w:tcW w:w="4722" w:type="dxa"/>
            <w:vAlign w:val="center"/>
          </w:tcPr>
          <w:p w:rsidR="0008468F" w:rsidRPr="001923D3" w:rsidRDefault="00774FA1" w:rsidP="000E3F59">
            <w:pPr>
              <w:autoSpaceDE/>
              <w:autoSpaceDN/>
              <w:rPr>
                <w:i/>
              </w:rPr>
            </w:pPr>
            <w:r w:rsidRPr="001923D3">
              <w:rPr>
                <w:bCs/>
              </w:rPr>
              <w:t>После законодательного закрепления определения «Социальное предпринимательство» разработаны специальные меры поддержки субъектов МСП, осуществляющих деятельность в данной сфере</w:t>
            </w:r>
          </w:p>
        </w:tc>
        <w:tc>
          <w:tcPr>
            <w:tcW w:w="1686" w:type="dxa"/>
            <w:vAlign w:val="center"/>
          </w:tcPr>
          <w:p w:rsidR="0008468F" w:rsidRPr="001923D3" w:rsidRDefault="0008468F" w:rsidP="0008468F">
            <w:pPr>
              <w:autoSpaceDE/>
              <w:autoSpaceDN/>
              <w:jc w:val="center"/>
            </w:pPr>
          </w:p>
        </w:tc>
        <w:tc>
          <w:tcPr>
            <w:tcW w:w="1773" w:type="dxa"/>
            <w:vAlign w:val="center"/>
          </w:tcPr>
          <w:p w:rsidR="0008468F" w:rsidRPr="001923D3" w:rsidRDefault="0008468F" w:rsidP="0008468F">
            <w:pPr>
              <w:autoSpaceDE/>
              <w:autoSpaceDN/>
              <w:jc w:val="center"/>
            </w:pPr>
          </w:p>
        </w:tc>
        <w:tc>
          <w:tcPr>
            <w:tcW w:w="2061" w:type="dxa"/>
            <w:vAlign w:val="center"/>
          </w:tcPr>
          <w:p w:rsidR="0008468F" w:rsidRPr="001923D3" w:rsidRDefault="0008468F" w:rsidP="0008468F">
            <w:pPr>
              <w:autoSpaceDE/>
              <w:autoSpaceDN/>
              <w:jc w:val="center"/>
            </w:pPr>
          </w:p>
        </w:tc>
        <w:tc>
          <w:tcPr>
            <w:tcW w:w="2345" w:type="dxa"/>
            <w:vAlign w:val="center"/>
          </w:tcPr>
          <w:p w:rsidR="0008468F" w:rsidRPr="00182E42" w:rsidRDefault="0008468F" w:rsidP="0008468F">
            <w:pPr>
              <w:autoSpaceDE/>
              <w:autoSpaceDN/>
              <w:jc w:val="center"/>
            </w:pPr>
          </w:p>
        </w:tc>
        <w:tc>
          <w:tcPr>
            <w:tcW w:w="1353" w:type="dxa"/>
            <w:vAlign w:val="center"/>
          </w:tcPr>
          <w:p w:rsidR="0008468F" w:rsidRPr="00182E42" w:rsidRDefault="00C91CA7" w:rsidP="00182E42">
            <w:pPr>
              <w:autoSpaceDE/>
              <w:autoSpaceDN/>
              <w:jc w:val="center"/>
              <w:rPr>
                <w:i/>
              </w:rPr>
            </w:pPr>
            <w:r w:rsidRPr="00182E42">
              <w:rPr>
                <w:i/>
              </w:rPr>
              <w:t>(РПК</w:t>
            </w:r>
            <w:r w:rsidR="00A514CA" w:rsidRPr="00182E42">
              <w:rPr>
                <w:i/>
              </w:rPr>
              <w:t>)</w:t>
            </w:r>
          </w:p>
        </w:tc>
      </w:tr>
      <w:tr w:rsidR="0008468F" w:rsidRPr="001923D3" w:rsidTr="0074019E">
        <w:tc>
          <w:tcPr>
            <w:tcW w:w="846" w:type="dxa"/>
            <w:vAlign w:val="center"/>
          </w:tcPr>
          <w:p w:rsidR="0008468F" w:rsidRPr="001923D3" w:rsidRDefault="0008468F" w:rsidP="0008468F">
            <w:pPr>
              <w:autoSpaceDE/>
              <w:autoSpaceDN/>
              <w:jc w:val="center"/>
            </w:pPr>
            <w:r w:rsidRPr="001923D3">
              <w:t>1.2.1.</w:t>
            </w:r>
          </w:p>
        </w:tc>
        <w:tc>
          <w:tcPr>
            <w:tcW w:w="4722" w:type="dxa"/>
            <w:vAlign w:val="center"/>
          </w:tcPr>
          <w:p w:rsidR="0008468F" w:rsidRPr="001923D3" w:rsidRDefault="0008468F" w:rsidP="0008468F">
            <w:pPr>
              <w:autoSpaceDE/>
              <w:autoSpaceDN/>
              <w:rPr>
                <w:i/>
              </w:rPr>
            </w:pPr>
          </w:p>
        </w:tc>
        <w:tc>
          <w:tcPr>
            <w:tcW w:w="1686" w:type="dxa"/>
            <w:vAlign w:val="center"/>
          </w:tcPr>
          <w:p w:rsidR="0008468F" w:rsidRPr="001923D3" w:rsidRDefault="0008468F" w:rsidP="0008468F">
            <w:pPr>
              <w:autoSpaceDE/>
              <w:autoSpaceDN/>
              <w:jc w:val="center"/>
            </w:pPr>
          </w:p>
        </w:tc>
        <w:tc>
          <w:tcPr>
            <w:tcW w:w="1773" w:type="dxa"/>
            <w:vAlign w:val="center"/>
          </w:tcPr>
          <w:p w:rsidR="0008468F" w:rsidRPr="001923D3" w:rsidRDefault="0008468F" w:rsidP="0008468F">
            <w:pPr>
              <w:autoSpaceDE/>
              <w:autoSpaceDN/>
              <w:jc w:val="center"/>
            </w:pPr>
          </w:p>
        </w:tc>
        <w:tc>
          <w:tcPr>
            <w:tcW w:w="2061" w:type="dxa"/>
            <w:vAlign w:val="center"/>
          </w:tcPr>
          <w:p w:rsidR="0008468F" w:rsidRPr="001923D3" w:rsidRDefault="0008468F" w:rsidP="0008468F">
            <w:pPr>
              <w:autoSpaceDE/>
              <w:autoSpaceDN/>
              <w:jc w:val="center"/>
            </w:pPr>
          </w:p>
        </w:tc>
        <w:tc>
          <w:tcPr>
            <w:tcW w:w="2345" w:type="dxa"/>
            <w:vAlign w:val="center"/>
          </w:tcPr>
          <w:p w:rsidR="0008468F" w:rsidRPr="001923D3" w:rsidRDefault="0008468F" w:rsidP="0008468F">
            <w:pPr>
              <w:autoSpaceDE/>
              <w:autoSpaceDN/>
              <w:jc w:val="center"/>
            </w:pPr>
          </w:p>
        </w:tc>
        <w:tc>
          <w:tcPr>
            <w:tcW w:w="1353" w:type="dxa"/>
            <w:vAlign w:val="center"/>
          </w:tcPr>
          <w:p w:rsidR="0008468F"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1.2.2.</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1.3.</w:t>
            </w:r>
          </w:p>
        </w:tc>
        <w:tc>
          <w:tcPr>
            <w:tcW w:w="4722" w:type="dxa"/>
            <w:vAlign w:val="center"/>
          </w:tcPr>
          <w:p w:rsidR="00774FA1" w:rsidRPr="001923D3" w:rsidRDefault="00774FA1" w:rsidP="0008468F">
            <w:pPr>
              <w:autoSpaceDE/>
              <w:autoSpaceDN/>
              <w:rPr>
                <w:i/>
              </w:rPr>
            </w:pPr>
            <w:r w:rsidRPr="001923D3">
              <w:rPr>
                <w:bCs/>
              </w:rPr>
              <w:t>Сформирована стратегия развития туризма в Российской Федерации</w:t>
            </w: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РПК</w:t>
            </w:r>
          </w:p>
        </w:tc>
      </w:tr>
      <w:tr w:rsidR="00774FA1" w:rsidRPr="001923D3" w:rsidTr="0074019E">
        <w:tc>
          <w:tcPr>
            <w:tcW w:w="846" w:type="dxa"/>
            <w:vAlign w:val="center"/>
          </w:tcPr>
          <w:p w:rsidR="00774FA1" w:rsidRPr="001923D3" w:rsidRDefault="00774FA1" w:rsidP="0008468F">
            <w:pPr>
              <w:autoSpaceDE/>
              <w:autoSpaceDN/>
              <w:jc w:val="center"/>
            </w:pPr>
            <w:r w:rsidRPr="001923D3">
              <w:t>1.3.1.</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lastRenderedPageBreak/>
              <w:t>1.3.2.</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1.4.</w:t>
            </w:r>
          </w:p>
        </w:tc>
        <w:tc>
          <w:tcPr>
            <w:tcW w:w="4722" w:type="dxa"/>
            <w:vAlign w:val="center"/>
          </w:tcPr>
          <w:p w:rsidR="00774FA1" w:rsidRPr="001923D3" w:rsidRDefault="00774FA1" w:rsidP="0008468F">
            <w:pPr>
              <w:autoSpaceDE/>
              <w:autoSpaceDN/>
              <w:rPr>
                <w:i/>
              </w:rPr>
            </w:pPr>
            <w:r w:rsidRPr="001923D3">
              <w:t xml:space="preserve">По запросу Минэкономразвития России </w:t>
            </w:r>
            <w:proofErr w:type="gramStart"/>
            <w:r w:rsidRPr="001923D3">
              <w:t>подготовлены и направлены</w:t>
            </w:r>
            <w:proofErr w:type="gramEnd"/>
            <w:r w:rsidRPr="001923D3">
              <w:t xml:space="preserve"> предложения по снятию административных ограничений для ведения предпринимательской деятельности и управлению системными изменениями предпринимательской среды «Трансформация делового климата» в 2019 - 2024 гг.</w:t>
            </w: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РПК</w:t>
            </w:r>
          </w:p>
        </w:tc>
      </w:tr>
      <w:tr w:rsidR="00774FA1" w:rsidRPr="001923D3" w:rsidTr="0074019E">
        <w:tc>
          <w:tcPr>
            <w:tcW w:w="846" w:type="dxa"/>
            <w:vAlign w:val="center"/>
          </w:tcPr>
          <w:p w:rsidR="00774FA1" w:rsidRPr="001923D3" w:rsidRDefault="00774FA1" w:rsidP="0008468F">
            <w:pPr>
              <w:autoSpaceDE/>
              <w:autoSpaceDN/>
              <w:jc w:val="center"/>
            </w:pPr>
            <w:r w:rsidRPr="001923D3">
              <w:t>1.4.1.</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1.4.2.</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1.5.</w:t>
            </w:r>
          </w:p>
        </w:tc>
        <w:tc>
          <w:tcPr>
            <w:tcW w:w="4722" w:type="dxa"/>
            <w:vAlign w:val="center"/>
          </w:tcPr>
          <w:p w:rsidR="00774FA1" w:rsidRPr="001923D3" w:rsidRDefault="00EA70D6" w:rsidP="00EA70D6">
            <w:pPr>
              <w:spacing w:after="80" w:line="240" w:lineRule="atLeast"/>
              <w:contextualSpacing/>
              <w:rPr>
                <w:i/>
              </w:rPr>
            </w:pPr>
            <w:proofErr w:type="gramStart"/>
            <w:r w:rsidRPr="001923D3">
              <w:rPr>
                <w:rFonts w:eastAsia="Arial Unicode MS"/>
                <w:bCs/>
                <w:u w:color="000000"/>
              </w:rPr>
              <w:t xml:space="preserve">Обеспечен доступ </w:t>
            </w:r>
            <w:r w:rsidRPr="001923D3">
              <w:t>субъектов МСП к предоставляемому на льготных условиях имуществу за счет дополнения общего количества объектов (в том числе неис</w:t>
            </w:r>
            <w:r w:rsidRPr="001923D3">
              <w:softHyphen/>
              <w:t xml:space="preserve">пользуемых, неэффективно используемых или используемых не по назначению) в перечнях государственного и муниципального имущества, утверждаемых </w:t>
            </w:r>
            <w:r w:rsidRPr="001923D3">
              <w:lastRenderedPageBreak/>
              <w:t>Правительством Новосибирской области и муниципальными образованиями, по результатам деятельности коллегиальных органов, созданных в Новосибирской области, не менее чем до (нарастающим итогом):</w:t>
            </w:r>
            <w:proofErr w:type="gramEnd"/>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РПК</w:t>
            </w:r>
          </w:p>
        </w:tc>
      </w:tr>
      <w:tr w:rsidR="00774FA1" w:rsidRPr="001923D3" w:rsidTr="0074019E">
        <w:tc>
          <w:tcPr>
            <w:tcW w:w="846" w:type="dxa"/>
            <w:vAlign w:val="center"/>
          </w:tcPr>
          <w:p w:rsidR="00774FA1" w:rsidRPr="001923D3" w:rsidRDefault="00774FA1" w:rsidP="0008468F">
            <w:pPr>
              <w:autoSpaceDE/>
              <w:autoSpaceDN/>
              <w:jc w:val="center"/>
            </w:pPr>
            <w:r w:rsidRPr="001923D3">
              <w:lastRenderedPageBreak/>
              <w:t>1.5.1.</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1.5.2.</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1.5.3</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r w:rsidRPr="001923D3">
              <w:t>1.5.4.</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EA70D6" w:rsidP="0008468F">
            <w:pPr>
              <w:autoSpaceDE/>
              <w:autoSpaceDN/>
              <w:jc w:val="center"/>
            </w:pPr>
            <w:r w:rsidRPr="001923D3">
              <w:t>1.5.5.</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EA70D6" w:rsidP="0008468F">
            <w:pPr>
              <w:autoSpaceDE/>
              <w:autoSpaceDN/>
              <w:jc w:val="center"/>
            </w:pPr>
            <w:r w:rsidRPr="001923D3">
              <w:t>1.5.6.</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EA70D6" w:rsidRPr="001923D3" w:rsidTr="00833407">
        <w:tc>
          <w:tcPr>
            <w:tcW w:w="846" w:type="dxa"/>
            <w:vAlign w:val="center"/>
          </w:tcPr>
          <w:p w:rsidR="00EA70D6" w:rsidRPr="001923D3" w:rsidRDefault="00EA70D6" w:rsidP="0008468F">
            <w:pPr>
              <w:autoSpaceDE/>
              <w:autoSpaceDN/>
              <w:jc w:val="center"/>
            </w:pPr>
            <w:r w:rsidRPr="001923D3">
              <w:t>2.</w:t>
            </w:r>
          </w:p>
        </w:tc>
        <w:tc>
          <w:tcPr>
            <w:tcW w:w="13940" w:type="dxa"/>
            <w:gridSpan w:val="6"/>
            <w:vAlign w:val="center"/>
          </w:tcPr>
          <w:p w:rsidR="00EA70D6" w:rsidRPr="001923D3" w:rsidRDefault="00EA70D6" w:rsidP="0008468F">
            <w:pPr>
              <w:autoSpaceDE/>
              <w:autoSpaceDN/>
              <w:jc w:val="center"/>
            </w:pPr>
            <w:r w:rsidRPr="001923D3">
              <w:rPr>
                <w:rFonts w:eastAsia="Arial Unicode MS"/>
                <w:bCs/>
                <w:u w:color="000000"/>
              </w:rPr>
              <w:t xml:space="preserve">Обеспечение благоприятных условий осуществления деятельности </w:t>
            </w:r>
            <w:proofErr w:type="spellStart"/>
            <w:r w:rsidRPr="001923D3">
              <w:rPr>
                <w:rFonts w:eastAsia="Arial Unicode MS"/>
                <w:bCs/>
                <w:u w:color="000000"/>
              </w:rPr>
              <w:t>самозанятыми</w:t>
            </w:r>
            <w:proofErr w:type="spellEnd"/>
            <w:r w:rsidRPr="001923D3">
              <w:rPr>
                <w:rFonts w:eastAsia="Arial Unicode MS"/>
                <w:bCs/>
                <w:u w:color="000000"/>
              </w:rPr>
              <w:t xml:space="preserve"> гражданами </w:t>
            </w:r>
            <w:r w:rsidRPr="001923D3">
              <w:t>посредством создания нового режима налогообложения, предусматривающего передачу информации о продажах в налоговые органы Российской Федерации в автоматическом режиме, освобождение от обязанности представлять отчетность, а также уплату единого платежа с выручки, включающего в себя страховые взносы</w:t>
            </w:r>
          </w:p>
        </w:tc>
      </w:tr>
      <w:tr w:rsidR="00774FA1" w:rsidRPr="001923D3" w:rsidTr="0074019E">
        <w:tc>
          <w:tcPr>
            <w:tcW w:w="846" w:type="dxa"/>
            <w:vAlign w:val="center"/>
          </w:tcPr>
          <w:p w:rsidR="00774FA1" w:rsidRPr="001923D3" w:rsidRDefault="00EA70D6" w:rsidP="0008468F">
            <w:pPr>
              <w:autoSpaceDE/>
              <w:autoSpaceDN/>
              <w:jc w:val="center"/>
            </w:pPr>
            <w:r w:rsidRPr="001923D3">
              <w:t>2.1.</w:t>
            </w:r>
          </w:p>
        </w:tc>
        <w:tc>
          <w:tcPr>
            <w:tcW w:w="4722" w:type="dxa"/>
            <w:vAlign w:val="center"/>
          </w:tcPr>
          <w:p w:rsidR="00774FA1" w:rsidRPr="001923D3" w:rsidRDefault="00EA70D6" w:rsidP="0008468F">
            <w:pPr>
              <w:autoSpaceDE/>
              <w:autoSpaceDN/>
              <w:rPr>
                <w:i/>
              </w:rPr>
            </w:pPr>
            <w:proofErr w:type="spellStart"/>
            <w:r w:rsidRPr="001923D3">
              <w:rPr>
                <w:rFonts w:eastAsia="Arial Unicode MS"/>
                <w:bCs/>
                <w:u w:color="000000"/>
              </w:rPr>
              <w:t>Самозанятые</w:t>
            </w:r>
            <w:proofErr w:type="spellEnd"/>
            <w:r w:rsidRPr="001923D3">
              <w:rPr>
                <w:rFonts w:eastAsia="Arial Unicode MS"/>
                <w:bCs/>
                <w:u w:color="000000"/>
              </w:rPr>
              <w:t xml:space="preserve"> граждане Новосибирской области проинформированы о введении специального налогового режима для </w:t>
            </w:r>
            <w:proofErr w:type="spellStart"/>
            <w:r w:rsidRPr="001923D3">
              <w:rPr>
                <w:rFonts w:eastAsia="Arial Unicode MS"/>
                <w:bCs/>
                <w:u w:color="000000"/>
              </w:rPr>
              <w:t>самозанятых</w:t>
            </w:r>
            <w:proofErr w:type="spellEnd"/>
            <w:r w:rsidRPr="001923D3">
              <w:rPr>
                <w:rFonts w:eastAsia="Arial Unicode MS"/>
                <w:bCs/>
                <w:u w:color="000000"/>
              </w:rPr>
              <w:t xml:space="preserve"> граждан, особенностях его применения</w:t>
            </w: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РПК</w:t>
            </w:r>
          </w:p>
        </w:tc>
      </w:tr>
      <w:tr w:rsidR="00774FA1" w:rsidRPr="001923D3" w:rsidTr="0074019E">
        <w:tc>
          <w:tcPr>
            <w:tcW w:w="846" w:type="dxa"/>
            <w:vAlign w:val="center"/>
          </w:tcPr>
          <w:p w:rsidR="00774FA1" w:rsidRPr="001923D3" w:rsidRDefault="00EA70D6" w:rsidP="0008468F">
            <w:pPr>
              <w:autoSpaceDE/>
              <w:autoSpaceDN/>
              <w:jc w:val="center"/>
            </w:pPr>
            <w:r w:rsidRPr="001923D3">
              <w:t>2.1.1.</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EA70D6" w:rsidP="0008468F">
            <w:pPr>
              <w:autoSpaceDE/>
              <w:autoSpaceDN/>
              <w:jc w:val="center"/>
            </w:pPr>
            <w:r w:rsidRPr="001923D3">
              <w:t>2.1.2.</w:t>
            </w: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EA70D6" w:rsidP="0008468F">
            <w:pPr>
              <w:autoSpaceDE/>
              <w:autoSpaceDN/>
              <w:jc w:val="center"/>
            </w:pPr>
            <w:r w:rsidRPr="001923D3">
              <w:t>РП</w:t>
            </w:r>
          </w:p>
        </w:tc>
      </w:tr>
      <w:tr w:rsidR="00774FA1" w:rsidRPr="001923D3" w:rsidTr="0074019E">
        <w:tc>
          <w:tcPr>
            <w:tcW w:w="846" w:type="dxa"/>
            <w:vAlign w:val="center"/>
          </w:tcPr>
          <w:p w:rsidR="00774FA1" w:rsidRPr="001923D3" w:rsidRDefault="00774FA1" w:rsidP="0008468F">
            <w:pPr>
              <w:autoSpaceDE/>
              <w:autoSpaceDN/>
              <w:jc w:val="center"/>
            </w:pPr>
          </w:p>
        </w:tc>
        <w:tc>
          <w:tcPr>
            <w:tcW w:w="4722" w:type="dxa"/>
            <w:vAlign w:val="center"/>
          </w:tcPr>
          <w:p w:rsidR="00774FA1" w:rsidRPr="001923D3" w:rsidRDefault="00774FA1" w:rsidP="0008468F">
            <w:pPr>
              <w:autoSpaceDE/>
              <w:autoSpaceDN/>
              <w:rPr>
                <w:i/>
              </w:rPr>
            </w:pPr>
          </w:p>
        </w:tc>
        <w:tc>
          <w:tcPr>
            <w:tcW w:w="1686" w:type="dxa"/>
            <w:vAlign w:val="center"/>
          </w:tcPr>
          <w:p w:rsidR="00774FA1" w:rsidRPr="001923D3" w:rsidRDefault="00774FA1" w:rsidP="0008468F">
            <w:pPr>
              <w:autoSpaceDE/>
              <w:autoSpaceDN/>
              <w:jc w:val="center"/>
            </w:pPr>
          </w:p>
        </w:tc>
        <w:tc>
          <w:tcPr>
            <w:tcW w:w="1773" w:type="dxa"/>
            <w:vAlign w:val="center"/>
          </w:tcPr>
          <w:p w:rsidR="00774FA1" w:rsidRPr="001923D3" w:rsidRDefault="00774FA1" w:rsidP="0008468F">
            <w:pPr>
              <w:autoSpaceDE/>
              <w:autoSpaceDN/>
              <w:jc w:val="center"/>
            </w:pPr>
          </w:p>
        </w:tc>
        <w:tc>
          <w:tcPr>
            <w:tcW w:w="2061" w:type="dxa"/>
            <w:vAlign w:val="center"/>
          </w:tcPr>
          <w:p w:rsidR="00774FA1" w:rsidRPr="001923D3" w:rsidRDefault="00774FA1" w:rsidP="0008468F">
            <w:pPr>
              <w:autoSpaceDE/>
              <w:autoSpaceDN/>
              <w:jc w:val="center"/>
            </w:pPr>
          </w:p>
        </w:tc>
        <w:tc>
          <w:tcPr>
            <w:tcW w:w="2345" w:type="dxa"/>
            <w:vAlign w:val="center"/>
          </w:tcPr>
          <w:p w:rsidR="00774FA1" w:rsidRPr="001923D3" w:rsidRDefault="00774FA1" w:rsidP="0008468F">
            <w:pPr>
              <w:autoSpaceDE/>
              <w:autoSpaceDN/>
              <w:jc w:val="center"/>
            </w:pPr>
          </w:p>
        </w:tc>
        <w:tc>
          <w:tcPr>
            <w:tcW w:w="1353" w:type="dxa"/>
            <w:vAlign w:val="center"/>
          </w:tcPr>
          <w:p w:rsidR="00774FA1" w:rsidRPr="001923D3" w:rsidRDefault="00774FA1" w:rsidP="0008468F">
            <w:pPr>
              <w:autoSpaceDE/>
              <w:autoSpaceDN/>
              <w:jc w:val="center"/>
            </w:pPr>
          </w:p>
        </w:tc>
      </w:tr>
      <w:tr w:rsidR="00EA70D6" w:rsidRPr="001923D3" w:rsidTr="0074019E">
        <w:tc>
          <w:tcPr>
            <w:tcW w:w="846" w:type="dxa"/>
            <w:vAlign w:val="center"/>
          </w:tcPr>
          <w:p w:rsidR="00EA70D6" w:rsidRPr="001923D3" w:rsidRDefault="00EA70D6" w:rsidP="0008468F">
            <w:pPr>
              <w:autoSpaceDE/>
              <w:autoSpaceDN/>
              <w:jc w:val="center"/>
            </w:pPr>
            <w:r w:rsidRPr="001923D3">
              <w:lastRenderedPageBreak/>
              <w:t>2.2.</w:t>
            </w:r>
          </w:p>
        </w:tc>
        <w:tc>
          <w:tcPr>
            <w:tcW w:w="4722" w:type="dxa"/>
            <w:vAlign w:val="center"/>
          </w:tcPr>
          <w:p w:rsidR="00EA70D6" w:rsidRPr="001923D3" w:rsidRDefault="00EA70D6" w:rsidP="0008468F">
            <w:pPr>
              <w:autoSpaceDE/>
              <w:autoSpaceDN/>
              <w:rPr>
                <w:i/>
              </w:rPr>
            </w:pPr>
            <w:r w:rsidRPr="001923D3">
              <w:rPr>
                <w:rFonts w:eastAsia="Arial Unicode MS"/>
                <w:bCs/>
                <w:u w:color="000000"/>
              </w:rPr>
              <w:t xml:space="preserve">Обеспечено создание МКК Фонд микрофинансирования НСО и Гарантийным фондом НСО специального продукта, предусматривающего оказание кредитной и гарантийной поддержки </w:t>
            </w:r>
            <w:proofErr w:type="spellStart"/>
            <w:r w:rsidRPr="001923D3">
              <w:rPr>
                <w:rFonts w:eastAsia="Arial Unicode MS"/>
                <w:bCs/>
                <w:u w:color="000000"/>
              </w:rPr>
              <w:t>самозанятым</w:t>
            </w:r>
            <w:proofErr w:type="spellEnd"/>
            <w:r w:rsidRPr="001923D3">
              <w:rPr>
                <w:rFonts w:eastAsia="Arial Unicode MS"/>
                <w:bCs/>
                <w:u w:color="000000"/>
              </w:rPr>
              <w:t xml:space="preserve"> гражданам</w:t>
            </w: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РПК</w:t>
            </w:r>
          </w:p>
        </w:tc>
      </w:tr>
      <w:tr w:rsidR="00EA70D6" w:rsidRPr="001923D3" w:rsidTr="0074019E">
        <w:tc>
          <w:tcPr>
            <w:tcW w:w="846" w:type="dxa"/>
            <w:vAlign w:val="center"/>
          </w:tcPr>
          <w:p w:rsidR="00EA70D6" w:rsidRPr="001923D3" w:rsidRDefault="00EA70D6" w:rsidP="0008468F">
            <w:pPr>
              <w:autoSpaceDE/>
              <w:autoSpaceDN/>
              <w:jc w:val="center"/>
            </w:pPr>
            <w:r w:rsidRPr="001923D3">
              <w:t>2.2.1.</w:t>
            </w:r>
          </w:p>
        </w:tc>
        <w:tc>
          <w:tcPr>
            <w:tcW w:w="4722" w:type="dxa"/>
            <w:vAlign w:val="center"/>
          </w:tcPr>
          <w:p w:rsidR="00EA70D6" w:rsidRPr="001923D3" w:rsidRDefault="00EA70D6" w:rsidP="0008468F">
            <w:pPr>
              <w:autoSpaceDE/>
              <w:autoSpaceDN/>
              <w:rPr>
                <w:i/>
              </w:rPr>
            </w:pP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w:t>
            </w:r>
          </w:p>
        </w:tc>
      </w:tr>
      <w:tr w:rsidR="00EA70D6" w:rsidRPr="001923D3" w:rsidTr="0074019E">
        <w:tc>
          <w:tcPr>
            <w:tcW w:w="846" w:type="dxa"/>
            <w:vAlign w:val="center"/>
          </w:tcPr>
          <w:p w:rsidR="00EA70D6" w:rsidRPr="001923D3" w:rsidRDefault="00EA70D6" w:rsidP="0008468F">
            <w:pPr>
              <w:autoSpaceDE/>
              <w:autoSpaceDN/>
              <w:jc w:val="center"/>
            </w:pPr>
            <w:r w:rsidRPr="001923D3">
              <w:t>2.2.2.</w:t>
            </w:r>
          </w:p>
        </w:tc>
        <w:tc>
          <w:tcPr>
            <w:tcW w:w="4722" w:type="dxa"/>
            <w:vAlign w:val="center"/>
          </w:tcPr>
          <w:p w:rsidR="00EA70D6" w:rsidRPr="001923D3" w:rsidRDefault="00EA70D6" w:rsidP="0008468F">
            <w:pPr>
              <w:autoSpaceDE/>
              <w:autoSpaceDN/>
              <w:rPr>
                <w:i/>
              </w:rPr>
            </w:pP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w:t>
            </w:r>
          </w:p>
        </w:tc>
      </w:tr>
      <w:tr w:rsidR="00EA70D6" w:rsidRPr="001923D3" w:rsidTr="0074019E">
        <w:tc>
          <w:tcPr>
            <w:tcW w:w="846" w:type="dxa"/>
            <w:vAlign w:val="center"/>
          </w:tcPr>
          <w:p w:rsidR="00EA70D6" w:rsidRPr="001923D3" w:rsidRDefault="00EA70D6" w:rsidP="0008468F">
            <w:pPr>
              <w:autoSpaceDE/>
              <w:autoSpaceDN/>
              <w:jc w:val="center"/>
            </w:pPr>
            <w:r w:rsidRPr="001923D3">
              <w:t>2.2.3.</w:t>
            </w:r>
          </w:p>
        </w:tc>
        <w:tc>
          <w:tcPr>
            <w:tcW w:w="4722" w:type="dxa"/>
            <w:vAlign w:val="center"/>
          </w:tcPr>
          <w:p w:rsidR="00EA70D6" w:rsidRPr="001923D3" w:rsidRDefault="00EA70D6" w:rsidP="0008468F">
            <w:pPr>
              <w:autoSpaceDE/>
              <w:autoSpaceDN/>
              <w:rPr>
                <w:i/>
              </w:rPr>
            </w:pP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w:t>
            </w:r>
          </w:p>
        </w:tc>
      </w:tr>
      <w:tr w:rsidR="00EA70D6" w:rsidRPr="001923D3" w:rsidTr="0074019E">
        <w:tc>
          <w:tcPr>
            <w:tcW w:w="846" w:type="dxa"/>
            <w:vAlign w:val="center"/>
          </w:tcPr>
          <w:p w:rsidR="00EA70D6" w:rsidRPr="001923D3" w:rsidRDefault="00EA70D6" w:rsidP="0008468F">
            <w:pPr>
              <w:autoSpaceDE/>
              <w:autoSpaceDN/>
              <w:jc w:val="center"/>
            </w:pPr>
            <w:r w:rsidRPr="001923D3">
              <w:t>2.3.</w:t>
            </w:r>
          </w:p>
        </w:tc>
        <w:tc>
          <w:tcPr>
            <w:tcW w:w="4722" w:type="dxa"/>
            <w:vAlign w:val="center"/>
          </w:tcPr>
          <w:p w:rsidR="00EA70D6" w:rsidRPr="001923D3" w:rsidRDefault="00EA70D6" w:rsidP="0008468F">
            <w:pPr>
              <w:autoSpaceDE/>
              <w:autoSpaceDN/>
              <w:rPr>
                <w:i/>
              </w:rPr>
            </w:pPr>
            <w:r w:rsidRPr="001923D3">
              <w:t xml:space="preserve">В центре «Мой бизнес» Новосибирской области обеспечено предоставление информационно-консультационных и образовательных мер поддержки </w:t>
            </w:r>
            <w:proofErr w:type="spellStart"/>
            <w:r w:rsidRPr="001923D3">
              <w:t>самозанятым</w:t>
            </w:r>
            <w:proofErr w:type="spellEnd"/>
            <w:r w:rsidRPr="001923D3">
              <w:t xml:space="preserve"> гражданам</w:t>
            </w: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РПК</w:t>
            </w:r>
          </w:p>
        </w:tc>
      </w:tr>
      <w:tr w:rsidR="00EA70D6" w:rsidRPr="001923D3" w:rsidTr="0074019E">
        <w:tc>
          <w:tcPr>
            <w:tcW w:w="846" w:type="dxa"/>
            <w:vAlign w:val="center"/>
          </w:tcPr>
          <w:p w:rsidR="00EA70D6" w:rsidRPr="001923D3" w:rsidRDefault="00EA70D6" w:rsidP="0008468F">
            <w:pPr>
              <w:autoSpaceDE/>
              <w:autoSpaceDN/>
              <w:jc w:val="center"/>
            </w:pPr>
            <w:r w:rsidRPr="001923D3">
              <w:t>2.3.1.</w:t>
            </w:r>
          </w:p>
        </w:tc>
        <w:tc>
          <w:tcPr>
            <w:tcW w:w="4722" w:type="dxa"/>
            <w:vAlign w:val="center"/>
          </w:tcPr>
          <w:p w:rsidR="00EA70D6" w:rsidRPr="001923D3" w:rsidRDefault="00EA70D6" w:rsidP="0008468F">
            <w:pPr>
              <w:autoSpaceDE/>
              <w:autoSpaceDN/>
              <w:rPr>
                <w:i/>
              </w:rPr>
            </w:pP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w:t>
            </w:r>
          </w:p>
        </w:tc>
      </w:tr>
      <w:tr w:rsidR="00EA70D6" w:rsidRPr="001923D3" w:rsidTr="0074019E">
        <w:tc>
          <w:tcPr>
            <w:tcW w:w="846" w:type="dxa"/>
            <w:vAlign w:val="center"/>
          </w:tcPr>
          <w:p w:rsidR="00EA70D6" w:rsidRPr="001923D3" w:rsidRDefault="00EA70D6" w:rsidP="0008468F">
            <w:pPr>
              <w:autoSpaceDE/>
              <w:autoSpaceDN/>
              <w:jc w:val="center"/>
            </w:pPr>
            <w:r w:rsidRPr="001923D3">
              <w:t>2.3.2.</w:t>
            </w:r>
          </w:p>
        </w:tc>
        <w:tc>
          <w:tcPr>
            <w:tcW w:w="4722" w:type="dxa"/>
            <w:vAlign w:val="center"/>
          </w:tcPr>
          <w:p w:rsidR="00EA70D6" w:rsidRPr="001923D3" w:rsidRDefault="00EA70D6" w:rsidP="0008468F">
            <w:pPr>
              <w:autoSpaceDE/>
              <w:autoSpaceDN/>
              <w:rPr>
                <w:i/>
              </w:rPr>
            </w:pP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w:t>
            </w:r>
          </w:p>
        </w:tc>
      </w:tr>
      <w:tr w:rsidR="00EA70D6" w:rsidRPr="001923D3" w:rsidTr="0074019E">
        <w:tc>
          <w:tcPr>
            <w:tcW w:w="846" w:type="dxa"/>
            <w:vAlign w:val="center"/>
          </w:tcPr>
          <w:p w:rsidR="00EA70D6" w:rsidRPr="001923D3" w:rsidRDefault="00EA70D6" w:rsidP="0008468F">
            <w:pPr>
              <w:autoSpaceDE/>
              <w:autoSpaceDN/>
              <w:jc w:val="center"/>
            </w:pPr>
            <w:r w:rsidRPr="001923D3">
              <w:t>2.3.3.</w:t>
            </w:r>
          </w:p>
        </w:tc>
        <w:tc>
          <w:tcPr>
            <w:tcW w:w="4722" w:type="dxa"/>
            <w:vAlign w:val="center"/>
          </w:tcPr>
          <w:p w:rsidR="00EA70D6" w:rsidRPr="001923D3" w:rsidRDefault="00EA70D6" w:rsidP="0008468F">
            <w:pPr>
              <w:autoSpaceDE/>
              <w:autoSpaceDN/>
              <w:rPr>
                <w:i/>
              </w:rPr>
            </w:pPr>
          </w:p>
        </w:tc>
        <w:tc>
          <w:tcPr>
            <w:tcW w:w="1686" w:type="dxa"/>
            <w:vAlign w:val="center"/>
          </w:tcPr>
          <w:p w:rsidR="00EA70D6" w:rsidRPr="001923D3" w:rsidRDefault="00EA70D6" w:rsidP="0008468F">
            <w:pPr>
              <w:autoSpaceDE/>
              <w:autoSpaceDN/>
              <w:jc w:val="center"/>
            </w:pPr>
          </w:p>
        </w:tc>
        <w:tc>
          <w:tcPr>
            <w:tcW w:w="1773" w:type="dxa"/>
            <w:vAlign w:val="center"/>
          </w:tcPr>
          <w:p w:rsidR="00EA70D6" w:rsidRPr="001923D3" w:rsidRDefault="00EA70D6" w:rsidP="0008468F">
            <w:pPr>
              <w:autoSpaceDE/>
              <w:autoSpaceDN/>
              <w:jc w:val="center"/>
            </w:pPr>
          </w:p>
        </w:tc>
        <w:tc>
          <w:tcPr>
            <w:tcW w:w="2061" w:type="dxa"/>
            <w:vAlign w:val="center"/>
          </w:tcPr>
          <w:p w:rsidR="00EA70D6" w:rsidRPr="001923D3" w:rsidRDefault="00EA70D6" w:rsidP="0008468F">
            <w:pPr>
              <w:autoSpaceDE/>
              <w:autoSpaceDN/>
              <w:jc w:val="center"/>
            </w:pPr>
          </w:p>
        </w:tc>
        <w:tc>
          <w:tcPr>
            <w:tcW w:w="2345" w:type="dxa"/>
            <w:vAlign w:val="center"/>
          </w:tcPr>
          <w:p w:rsidR="00EA70D6" w:rsidRPr="001923D3" w:rsidRDefault="00EA70D6" w:rsidP="0008468F">
            <w:pPr>
              <w:autoSpaceDE/>
              <w:autoSpaceDN/>
              <w:jc w:val="center"/>
            </w:pPr>
          </w:p>
        </w:tc>
        <w:tc>
          <w:tcPr>
            <w:tcW w:w="1353" w:type="dxa"/>
            <w:vAlign w:val="center"/>
          </w:tcPr>
          <w:p w:rsidR="00EA70D6" w:rsidRPr="001923D3" w:rsidRDefault="00EA70D6" w:rsidP="0008468F">
            <w:pPr>
              <w:autoSpaceDE/>
              <w:autoSpaceDN/>
              <w:jc w:val="center"/>
            </w:pPr>
            <w:r w:rsidRPr="001923D3">
              <w:t>РП</w:t>
            </w:r>
          </w:p>
        </w:tc>
      </w:tr>
    </w:tbl>
    <w:p w:rsidR="004754D9" w:rsidRPr="001923D3" w:rsidRDefault="004754D9" w:rsidP="00363E8A">
      <w:pPr>
        <w:autoSpaceDE/>
        <w:autoSpaceDN/>
      </w:pPr>
    </w:p>
    <w:p w:rsidR="006534DF" w:rsidRPr="001923D3" w:rsidRDefault="00617838" w:rsidP="00363E8A">
      <w:pPr>
        <w:autoSpaceDE/>
        <w:autoSpaceDN/>
        <w:spacing w:after="160"/>
        <w:jc w:val="center"/>
        <w:rPr>
          <w:lang w:val="en-US"/>
        </w:rPr>
      </w:pPr>
      <w:r w:rsidRPr="001923D3">
        <w:rPr>
          <w:lang w:val="en-US"/>
        </w:rPr>
        <w:t>_________</w:t>
      </w:r>
    </w:p>
    <w:sectPr w:rsidR="006534DF" w:rsidRPr="001923D3" w:rsidSect="00843A81">
      <w:headerReference w:type="default" r:id="rId8"/>
      <w:endnotePr>
        <w:numFmt w:val="decimal"/>
      </w:endnotePr>
      <w:pgSz w:w="16838" w:h="11906" w:orient="landscape"/>
      <w:pgMar w:top="1418" w:right="1134" w:bottom="567"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0D2" w:rsidRDefault="009C50D2" w:rsidP="00006B5F">
      <w:r>
        <w:separator/>
      </w:r>
    </w:p>
  </w:endnote>
  <w:endnote w:type="continuationSeparator" w:id="0">
    <w:p w:rsidR="009C50D2" w:rsidRDefault="009C50D2" w:rsidP="00006B5F">
      <w:r>
        <w:continuationSeparator/>
      </w:r>
    </w:p>
  </w:endnote>
  <w:endnote w:id="1">
    <w:p w:rsidR="00A5436B" w:rsidRPr="00182E42" w:rsidRDefault="00A5436B" w:rsidP="001923D3">
      <w:pPr>
        <w:pStyle w:val="ac"/>
        <w:jc w:val="both"/>
      </w:pPr>
      <w:r w:rsidRPr="00182E42">
        <w:rPr>
          <w:rStyle w:val="ae"/>
        </w:rPr>
        <w:endnoteRef/>
      </w:r>
      <w:r w:rsidRPr="00182E42">
        <w:t xml:space="preserve"> Строка приводится в случае наличия межбюджетных трансфертов из соответствующего бюджета. При их наличии отдельными строками приводятся межбюджетные трансферты федеральному бюджету, бюджету соответствующего государственного внебюджетного фонда Российской Федерации, консолидированным бюджетам субъектов Российской Федерации. При отсутствии указанных трансфертов строка в таблице не приводится.</w:t>
      </w:r>
    </w:p>
  </w:endnote>
  <w:endnote w:id="2">
    <w:p w:rsidR="00A5436B" w:rsidRPr="00182E42" w:rsidRDefault="00A5436B" w:rsidP="00B7467E">
      <w:pPr>
        <w:pStyle w:val="ac"/>
        <w:jc w:val="both"/>
      </w:pPr>
      <w:r w:rsidRPr="00182E42">
        <w:rPr>
          <w:rStyle w:val="ae"/>
        </w:rPr>
        <w:endnoteRef/>
      </w:r>
      <w:r w:rsidRPr="00182E42">
        <w:t xml:space="preserve"> Региональный проектный комитет Новосибирской области.</w:t>
      </w:r>
    </w:p>
  </w:endnote>
  <w:endnote w:id="3">
    <w:p w:rsidR="00A5436B" w:rsidRPr="003D2467" w:rsidRDefault="00A5436B" w:rsidP="00B7467E">
      <w:pPr>
        <w:pStyle w:val="ac"/>
        <w:jc w:val="both"/>
        <w:rPr>
          <w:highlight w:val="yellow"/>
        </w:rPr>
      </w:pPr>
      <w:r w:rsidRPr="00182E42">
        <w:rPr>
          <w:rStyle w:val="ae"/>
        </w:rPr>
        <w:endnoteRef/>
      </w:r>
      <w:r w:rsidRPr="00182E42">
        <w:t xml:space="preserve"> Руководитель регионального проекта.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0D2" w:rsidRDefault="009C50D2" w:rsidP="00006B5F">
      <w:r>
        <w:separator/>
      </w:r>
    </w:p>
  </w:footnote>
  <w:footnote w:type="continuationSeparator" w:id="0">
    <w:p w:rsidR="009C50D2" w:rsidRDefault="009C50D2" w:rsidP="00006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973056"/>
      <w:docPartObj>
        <w:docPartGallery w:val="Page Numbers (Top of Page)"/>
        <w:docPartUnique/>
      </w:docPartObj>
    </w:sdtPr>
    <w:sdtEndPr/>
    <w:sdtContent>
      <w:p w:rsidR="00A5436B" w:rsidRDefault="00A5436B">
        <w:pPr>
          <w:pStyle w:val="a5"/>
          <w:jc w:val="center"/>
        </w:pPr>
        <w:r w:rsidRPr="00B827B3">
          <w:rPr>
            <w:sz w:val="20"/>
          </w:rPr>
          <w:fldChar w:fldCharType="begin"/>
        </w:r>
        <w:r w:rsidRPr="00B827B3">
          <w:rPr>
            <w:sz w:val="20"/>
          </w:rPr>
          <w:instrText>PAGE   \* MERGEFORMAT</w:instrText>
        </w:r>
        <w:r w:rsidRPr="00B827B3">
          <w:rPr>
            <w:sz w:val="20"/>
          </w:rPr>
          <w:fldChar w:fldCharType="separate"/>
        </w:r>
        <w:r w:rsidR="005E0C7E">
          <w:rPr>
            <w:noProof/>
            <w:sz w:val="20"/>
          </w:rPr>
          <w:t>2</w:t>
        </w:r>
        <w:r w:rsidRPr="00B827B3">
          <w:rPr>
            <w:sz w:val="20"/>
          </w:rPr>
          <w:fldChar w:fldCharType="end"/>
        </w:r>
      </w:p>
    </w:sdtContent>
  </w:sdt>
  <w:p w:rsidR="00A5436B" w:rsidRDefault="00A5436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923"/>
    <w:rsid w:val="0000276D"/>
    <w:rsid w:val="00002887"/>
    <w:rsid w:val="0000289E"/>
    <w:rsid w:val="000053F0"/>
    <w:rsid w:val="0000593D"/>
    <w:rsid w:val="00006B5F"/>
    <w:rsid w:val="000121C1"/>
    <w:rsid w:val="00016475"/>
    <w:rsid w:val="000226B2"/>
    <w:rsid w:val="00025363"/>
    <w:rsid w:val="0004040D"/>
    <w:rsid w:val="000443B2"/>
    <w:rsid w:val="00046029"/>
    <w:rsid w:val="000501A7"/>
    <w:rsid w:val="00054527"/>
    <w:rsid w:val="000545DD"/>
    <w:rsid w:val="0005732C"/>
    <w:rsid w:val="000761A6"/>
    <w:rsid w:val="00077096"/>
    <w:rsid w:val="00080771"/>
    <w:rsid w:val="0008468F"/>
    <w:rsid w:val="0009153C"/>
    <w:rsid w:val="000954E2"/>
    <w:rsid w:val="000A25AB"/>
    <w:rsid w:val="000A4101"/>
    <w:rsid w:val="000A65A4"/>
    <w:rsid w:val="000D2946"/>
    <w:rsid w:val="000E3F59"/>
    <w:rsid w:val="000E6766"/>
    <w:rsid w:val="000F4247"/>
    <w:rsid w:val="000F621F"/>
    <w:rsid w:val="00110082"/>
    <w:rsid w:val="001100CB"/>
    <w:rsid w:val="00111198"/>
    <w:rsid w:val="00112B1F"/>
    <w:rsid w:val="00122403"/>
    <w:rsid w:val="0012340C"/>
    <w:rsid w:val="0013409F"/>
    <w:rsid w:val="00135027"/>
    <w:rsid w:val="00141D81"/>
    <w:rsid w:val="00143785"/>
    <w:rsid w:val="00151409"/>
    <w:rsid w:val="001548A8"/>
    <w:rsid w:val="001659E8"/>
    <w:rsid w:val="00182E42"/>
    <w:rsid w:val="00182EFD"/>
    <w:rsid w:val="00184689"/>
    <w:rsid w:val="001849BE"/>
    <w:rsid w:val="001858C8"/>
    <w:rsid w:val="001923D3"/>
    <w:rsid w:val="001924F2"/>
    <w:rsid w:val="001B425E"/>
    <w:rsid w:val="001C34C0"/>
    <w:rsid w:val="001D0479"/>
    <w:rsid w:val="001D1CCC"/>
    <w:rsid w:val="001D7885"/>
    <w:rsid w:val="001E31FA"/>
    <w:rsid w:val="001E4C4A"/>
    <w:rsid w:val="001E50E7"/>
    <w:rsid w:val="001F028E"/>
    <w:rsid w:val="001F0663"/>
    <w:rsid w:val="001F1214"/>
    <w:rsid w:val="00203A96"/>
    <w:rsid w:val="00204AC0"/>
    <w:rsid w:val="00216C2E"/>
    <w:rsid w:val="00226B69"/>
    <w:rsid w:val="0022756A"/>
    <w:rsid w:val="00232E1D"/>
    <w:rsid w:val="0024536F"/>
    <w:rsid w:val="002566A3"/>
    <w:rsid w:val="00262698"/>
    <w:rsid w:val="00264D34"/>
    <w:rsid w:val="002712CA"/>
    <w:rsid w:val="00274272"/>
    <w:rsid w:val="00275CF1"/>
    <w:rsid w:val="002814D7"/>
    <w:rsid w:val="002823BE"/>
    <w:rsid w:val="002879EA"/>
    <w:rsid w:val="00295DF3"/>
    <w:rsid w:val="00296386"/>
    <w:rsid w:val="002C3451"/>
    <w:rsid w:val="002C5573"/>
    <w:rsid w:val="002D0179"/>
    <w:rsid w:val="002D4127"/>
    <w:rsid w:val="002E331F"/>
    <w:rsid w:val="002F34FB"/>
    <w:rsid w:val="003105DB"/>
    <w:rsid w:val="00310A65"/>
    <w:rsid w:val="0031299D"/>
    <w:rsid w:val="0032054B"/>
    <w:rsid w:val="00321A32"/>
    <w:rsid w:val="00321C7D"/>
    <w:rsid w:val="00322124"/>
    <w:rsid w:val="00324E46"/>
    <w:rsid w:val="00326E53"/>
    <w:rsid w:val="00327013"/>
    <w:rsid w:val="003300EC"/>
    <w:rsid w:val="00330C77"/>
    <w:rsid w:val="003330DE"/>
    <w:rsid w:val="00336331"/>
    <w:rsid w:val="00341357"/>
    <w:rsid w:val="003461BF"/>
    <w:rsid w:val="003470DF"/>
    <w:rsid w:val="0034724E"/>
    <w:rsid w:val="0035718D"/>
    <w:rsid w:val="003613CD"/>
    <w:rsid w:val="00363E8A"/>
    <w:rsid w:val="00365325"/>
    <w:rsid w:val="00366207"/>
    <w:rsid w:val="00373FA0"/>
    <w:rsid w:val="00374C0F"/>
    <w:rsid w:val="0037612D"/>
    <w:rsid w:val="00382A16"/>
    <w:rsid w:val="00382B7A"/>
    <w:rsid w:val="003901FF"/>
    <w:rsid w:val="00392373"/>
    <w:rsid w:val="0039745B"/>
    <w:rsid w:val="003A2823"/>
    <w:rsid w:val="003A5757"/>
    <w:rsid w:val="003B214A"/>
    <w:rsid w:val="003B295C"/>
    <w:rsid w:val="003B6904"/>
    <w:rsid w:val="003C0F20"/>
    <w:rsid w:val="003C153D"/>
    <w:rsid w:val="003C2166"/>
    <w:rsid w:val="003C450B"/>
    <w:rsid w:val="003C4702"/>
    <w:rsid w:val="003C787E"/>
    <w:rsid w:val="003D2467"/>
    <w:rsid w:val="003E24F7"/>
    <w:rsid w:val="003E3889"/>
    <w:rsid w:val="003E7685"/>
    <w:rsid w:val="003F044A"/>
    <w:rsid w:val="003F2983"/>
    <w:rsid w:val="003F579D"/>
    <w:rsid w:val="003F7598"/>
    <w:rsid w:val="003F7EC0"/>
    <w:rsid w:val="00401E62"/>
    <w:rsid w:val="00412D0E"/>
    <w:rsid w:val="00414312"/>
    <w:rsid w:val="0041779C"/>
    <w:rsid w:val="00425255"/>
    <w:rsid w:val="0042531D"/>
    <w:rsid w:val="00430BF3"/>
    <w:rsid w:val="00434078"/>
    <w:rsid w:val="0043531F"/>
    <w:rsid w:val="004512CA"/>
    <w:rsid w:val="00454365"/>
    <w:rsid w:val="00464152"/>
    <w:rsid w:val="00464AC1"/>
    <w:rsid w:val="004675B4"/>
    <w:rsid w:val="00473A3C"/>
    <w:rsid w:val="004754D9"/>
    <w:rsid w:val="004759AE"/>
    <w:rsid w:val="00483D0A"/>
    <w:rsid w:val="00483DBF"/>
    <w:rsid w:val="00484E8F"/>
    <w:rsid w:val="004916AB"/>
    <w:rsid w:val="0049198D"/>
    <w:rsid w:val="004955F0"/>
    <w:rsid w:val="00497B51"/>
    <w:rsid w:val="00497FB3"/>
    <w:rsid w:val="004A243F"/>
    <w:rsid w:val="004A4423"/>
    <w:rsid w:val="004A787A"/>
    <w:rsid w:val="004B4C03"/>
    <w:rsid w:val="004B6801"/>
    <w:rsid w:val="004D2621"/>
    <w:rsid w:val="004D3A15"/>
    <w:rsid w:val="004E2550"/>
    <w:rsid w:val="004E4BF5"/>
    <w:rsid w:val="004E5D46"/>
    <w:rsid w:val="004F6E70"/>
    <w:rsid w:val="00500AE4"/>
    <w:rsid w:val="00501888"/>
    <w:rsid w:val="00501905"/>
    <w:rsid w:val="00505CF1"/>
    <w:rsid w:val="005233B2"/>
    <w:rsid w:val="00525908"/>
    <w:rsid w:val="00547087"/>
    <w:rsid w:val="0055011A"/>
    <w:rsid w:val="00551CE2"/>
    <w:rsid w:val="00557BAF"/>
    <w:rsid w:val="005604C7"/>
    <w:rsid w:val="005641EE"/>
    <w:rsid w:val="00565128"/>
    <w:rsid w:val="0056594A"/>
    <w:rsid w:val="005703EA"/>
    <w:rsid w:val="00573149"/>
    <w:rsid w:val="00576F8F"/>
    <w:rsid w:val="00582A2C"/>
    <w:rsid w:val="00594D2C"/>
    <w:rsid w:val="00595535"/>
    <w:rsid w:val="005B0305"/>
    <w:rsid w:val="005B239D"/>
    <w:rsid w:val="005B2576"/>
    <w:rsid w:val="005B5BCE"/>
    <w:rsid w:val="005C0DE1"/>
    <w:rsid w:val="005C4CB8"/>
    <w:rsid w:val="005D7361"/>
    <w:rsid w:val="005E0C7E"/>
    <w:rsid w:val="005E78D0"/>
    <w:rsid w:val="005E78D5"/>
    <w:rsid w:val="005F2DAB"/>
    <w:rsid w:val="005F31A6"/>
    <w:rsid w:val="005F3915"/>
    <w:rsid w:val="00617838"/>
    <w:rsid w:val="00620DCB"/>
    <w:rsid w:val="00624768"/>
    <w:rsid w:val="00625180"/>
    <w:rsid w:val="006330D0"/>
    <w:rsid w:val="00633E78"/>
    <w:rsid w:val="00643163"/>
    <w:rsid w:val="006533D1"/>
    <w:rsid w:val="006534DF"/>
    <w:rsid w:val="0065363B"/>
    <w:rsid w:val="00661B15"/>
    <w:rsid w:val="00662296"/>
    <w:rsid w:val="00665CAA"/>
    <w:rsid w:val="00670B9B"/>
    <w:rsid w:val="00673710"/>
    <w:rsid w:val="00673CB7"/>
    <w:rsid w:val="0067456A"/>
    <w:rsid w:val="006758A0"/>
    <w:rsid w:val="0067624C"/>
    <w:rsid w:val="006A084D"/>
    <w:rsid w:val="006A2C4E"/>
    <w:rsid w:val="006A3625"/>
    <w:rsid w:val="006A69FA"/>
    <w:rsid w:val="006B1989"/>
    <w:rsid w:val="006B5B17"/>
    <w:rsid w:val="006B7756"/>
    <w:rsid w:val="006C33B6"/>
    <w:rsid w:val="006C754F"/>
    <w:rsid w:val="006D1A27"/>
    <w:rsid w:val="006D352E"/>
    <w:rsid w:val="006E4981"/>
    <w:rsid w:val="006E6A91"/>
    <w:rsid w:val="006F159A"/>
    <w:rsid w:val="00710A58"/>
    <w:rsid w:val="00712413"/>
    <w:rsid w:val="00720B67"/>
    <w:rsid w:val="007230EF"/>
    <w:rsid w:val="0072537C"/>
    <w:rsid w:val="00737CA9"/>
    <w:rsid w:val="0074019E"/>
    <w:rsid w:val="0074228F"/>
    <w:rsid w:val="007533FE"/>
    <w:rsid w:val="00763ECF"/>
    <w:rsid w:val="00763EFF"/>
    <w:rsid w:val="0076467B"/>
    <w:rsid w:val="00774FA1"/>
    <w:rsid w:val="007769A8"/>
    <w:rsid w:val="00782972"/>
    <w:rsid w:val="00783193"/>
    <w:rsid w:val="007831F3"/>
    <w:rsid w:val="007928E4"/>
    <w:rsid w:val="00794E14"/>
    <w:rsid w:val="00795B1A"/>
    <w:rsid w:val="007978BB"/>
    <w:rsid w:val="007A2671"/>
    <w:rsid w:val="007A576C"/>
    <w:rsid w:val="007A7013"/>
    <w:rsid w:val="007B4F1C"/>
    <w:rsid w:val="007C13F4"/>
    <w:rsid w:val="007C30FF"/>
    <w:rsid w:val="007C5A35"/>
    <w:rsid w:val="007F0A82"/>
    <w:rsid w:val="007F303B"/>
    <w:rsid w:val="00804DEB"/>
    <w:rsid w:val="00805060"/>
    <w:rsid w:val="00820749"/>
    <w:rsid w:val="00827315"/>
    <w:rsid w:val="00827537"/>
    <w:rsid w:val="00831B8B"/>
    <w:rsid w:val="00832C4C"/>
    <w:rsid w:val="00833407"/>
    <w:rsid w:val="00843A81"/>
    <w:rsid w:val="00844625"/>
    <w:rsid w:val="008477A7"/>
    <w:rsid w:val="00847CC7"/>
    <w:rsid w:val="008556A7"/>
    <w:rsid w:val="00860207"/>
    <w:rsid w:val="00861A99"/>
    <w:rsid w:val="00863F9C"/>
    <w:rsid w:val="00865F60"/>
    <w:rsid w:val="00871709"/>
    <w:rsid w:val="00876120"/>
    <w:rsid w:val="00877E8B"/>
    <w:rsid w:val="00887148"/>
    <w:rsid w:val="0089534C"/>
    <w:rsid w:val="00896508"/>
    <w:rsid w:val="008A24D0"/>
    <w:rsid w:val="008A6DDC"/>
    <w:rsid w:val="008A747F"/>
    <w:rsid w:val="008A7D89"/>
    <w:rsid w:val="008B1BAF"/>
    <w:rsid w:val="008C2D0C"/>
    <w:rsid w:val="008C668C"/>
    <w:rsid w:val="008F16F3"/>
    <w:rsid w:val="008F2376"/>
    <w:rsid w:val="008F5378"/>
    <w:rsid w:val="00903154"/>
    <w:rsid w:val="00911D66"/>
    <w:rsid w:val="00915BFF"/>
    <w:rsid w:val="009270A1"/>
    <w:rsid w:val="00930AA9"/>
    <w:rsid w:val="0093188C"/>
    <w:rsid w:val="00932560"/>
    <w:rsid w:val="0093576B"/>
    <w:rsid w:val="00942EA6"/>
    <w:rsid w:val="00950D21"/>
    <w:rsid w:val="009538AC"/>
    <w:rsid w:val="009547A3"/>
    <w:rsid w:val="00956727"/>
    <w:rsid w:val="00956EF3"/>
    <w:rsid w:val="00972D60"/>
    <w:rsid w:val="009756CB"/>
    <w:rsid w:val="00980BED"/>
    <w:rsid w:val="0098112C"/>
    <w:rsid w:val="00985192"/>
    <w:rsid w:val="0099672C"/>
    <w:rsid w:val="009A34A0"/>
    <w:rsid w:val="009B4BCE"/>
    <w:rsid w:val="009C12F7"/>
    <w:rsid w:val="009C1ADC"/>
    <w:rsid w:val="009C203B"/>
    <w:rsid w:val="009C27CC"/>
    <w:rsid w:val="009C50D2"/>
    <w:rsid w:val="009E13E2"/>
    <w:rsid w:val="009E452C"/>
    <w:rsid w:val="009F12C6"/>
    <w:rsid w:val="009F1D2B"/>
    <w:rsid w:val="00A00593"/>
    <w:rsid w:val="00A046FC"/>
    <w:rsid w:val="00A10791"/>
    <w:rsid w:val="00A2663B"/>
    <w:rsid w:val="00A279D0"/>
    <w:rsid w:val="00A35B1A"/>
    <w:rsid w:val="00A41C2B"/>
    <w:rsid w:val="00A42678"/>
    <w:rsid w:val="00A47F8A"/>
    <w:rsid w:val="00A50349"/>
    <w:rsid w:val="00A50D2E"/>
    <w:rsid w:val="00A514CA"/>
    <w:rsid w:val="00A541BA"/>
    <w:rsid w:val="00A5436B"/>
    <w:rsid w:val="00A64C91"/>
    <w:rsid w:val="00A71D3C"/>
    <w:rsid w:val="00A87470"/>
    <w:rsid w:val="00A902FC"/>
    <w:rsid w:val="00A91CCE"/>
    <w:rsid w:val="00AA1B1F"/>
    <w:rsid w:val="00AA4293"/>
    <w:rsid w:val="00AC4FAF"/>
    <w:rsid w:val="00AE088D"/>
    <w:rsid w:val="00AF0306"/>
    <w:rsid w:val="00AF7053"/>
    <w:rsid w:val="00AF7F39"/>
    <w:rsid w:val="00B0063E"/>
    <w:rsid w:val="00B0151F"/>
    <w:rsid w:val="00B068F7"/>
    <w:rsid w:val="00B1267F"/>
    <w:rsid w:val="00B13CAC"/>
    <w:rsid w:val="00B15E57"/>
    <w:rsid w:val="00B2298B"/>
    <w:rsid w:val="00B31941"/>
    <w:rsid w:val="00B4148D"/>
    <w:rsid w:val="00B46442"/>
    <w:rsid w:val="00B4695C"/>
    <w:rsid w:val="00B47F65"/>
    <w:rsid w:val="00B52FE8"/>
    <w:rsid w:val="00B56D41"/>
    <w:rsid w:val="00B6145A"/>
    <w:rsid w:val="00B61873"/>
    <w:rsid w:val="00B6257E"/>
    <w:rsid w:val="00B64717"/>
    <w:rsid w:val="00B71EDE"/>
    <w:rsid w:val="00B7467E"/>
    <w:rsid w:val="00B779CC"/>
    <w:rsid w:val="00B80867"/>
    <w:rsid w:val="00B827B3"/>
    <w:rsid w:val="00B86556"/>
    <w:rsid w:val="00B90FBB"/>
    <w:rsid w:val="00B94C00"/>
    <w:rsid w:val="00B96FED"/>
    <w:rsid w:val="00BA3C95"/>
    <w:rsid w:val="00BA7071"/>
    <w:rsid w:val="00BB02B3"/>
    <w:rsid w:val="00BB2804"/>
    <w:rsid w:val="00BB5E7B"/>
    <w:rsid w:val="00BB7A6C"/>
    <w:rsid w:val="00BC55B3"/>
    <w:rsid w:val="00BD6D4C"/>
    <w:rsid w:val="00BE382F"/>
    <w:rsid w:val="00BE68B6"/>
    <w:rsid w:val="00BF2597"/>
    <w:rsid w:val="00BF65D8"/>
    <w:rsid w:val="00C0758F"/>
    <w:rsid w:val="00C1177C"/>
    <w:rsid w:val="00C11D7A"/>
    <w:rsid w:val="00C207E0"/>
    <w:rsid w:val="00C267D4"/>
    <w:rsid w:val="00C3102E"/>
    <w:rsid w:val="00C33FF8"/>
    <w:rsid w:val="00C36042"/>
    <w:rsid w:val="00C36A2D"/>
    <w:rsid w:val="00C50945"/>
    <w:rsid w:val="00C52392"/>
    <w:rsid w:val="00C54A40"/>
    <w:rsid w:val="00C63968"/>
    <w:rsid w:val="00C71C3D"/>
    <w:rsid w:val="00C74923"/>
    <w:rsid w:val="00C760FE"/>
    <w:rsid w:val="00C762CC"/>
    <w:rsid w:val="00C91CA7"/>
    <w:rsid w:val="00C92EA4"/>
    <w:rsid w:val="00C93160"/>
    <w:rsid w:val="00CA011A"/>
    <w:rsid w:val="00CA222A"/>
    <w:rsid w:val="00CB0BC2"/>
    <w:rsid w:val="00CB12F7"/>
    <w:rsid w:val="00CB211E"/>
    <w:rsid w:val="00CC22D3"/>
    <w:rsid w:val="00CE06FD"/>
    <w:rsid w:val="00CE5770"/>
    <w:rsid w:val="00CF0CC0"/>
    <w:rsid w:val="00CF312F"/>
    <w:rsid w:val="00D065E4"/>
    <w:rsid w:val="00D0761B"/>
    <w:rsid w:val="00D11C12"/>
    <w:rsid w:val="00D12D4A"/>
    <w:rsid w:val="00D25F8F"/>
    <w:rsid w:val="00D345B1"/>
    <w:rsid w:val="00D3591C"/>
    <w:rsid w:val="00D365A9"/>
    <w:rsid w:val="00D37F7A"/>
    <w:rsid w:val="00D50AC5"/>
    <w:rsid w:val="00D51525"/>
    <w:rsid w:val="00D567FF"/>
    <w:rsid w:val="00D626A5"/>
    <w:rsid w:val="00D746AA"/>
    <w:rsid w:val="00D77DF4"/>
    <w:rsid w:val="00D92A93"/>
    <w:rsid w:val="00D9607A"/>
    <w:rsid w:val="00D970B0"/>
    <w:rsid w:val="00DA5EBB"/>
    <w:rsid w:val="00DB0337"/>
    <w:rsid w:val="00DB2195"/>
    <w:rsid w:val="00DB3376"/>
    <w:rsid w:val="00DB3D92"/>
    <w:rsid w:val="00DB5261"/>
    <w:rsid w:val="00DC159C"/>
    <w:rsid w:val="00DC425C"/>
    <w:rsid w:val="00DC4A7C"/>
    <w:rsid w:val="00DC61BB"/>
    <w:rsid w:val="00DC718A"/>
    <w:rsid w:val="00DD045A"/>
    <w:rsid w:val="00DD5F03"/>
    <w:rsid w:val="00DE0834"/>
    <w:rsid w:val="00DE294B"/>
    <w:rsid w:val="00DE692D"/>
    <w:rsid w:val="00DF2145"/>
    <w:rsid w:val="00DF57B2"/>
    <w:rsid w:val="00E05F68"/>
    <w:rsid w:val="00E07A38"/>
    <w:rsid w:val="00E15705"/>
    <w:rsid w:val="00E22786"/>
    <w:rsid w:val="00E24814"/>
    <w:rsid w:val="00E27F63"/>
    <w:rsid w:val="00E307D9"/>
    <w:rsid w:val="00E44073"/>
    <w:rsid w:val="00E53ABC"/>
    <w:rsid w:val="00E550FB"/>
    <w:rsid w:val="00E55322"/>
    <w:rsid w:val="00E71209"/>
    <w:rsid w:val="00E722E5"/>
    <w:rsid w:val="00E770D8"/>
    <w:rsid w:val="00E91FB6"/>
    <w:rsid w:val="00E91FF7"/>
    <w:rsid w:val="00E9314F"/>
    <w:rsid w:val="00E9611E"/>
    <w:rsid w:val="00EA6B5E"/>
    <w:rsid w:val="00EA70D6"/>
    <w:rsid w:val="00EB4F40"/>
    <w:rsid w:val="00EC02C3"/>
    <w:rsid w:val="00ED09F2"/>
    <w:rsid w:val="00EE0368"/>
    <w:rsid w:val="00EE040C"/>
    <w:rsid w:val="00EE1DEE"/>
    <w:rsid w:val="00EF71F8"/>
    <w:rsid w:val="00F002CE"/>
    <w:rsid w:val="00F107ED"/>
    <w:rsid w:val="00F16912"/>
    <w:rsid w:val="00F20BCD"/>
    <w:rsid w:val="00F21567"/>
    <w:rsid w:val="00F22A93"/>
    <w:rsid w:val="00F24600"/>
    <w:rsid w:val="00F26B78"/>
    <w:rsid w:val="00F30217"/>
    <w:rsid w:val="00F3398A"/>
    <w:rsid w:val="00F51814"/>
    <w:rsid w:val="00F556D6"/>
    <w:rsid w:val="00F60CA3"/>
    <w:rsid w:val="00F6405E"/>
    <w:rsid w:val="00F64CAC"/>
    <w:rsid w:val="00F71FF0"/>
    <w:rsid w:val="00F72591"/>
    <w:rsid w:val="00F75698"/>
    <w:rsid w:val="00F92E20"/>
    <w:rsid w:val="00FA172D"/>
    <w:rsid w:val="00FB13FD"/>
    <w:rsid w:val="00FB403A"/>
    <w:rsid w:val="00FB56A3"/>
    <w:rsid w:val="00FC09B2"/>
    <w:rsid w:val="00FC3924"/>
    <w:rsid w:val="00FE5BEF"/>
    <w:rsid w:val="00FF6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67E"/>
    <w:pPr>
      <w:autoSpaceDE w:val="0"/>
      <w:autoSpaceDN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E331F"/>
    <w:rPr>
      <w:rFonts w:ascii="Times New Roman" w:hAnsi="Times New Roman" w:cs="Times New Roman" w:hint="default"/>
      <w:color w:val="0000FF"/>
      <w:u w:val="single"/>
    </w:rPr>
  </w:style>
  <w:style w:type="character" w:customStyle="1" w:styleId="a4">
    <w:name w:val="Верхний колонтитул Знак"/>
    <w:aliases w:val=" Знак Знак"/>
    <w:link w:val="a5"/>
    <w:uiPriority w:val="99"/>
    <w:locked/>
    <w:rsid w:val="002E331F"/>
    <w:rPr>
      <w:sz w:val="28"/>
      <w:szCs w:val="28"/>
      <w:lang w:val="ru-RU" w:eastAsia="ru-RU" w:bidi="ar-SA"/>
    </w:rPr>
  </w:style>
  <w:style w:type="paragraph" w:styleId="a5">
    <w:name w:val="header"/>
    <w:aliases w:val=" Знак"/>
    <w:basedOn w:val="a"/>
    <w:link w:val="a4"/>
    <w:uiPriority w:val="99"/>
    <w:rsid w:val="002E331F"/>
    <w:pPr>
      <w:tabs>
        <w:tab w:val="center" w:pos="4153"/>
        <w:tab w:val="right" w:pos="8306"/>
      </w:tabs>
    </w:pPr>
  </w:style>
  <w:style w:type="character" w:customStyle="1" w:styleId="2">
    <w:name w:val="Основной текст 2 Знак"/>
    <w:link w:val="20"/>
    <w:locked/>
    <w:rsid w:val="002E331F"/>
    <w:rPr>
      <w:sz w:val="28"/>
      <w:szCs w:val="28"/>
      <w:lang w:val="ru-RU" w:eastAsia="ru-RU" w:bidi="ar-SA"/>
    </w:rPr>
  </w:style>
  <w:style w:type="paragraph" w:styleId="20">
    <w:name w:val="Body Text 2"/>
    <w:basedOn w:val="a"/>
    <w:link w:val="2"/>
    <w:rsid w:val="002E331F"/>
    <w:pPr>
      <w:jc w:val="both"/>
    </w:pPr>
  </w:style>
  <w:style w:type="character" w:customStyle="1" w:styleId="iceouttxt1">
    <w:name w:val="iceouttxt1"/>
    <w:rsid w:val="00B31941"/>
    <w:rPr>
      <w:rFonts w:ascii="Arial" w:hAnsi="Arial" w:cs="Arial" w:hint="default"/>
      <w:color w:val="666666"/>
      <w:sz w:val="14"/>
      <w:szCs w:val="14"/>
    </w:rPr>
  </w:style>
  <w:style w:type="paragraph" w:styleId="a6">
    <w:name w:val="Balloon Text"/>
    <w:basedOn w:val="a"/>
    <w:link w:val="a7"/>
    <w:rsid w:val="00464152"/>
    <w:rPr>
      <w:rFonts w:ascii="Tahoma" w:hAnsi="Tahoma" w:cs="Tahoma"/>
      <w:sz w:val="16"/>
      <w:szCs w:val="16"/>
    </w:rPr>
  </w:style>
  <w:style w:type="character" w:customStyle="1" w:styleId="a7">
    <w:name w:val="Текст выноски Знак"/>
    <w:basedOn w:val="a0"/>
    <w:link w:val="a6"/>
    <w:rsid w:val="00464152"/>
    <w:rPr>
      <w:rFonts w:ascii="Tahoma" w:hAnsi="Tahoma" w:cs="Tahoma"/>
      <w:sz w:val="16"/>
      <w:szCs w:val="16"/>
    </w:rPr>
  </w:style>
  <w:style w:type="table" w:styleId="a8">
    <w:name w:val="Table Grid"/>
    <w:basedOn w:val="a1"/>
    <w:rsid w:val="00BF6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8"/>
    <w:uiPriority w:val="39"/>
    <w:rsid w:val="000164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semiHidden/>
    <w:unhideWhenUsed/>
    <w:rsid w:val="00006B5F"/>
    <w:rPr>
      <w:sz w:val="20"/>
      <w:szCs w:val="20"/>
    </w:rPr>
  </w:style>
  <w:style w:type="character" w:customStyle="1" w:styleId="aa">
    <w:name w:val="Текст сноски Знак"/>
    <w:basedOn w:val="a0"/>
    <w:link w:val="a9"/>
    <w:semiHidden/>
    <w:rsid w:val="00006B5F"/>
  </w:style>
  <w:style w:type="character" w:styleId="ab">
    <w:name w:val="footnote reference"/>
    <w:basedOn w:val="a0"/>
    <w:semiHidden/>
    <w:unhideWhenUsed/>
    <w:rsid w:val="00006B5F"/>
    <w:rPr>
      <w:vertAlign w:val="superscript"/>
    </w:rPr>
  </w:style>
  <w:style w:type="paragraph" w:styleId="ac">
    <w:name w:val="endnote text"/>
    <w:basedOn w:val="a"/>
    <w:link w:val="ad"/>
    <w:semiHidden/>
    <w:unhideWhenUsed/>
    <w:rsid w:val="00006B5F"/>
    <w:rPr>
      <w:sz w:val="20"/>
      <w:szCs w:val="20"/>
    </w:rPr>
  </w:style>
  <w:style w:type="character" w:customStyle="1" w:styleId="ad">
    <w:name w:val="Текст концевой сноски Знак"/>
    <w:basedOn w:val="a0"/>
    <w:link w:val="ac"/>
    <w:semiHidden/>
    <w:rsid w:val="00006B5F"/>
  </w:style>
  <w:style w:type="character" w:styleId="ae">
    <w:name w:val="endnote reference"/>
    <w:basedOn w:val="a0"/>
    <w:unhideWhenUsed/>
    <w:rsid w:val="00006B5F"/>
    <w:rPr>
      <w:vertAlign w:val="superscript"/>
    </w:rPr>
  </w:style>
  <w:style w:type="paragraph" w:styleId="af">
    <w:name w:val="footer"/>
    <w:basedOn w:val="a"/>
    <w:link w:val="af0"/>
    <w:unhideWhenUsed/>
    <w:rsid w:val="00843A81"/>
    <w:pPr>
      <w:tabs>
        <w:tab w:val="center" w:pos="4677"/>
        <w:tab w:val="right" w:pos="9355"/>
      </w:tabs>
    </w:pPr>
  </w:style>
  <w:style w:type="character" w:customStyle="1" w:styleId="af0">
    <w:name w:val="Нижний колонтитул Знак"/>
    <w:basedOn w:val="a0"/>
    <w:link w:val="af"/>
    <w:rsid w:val="00843A81"/>
    <w:rPr>
      <w:sz w:val="28"/>
      <w:szCs w:val="28"/>
    </w:rPr>
  </w:style>
  <w:style w:type="paragraph" w:customStyle="1" w:styleId="Style7">
    <w:name w:val="Style7"/>
    <w:basedOn w:val="a"/>
    <w:uiPriority w:val="99"/>
    <w:rsid w:val="001E4C4A"/>
    <w:pPr>
      <w:widowControl w:val="0"/>
      <w:adjustRightInd w:val="0"/>
      <w:spacing w:line="322" w:lineRule="exact"/>
      <w:ind w:firstLine="710"/>
      <w:jc w:val="both"/>
    </w:pPr>
    <w:rPr>
      <w:sz w:val="24"/>
      <w:szCs w:val="24"/>
    </w:rPr>
  </w:style>
  <w:style w:type="paragraph" w:customStyle="1" w:styleId="Default">
    <w:name w:val="Default"/>
    <w:rsid w:val="00D92A9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67E"/>
    <w:pPr>
      <w:autoSpaceDE w:val="0"/>
      <w:autoSpaceDN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E331F"/>
    <w:rPr>
      <w:rFonts w:ascii="Times New Roman" w:hAnsi="Times New Roman" w:cs="Times New Roman" w:hint="default"/>
      <w:color w:val="0000FF"/>
      <w:u w:val="single"/>
    </w:rPr>
  </w:style>
  <w:style w:type="character" w:customStyle="1" w:styleId="a4">
    <w:name w:val="Верхний колонтитул Знак"/>
    <w:aliases w:val=" Знак Знак"/>
    <w:link w:val="a5"/>
    <w:uiPriority w:val="99"/>
    <w:locked/>
    <w:rsid w:val="002E331F"/>
    <w:rPr>
      <w:sz w:val="28"/>
      <w:szCs w:val="28"/>
      <w:lang w:val="ru-RU" w:eastAsia="ru-RU" w:bidi="ar-SA"/>
    </w:rPr>
  </w:style>
  <w:style w:type="paragraph" w:styleId="a5">
    <w:name w:val="header"/>
    <w:aliases w:val=" Знак"/>
    <w:basedOn w:val="a"/>
    <w:link w:val="a4"/>
    <w:uiPriority w:val="99"/>
    <w:rsid w:val="002E331F"/>
    <w:pPr>
      <w:tabs>
        <w:tab w:val="center" w:pos="4153"/>
        <w:tab w:val="right" w:pos="8306"/>
      </w:tabs>
    </w:pPr>
  </w:style>
  <w:style w:type="character" w:customStyle="1" w:styleId="2">
    <w:name w:val="Основной текст 2 Знак"/>
    <w:link w:val="20"/>
    <w:locked/>
    <w:rsid w:val="002E331F"/>
    <w:rPr>
      <w:sz w:val="28"/>
      <w:szCs w:val="28"/>
      <w:lang w:val="ru-RU" w:eastAsia="ru-RU" w:bidi="ar-SA"/>
    </w:rPr>
  </w:style>
  <w:style w:type="paragraph" w:styleId="20">
    <w:name w:val="Body Text 2"/>
    <w:basedOn w:val="a"/>
    <w:link w:val="2"/>
    <w:rsid w:val="002E331F"/>
    <w:pPr>
      <w:jc w:val="both"/>
    </w:pPr>
  </w:style>
  <w:style w:type="character" w:customStyle="1" w:styleId="iceouttxt1">
    <w:name w:val="iceouttxt1"/>
    <w:rsid w:val="00B31941"/>
    <w:rPr>
      <w:rFonts w:ascii="Arial" w:hAnsi="Arial" w:cs="Arial" w:hint="default"/>
      <w:color w:val="666666"/>
      <w:sz w:val="14"/>
      <w:szCs w:val="14"/>
    </w:rPr>
  </w:style>
  <w:style w:type="paragraph" w:styleId="a6">
    <w:name w:val="Balloon Text"/>
    <w:basedOn w:val="a"/>
    <w:link w:val="a7"/>
    <w:rsid w:val="00464152"/>
    <w:rPr>
      <w:rFonts w:ascii="Tahoma" w:hAnsi="Tahoma" w:cs="Tahoma"/>
      <w:sz w:val="16"/>
      <w:szCs w:val="16"/>
    </w:rPr>
  </w:style>
  <w:style w:type="character" w:customStyle="1" w:styleId="a7">
    <w:name w:val="Текст выноски Знак"/>
    <w:basedOn w:val="a0"/>
    <w:link w:val="a6"/>
    <w:rsid w:val="00464152"/>
    <w:rPr>
      <w:rFonts w:ascii="Tahoma" w:hAnsi="Tahoma" w:cs="Tahoma"/>
      <w:sz w:val="16"/>
      <w:szCs w:val="16"/>
    </w:rPr>
  </w:style>
  <w:style w:type="table" w:styleId="a8">
    <w:name w:val="Table Grid"/>
    <w:basedOn w:val="a1"/>
    <w:rsid w:val="00BF6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8"/>
    <w:uiPriority w:val="39"/>
    <w:rsid w:val="000164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semiHidden/>
    <w:unhideWhenUsed/>
    <w:rsid w:val="00006B5F"/>
    <w:rPr>
      <w:sz w:val="20"/>
      <w:szCs w:val="20"/>
    </w:rPr>
  </w:style>
  <w:style w:type="character" w:customStyle="1" w:styleId="aa">
    <w:name w:val="Текст сноски Знак"/>
    <w:basedOn w:val="a0"/>
    <w:link w:val="a9"/>
    <w:semiHidden/>
    <w:rsid w:val="00006B5F"/>
  </w:style>
  <w:style w:type="character" w:styleId="ab">
    <w:name w:val="footnote reference"/>
    <w:basedOn w:val="a0"/>
    <w:semiHidden/>
    <w:unhideWhenUsed/>
    <w:rsid w:val="00006B5F"/>
    <w:rPr>
      <w:vertAlign w:val="superscript"/>
    </w:rPr>
  </w:style>
  <w:style w:type="paragraph" w:styleId="ac">
    <w:name w:val="endnote text"/>
    <w:basedOn w:val="a"/>
    <w:link w:val="ad"/>
    <w:semiHidden/>
    <w:unhideWhenUsed/>
    <w:rsid w:val="00006B5F"/>
    <w:rPr>
      <w:sz w:val="20"/>
      <w:szCs w:val="20"/>
    </w:rPr>
  </w:style>
  <w:style w:type="character" w:customStyle="1" w:styleId="ad">
    <w:name w:val="Текст концевой сноски Знак"/>
    <w:basedOn w:val="a0"/>
    <w:link w:val="ac"/>
    <w:semiHidden/>
    <w:rsid w:val="00006B5F"/>
  </w:style>
  <w:style w:type="character" w:styleId="ae">
    <w:name w:val="endnote reference"/>
    <w:basedOn w:val="a0"/>
    <w:unhideWhenUsed/>
    <w:rsid w:val="00006B5F"/>
    <w:rPr>
      <w:vertAlign w:val="superscript"/>
    </w:rPr>
  </w:style>
  <w:style w:type="paragraph" w:styleId="af">
    <w:name w:val="footer"/>
    <w:basedOn w:val="a"/>
    <w:link w:val="af0"/>
    <w:unhideWhenUsed/>
    <w:rsid w:val="00843A81"/>
    <w:pPr>
      <w:tabs>
        <w:tab w:val="center" w:pos="4677"/>
        <w:tab w:val="right" w:pos="9355"/>
      </w:tabs>
    </w:pPr>
  </w:style>
  <w:style w:type="character" w:customStyle="1" w:styleId="af0">
    <w:name w:val="Нижний колонтитул Знак"/>
    <w:basedOn w:val="a0"/>
    <w:link w:val="af"/>
    <w:rsid w:val="00843A81"/>
    <w:rPr>
      <w:sz w:val="28"/>
      <w:szCs w:val="28"/>
    </w:rPr>
  </w:style>
  <w:style w:type="paragraph" w:customStyle="1" w:styleId="Style7">
    <w:name w:val="Style7"/>
    <w:basedOn w:val="a"/>
    <w:uiPriority w:val="99"/>
    <w:rsid w:val="001E4C4A"/>
    <w:pPr>
      <w:widowControl w:val="0"/>
      <w:adjustRightInd w:val="0"/>
      <w:spacing w:line="322" w:lineRule="exact"/>
      <w:ind w:firstLine="710"/>
      <w:jc w:val="both"/>
    </w:pPr>
    <w:rPr>
      <w:sz w:val="24"/>
      <w:szCs w:val="24"/>
    </w:rPr>
  </w:style>
  <w:style w:type="paragraph" w:customStyle="1" w:styleId="Default">
    <w:name w:val="Default"/>
    <w:rsid w:val="00D92A9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753933">
      <w:bodyDiv w:val="1"/>
      <w:marLeft w:val="0"/>
      <w:marRight w:val="0"/>
      <w:marTop w:val="0"/>
      <w:marBottom w:val="0"/>
      <w:divBdr>
        <w:top w:val="none" w:sz="0" w:space="0" w:color="auto"/>
        <w:left w:val="none" w:sz="0" w:space="0" w:color="auto"/>
        <w:bottom w:val="none" w:sz="0" w:space="0" w:color="auto"/>
        <w:right w:val="none" w:sz="0" w:space="0" w:color="auto"/>
      </w:divBdr>
    </w:div>
    <w:div w:id="138078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chln\&#1056;&#1072;&#1073;&#1086;&#1095;&#1080;&#1081;%20&#1089;&#1090;&#1086;&#1083;\&#1041;&#1083;&#1072;&#1085;&#1082;%20&#1052;&#1069;&#1056;-2012-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73CAF-8003-405B-933B-FA42169BB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МЭР-2012-2.dot</Template>
  <TotalTime>0</TotalTime>
  <Pages>23</Pages>
  <Words>4628</Words>
  <Characters>26380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ANO</Company>
  <LinksUpToDate>false</LinksUpToDate>
  <CharactersWithSpaces>30947</CharactersWithSpaces>
  <SharedDoc>false</SharedDoc>
  <HLinks>
    <vt:vector size="6" baseType="variant">
      <vt:variant>
        <vt:i4>6291483</vt:i4>
      </vt:variant>
      <vt:variant>
        <vt:i4>0</vt:i4>
      </vt:variant>
      <vt:variant>
        <vt:i4>0</vt:i4>
      </vt:variant>
      <vt:variant>
        <vt:i4>5</vt:i4>
      </vt:variant>
      <vt:variant>
        <vt:lpwstr>mailto:mineconom@obladm.nso.ru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chln</dc:creator>
  <cp:lastModifiedBy>Доброходова Ольга Викторовна</cp:lastModifiedBy>
  <cp:revision>2</cp:revision>
  <cp:lastPrinted>2019-02-25T08:09:00Z</cp:lastPrinted>
  <dcterms:created xsi:type="dcterms:W3CDTF">2019-02-26T09:35:00Z</dcterms:created>
  <dcterms:modified xsi:type="dcterms:W3CDTF">2019-02-26T09:35:00Z</dcterms:modified>
</cp:coreProperties>
</file>