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C3B" w:rsidRDefault="00653C3B" w:rsidP="00653C3B">
      <w:pPr>
        <w:ind w:firstLine="0"/>
        <w:jc w:val="right"/>
        <w:rPr>
          <w:noProof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t>Проект</w:t>
      </w:r>
    </w:p>
    <w:p w:rsidR="003D3766" w:rsidRPr="003D3766" w:rsidRDefault="00B44AF7" w:rsidP="003D3766">
      <w:pPr>
        <w:ind w:firstLine="0"/>
        <w:jc w:val="center"/>
      </w:pPr>
      <w:r w:rsidRPr="003D3766">
        <w:rPr>
          <w:noProof/>
          <w:sz w:val="20"/>
          <w:szCs w:val="20"/>
        </w:rPr>
        <w:drawing>
          <wp:inline distT="0" distB="0" distL="0" distR="0">
            <wp:extent cx="54864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766" w:rsidRPr="003D3766" w:rsidRDefault="003D3766" w:rsidP="003D3766">
      <w:pPr>
        <w:widowControl/>
        <w:ind w:firstLine="0"/>
        <w:jc w:val="center"/>
        <w:rPr>
          <w:b/>
          <w:bCs/>
        </w:rPr>
      </w:pPr>
    </w:p>
    <w:p w:rsidR="003D3766" w:rsidRPr="003D3766" w:rsidRDefault="003D3766" w:rsidP="003D3766">
      <w:pPr>
        <w:widowControl/>
        <w:ind w:firstLine="0"/>
        <w:jc w:val="center"/>
        <w:rPr>
          <w:b/>
          <w:bCs/>
        </w:rPr>
      </w:pPr>
      <w:r w:rsidRPr="003D3766">
        <w:rPr>
          <w:b/>
          <w:bCs/>
        </w:rPr>
        <w:t>МИНИСТЕРСТВО ПРОМЫШЛЕННОСТИ, ТОРГОВЛИ И РАЗВИТИЯ ПРЕДПРИНИМАТЕЛЬСТВА НОВОСИБИРСКОЙ ОБЛАСТИ</w:t>
      </w:r>
    </w:p>
    <w:p w:rsidR="003D3766" w:rsidRPr="003D3766" w:rsidRDefault="003D3766" w:rsidP="003D3766">
      <w:pPr>
        <w:widowControl/>
        <w:ind w:firstLine="0"/>
        <w:jc w:val="center"/>
        <w:rPr>
          <w:b/>
          <w:bCs/>
        </w:rPr>
      </w:pPr>
      <w:r w:rsidRPr="003D3766">
        <w:rPr>
          <w:b/>
          <w:bCs/>
        </w:rPr>
        <w:t>(Минпромторг НСО)</w:t>
      </w:r>
    </w:p>
    <w:p w:rsidR="003D3766" w:rsidRPr="003D3766" w:rsidRDefault="003D3766" w:rsidP="003D3766">
      <w:pPr>
        <w:widowControl/>
        <w:ind w:firstLine="0"/>
        <w:jc w:val="center"/>
        <w:rPr>
          <w:b/>
          <w:bCs/>
        </w:rPr>
      </w:pPr>
    </w:p>
    <w:p w:rsidR="003D3766" w:rsidRPr="003D3766" w:rsidRDefault="003D3766" w:rsidP="003D3766">
      <w:pPr>
        <w:widowControl/>
        <w:ind w:firstLine="0"/>
        <w:jc w:val="center"/>
        <w:rPr>
          <w:b/>
          <w:bCs/>
        </w:rPr>
      </w:pPr>
    </w:p>
    <w:p w:rsidR="003D3766" w:rsidRPr="003D3766" w:rsidRDefault="003D3766" w:rsidP="003D3766">
      <w:pPr>
        <w:widowControl/>
        <w:ind w:firstLine="0"/>
        <w:jc w:val="center"/>
        <w:rPr>
          <w:b/>
          <w:bCs/>
          <w:sz w:val="36"/>
          <w:szCs w:val="36"/>
        </w:rPr>
      </w:pPr>
      <w:r w:rsidRPr="003D3766">
        <w:rPr>
          <w:b/>
          <w:bCs/>
          <w:sz w:val="36"/>
          <w:szCs w:val="36"/>
        </w:rPr>
        <w:t>ПРИКАЗ</w:t>
      </w:r>
    </w:p>
    <w:p w:rsidR="003D3766" w:rsidRPr="003D3766" w:rsidRDefault="003D3766" w:rsidP="003D3766">
      <w:pPr>
        <w:widowControl/>
        <w:ind w:firstLine="0"/>
        <w:jc w:val="center"/>
        <w:rPr>
          <w:b/>
          <w:bCs/>
          <w:sz w:val="36"/>
          <w:szCs w:val="36"/>
        </w:rPr>
      </w:pPr>
    </w:p>
    <w:p w:rsidR="003D3766" w:rsidRPr="009E0419" w:rsidRDefault="00653C3B" w:rsidP="003D3766">
      <w:pPr>
        <w:widowControl/>
        <w:ind w:firstLine="0"/>
      </w:pPr>
      <w:r>
        <w:t>___</w:t>
      </w:r>
      <w:r w:rsidR="003D3766" w:rsidRPr="009E0419">
        <w:t>.</w:t>
      </w:r>
      <w:r>
        <w:t>___</w:t>
      </w:r>
      <w:r w:rsidR="003D3766" w:rsidRPr="009E0419">
        <w:t>.20</w:t>
      </w:r>
      <w:r w:rsidR="002C290A">
        <w:t>2</w:t>
      </w:r>
      <w:r>
        <w:t>1</w:t>
      </w:r>
      <w:r w:rsidR="003D3766" w:rsidRPr="009E0419">
        <w:t xml:space="preserve">                                                                               </w:t>
      </w:r>
      <w:r w:rsidR="009E0419">
        <w:t xml:space="preserve">                           № </w:t>
      </w:r>
      <w:r>
        <w:t>____</w:t>
      </w:r>
    </w:p>
    <w:p w:rsidR="003D3766" w:rsidRPr="003D3766" w:rsidRDefault="003D3766" w:rsidP="003D3766">
      <w:pPr>
        <w:widowControl/>
        <w:ind w:left="709" w:firstLine="0"/>
        <w:jc w:val="left"/>
      </w:pPr>
    </w:p>
    <w:p w:rsidR="003D3766" w:rsidRPr="003D3766" w:rsidRDefault="003D3766" w:rsidP="003D3766">
      <w:pPr>
        <w:widowControl/>
        <w:ind w:firstLine="0"/>
        <w:jc w:val="center"/>
      </w:pPr>
      <w:r w:rsidRPr="003D3766">
        <w:t>г. Новосибирск</w:t>
      </w:r>
    </w:p>
    <w:p w:rsidR="003D3766" w:rsidRPr="003D3766" w:rsidRDefault="003D3766" w:rsidP="003D3766">
      <w:pPr>
        <w:widowControl/>
        <w:ind w:firstLine="0"/>
        <w:jc w:val="center"/>
      </w:pPr>
    </w:p>
    <w:p w:rsidR="003D3766" w:rsidRPr="003D3766" w:rsidRDefault="003D3766" w:rsidP="003D3766">
      <w:pPr>
        <w:widowControl/>
        <w:ind w:firstLine="0"/>
        <w:jc w:val="center"/>
      </w:pPr>
    </w:p>
    <w:p w:rsidR="003D3766" w:rsidRPr="003D3766" w:rsidRDefault="003D3766" w:rsidP="003D3766">
      <w:pPr>
        <w:widowControl/>
        <w:adjustRightInd w:val="0"/>
        <w:ind w:firstLine="540"/>
        <w:jc w:val="center"/>
        <w:rPr>
          <w:color w:val="000000"/>
        </w:rPr>
      </w:pPr>
      <w:r w:rsidRPr="003D3766">
        <w:rPr>
          <w:color w:val="000000"/>
        </w:rPr>
        <w:t>Об утверждении результатов обобщения и анализа правоприменительной практики контрольно-надзорной деятельности в министерстве промышленности, торговли и развития предпринимательства Новосибирской области по итогам 20</w:t>
      </w:r>
      <w:r w:rsidR="00653C3B">
        <w:rPr>
          <w:color w:val="000000"/>
        </w:rPr>
        <w:t>20</w:t>
      </w:r>
      <w:r w:rsidRPr="003D3766">
        <w:rPr>
          <w:color w:val="000000"/>
        </w:rPr>
        <w:t xml:space="preserve"> года</w:t>
      </w:r>
    </w:p>
    <w:p w:rsidR="003D3766" w:rsidRPr="003D3766" w:rsidRDefault="003D3766" w:rsidP="003D3766">
      <w:pPr>
        <w:widowControl/>
        <w:adjustRightInd w:val="0"/>
        <w:ind w:firstLine="540"/>
        <w:jc w:val="center"/>
        <w:rPr>
          <w:sz w:val="24"/>
          <w:szCs w:val="24"/>
        </w:rPr>
      </w:pPr>
      <w:r w:rsidRPr="003D3766">
        <w:rPr>
          <w:color w:val="000000"/>
        </w:rPr>
        <w:t> </w:t>
      </w:r>
    </w:p>
    <w:p w:rsidR="003D3766" w:rsidRPr="003D3766" w:rsidRDefault="003D3766" w:rsidP="003D3766">
      <w:pPr>
        <w:widowControl/>
        <w:adjustRightInd w:val="0"/>
      </w:pPr>
      <w:r w:rsidRPr="003D3766">
        <w:t xml:space="preserve">В соответствии с распоряжением Губернатора Новосибирской области от 07.11.2016 № 192-р «Об организации работы по </w:t>
      </w:r>
      <w:r w:rsidRPr="003D3766">
        <w:rPr>
          <w:color w:val="000000"/>
        </w:rPr>
        <w:t>обобщению и анализу правоприменительной практики контрольно - надзорной деятельности в Новосибирской области</w:t>
      </w:r>
      <w:r w:rsidRPr="003D3766">
        <w:t xml:space="preserve">» </w:t>
      </w:r>
      <w:r w:rsidRPr="003D3766">
        <w:rPr>
          <w:b/>
        </w:rPr>
        <w:t>п р и к а з ы в а ю:</w:t>
      </w:r>
    </w:p>
    <w:p w:rsidR="003D3766" w:rsidRPr="003D3766" w:rsidRDefault="003D3766" w:rsidP="003D3766">
      <w:pPr>
        <w:widowControl/>
        <w:adjustRightInd w:val="0"/>
        <w:rPr>
          <w:color w:val="000000"/>
        </w:rPr>
      </w:pPr>
      <w:r w:rsidRPr="003D3766">
        <w:t xml:space="preserve">1. Утвердить прилагаемые результаты обобщения и анализ </w:t>
      </w:r>
      <w:r w:rsidRPr="003D3766">
        <w:rPr>
          <w:color w:val="000000"/>
        </w:rPr>
        <w:t>правоприменительной практики контрольно – надзорной деятельности в министерстве промышленности, торговли и развития предпринимательства Новосибирской области по итогам 20</w:t>
      </w:r>
      <w:r w:rsidR="00653C3B">
        <w:rPr>
          <w:color w:val="000000"/>
        </w:rPr>
        <w:t>20</w:t>
      </w:r>
      <w:r w:rsidRPr="003D3766">
        <w:rPr>
          <w:color w:val="000000"/>
        </w:rPr>
        <w:t xml:space="preserve"> года (далее – анализ правоприменительной практики).</w:t>
      </w:r>
    </w:p>
    <w:p w:rsidR="003D3766" w:rsidRPr="003D3766" w:rsidRDefault="003D3766" w:rsidP="003D3766">
      <w:pPr>
        <w:widowControl/>
        <w:adjustRightInd w:val="0"/>
      </w:pPr>
      <w:r w:rsidRPr="003D3766">
        <w:t xml:space="preserve">2. Управлению лицензирования </w:t>
      </w:r>
      <w:r w:rsidRPr="003D3766">
        <w:rPr>
          <w:color w:val="000000"/>
        </w:rPr>
        <w:t>министерства промышленности, торговли и развития предпринимательства Новосибирской области (</w:t>
      </w:r>
      <w:r>
        <w:rPr>
          <w:color w:val="000000"/>
        </w:rPr>
        <w:t>Редько И.</w:t>
      </w:r>
      <w:r w:rsidR="00C45836">
        <w:rPr>
          <w:color w:val="000000"/>
        </w:rPr>
        <w:t>В.)</w:t>
      </w:r>
      <w:r w:rsidRPr="003D3766">
        <w:rPr>
          <w:color w:val="000000"/>
        </w:rPr>
        <w:t xml:space="preserve">  обеспечить размещение анализа правоприменительной практики </w:t>
      </w:r>
      <w:r w:rsidRPr="003D3766">
        <w:t xml:space="preserve">в информационно-телекоммуникационной сети Интернет на официальном сайте </w:t>
      </w:r>
      <w:r w:rsidRPr="003D3766">
        <w:rPr>
          <w:color w:val="000000"/>
        </w:rPr>
        <w:t>министерства промышленности, торговли и развития предпринимательства Новосибирской области.</w:t>
      </w:r>
    </w:p>
    <w:p w:rsidR="003D3766" w:rsidRPr="003D3766" w:rsidRDefault="003D3766" w:rsidP="003D3766">
      <w:pPr>
        <w:widowControl/>
        <w:adjustRightInd w:val="0"/>
      </w:pPr>
      <w:r w:rsidRPr="003D3766">
        <w:t>3. Контроль за исполнением приказа оставляю за собой.</w:t>
      </w:r>
    </w:p>
    <w:p w:rsidR="003D3766" w:rsidRDefault="003D3766" w:rsidP="003D3766">
      <w:pPr>
        <w:widowControl/>
        <w:adjustRightInd w:val="0"/>
        <w:ind w:firstLine="540"/>
      </w:pPr>
    </w:p>
    <w:p w:rsidR="00523A63" w:rsidRDefault="00523A63" w:rsidP="003D3766">
      <w:pPr>
        <w:widowControl/>
        <w:adjustRightInd w:val="0"/>
        <w:ind w:firstLine="540"/>
      </w:pPr>
    </w:p>
    <w:p w:rsidR="00523A63" w:rsidRPr="003D3766" w:rsidRDefault="00523A63" w:rsidP="009C47B3">
      <w:pPr>
        <w:widowControl/>
        <w:adjustRightInd w:val="0"/>
        <w:ind w:firstLine="0"/>
      </w:pPr>
      <w:r>
        <w:t xml:space="preserve">Министр                                                                      </w:t>
      </w:r>
      <w:r w:rsidR="009C47B3">
        <w:t xml:space="preserve">                      </w:t>
      </w:r>
      <w:r>
        <w:t xml:space="preserve">     </w:t>
      </w:r>
      <w:r w:rsidR="00875879">
        <w:t xml:space="preserve">  </w:t>
      </w:r>
      <w:r>
        <w:t xml:space="preserve"> А.А. Гончаров</w:t>
      </w:r>
    </w:p>
    <w:p w:rsidR="00523A63" w:rsidRDefault="00523A63" w:rsidP="00523A63">
      <w:pPr>
        <w:widowControl/>
        <w:ind w:firstLine="0"/>
        <w:jc w:val="left"/>
        <w:rPr>
          <w:b/>
          <w:color w:val="FF0000"/>
        </w:rPr>
      </w:pPr>
    </w:p>
    <w:p w:rsidR="00653C3B" w:rsidRDefault="00653C3B" w:rsidP="00523A63">
      <w:pPr>
        <w:widowControl/>
        <w:ind w:firstLine="0"/>
        <w:jc w:val="left"/>
        <w:rPr>
          <w:b/>
          <w:color w:val="FF0000"/>
        </w:rPr>
      </w:pPr>
    </w:p>
    <w:p w:rsidR="003D3766" w:rsidRDefault="007F4BB4" w:rsidP="00523A63">
      <w:pPr>
        <w:widowControl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В</w:t>
      </w:r>
      <w:r w:rsidR="00523A63" w:rsidRPr="00523A63">
        <w:rPr>
          <w:sz w:val="20"/>
          <w:szCs w:val="20"/>
        </w:rPr>
        <w:t xml:space="preserve">.В. </w:t>
      </w:r>
      <w:r>
        <w:rPr>
          <w:sz w:val="20"/>
          <w:szCs w:val="20"/>
        </w:rPr>
        <w:t>Ча</w:t>
      </w:r>
      <w:r w:rsidR="00523A63" w:rsidRPr="00523A63">
        <w:rPr>
          <w:sz w:val="20"/>
          <w:szCs w:val="20"/>
        </w:rPr>
        <w:t xml:space="preserve"> </w:t>
      </w:r>
    </w:p>
    <w:p w:rsidR="00523A63" w:rsidRPr="00523A63" w:rsidRDefault="00523A63" w:rsidP="00523A63">
      <w:pPr>
        <w:widowControl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23861</w:t>
      </w:r>
      <w:r w:rsidR="007F4BB4">
        <w:rPr>
          <w:sz w:val="20"/>
          <w:szCs w:val="20"/>
        </w:rPr>
        <w:t>76</w:t>
      </w:r>
    </w:p>
    <w:p w:rsidR="00885052" w:rsidRPr="00D225EC" w:rsidRDefault="00885052" w:rsidP="00885052">
      <w:pPr>
        <w:widowControl/>
        <w:ind w:firstLine="0"/>
        <w:jc w:val="right"/>
      </w:pPr>
      <w:r w:rsidRPr="00D225EC">
        <w:lastRenderedPageBreak/>
        <w:t>УТВЕРЖДЕНЫ</w:t>
      </w:r>
    </w:p>
    <w:p w:rsidR="00885052" w:rsidRPr="00D225EC" w:rsidRDefault="00885052" w:rsidP="00885052">
      <w:pPr>
        <w:widowControl/>
        <w:ind w:firstLine="0"/>
        <w:jc w:val="right"/>
      </w:pPr>
      <w:r w:rsidRPr="00D225EC">
        <w:t>приказом министерства</w:t>
      </w:r>
    </w:p>
    <w:p w:rsidR="00885052" w:rsidRPr="00D225EC" w:rsidRDefault="00885052" w:rsidP="00885052">
      <w:pPr>
        <w:widowControl/>
        <w:ind w:firstLine="0"/>
        <w:jc w:val="right"/>
      </w:pPr>
      <w:r w:rsidRPr="00D225EC">
        <w:t>промышленности, торговли</w:t>
      </w:r>
    </w:p>
    <w:p w:rsidR="00885052" w:rsidRPr="00D225EC" w:rsidRDefault="00885052" w:rsidP="00885052">
      <w:pPr>
        <w:widowControl/>
        <w:ind w:firstLine="0"/>
        <w:jc w:val="right"/>
      </w:pPr>
      <w:r w:rsidRPr="00D225EC">
        <w:t xml:space="preserve">и развития предпринимательства </w:t>
      </w:r>
    </w:p>
    <w:p w:rsidR="00885052" w:rsidRPr="00D225EC" w:rsidRDefault="00885052" w:rsidP="00885052">
      <w:pPr>
        <w:widowControl/>
        <w:ind w:firstLine="0"/>
        <w:jc w:val="right"/>
      </w:pPr>
      <w:r w:rsidRPr="00D225EC">
        <w:t>Новосибирской области</w:t>
      </w:r>
    </w:p>
    <w:p w:rsidR="00885052" w:rsidRPr="009E0419" w:rsidRDefault="00885052" w:rsidP="00885052">
      <w:pPr>
        <w:widowControl/>
        <w:ind w:firstLine="0"/>
        <w:jc w:val="right"/>
      </w:pPr>
      <w:r w:rsidRPr="009E0419">
        <w:t xml:space="preserve">от </w:t>
      </w:r>
      <w:r w:rsidR="00653C3B">
        <w:t xml:space="preserve">_______ </w:t>
      </w:r>
      <w:r w:rsidR="00DE18D4" w:rsidRPr="009E0419">
        <w:t>20</w:t>
      </w:r>
      <w:r w:rsidR="0074738B">
        <w:t>2</w:t>
      </w:r>
      <w:r w:rsidR="00653C3B">
        <w:t>1</w:t>
      </w:r>
      <w:r w:rsidR="00DE18D4" w:rsidRPr="009E0419">
        <w:t xml:space="preserve"> </w:t>
      </w:r>
      <w:r w:rsidRPr="009E0419">
        <w:t>№</w:t>
      </w:r>
      <w:r w:rsidR="009E0419" w:rsidRPr="009E0419">
        <w:t xml:space="preserve"> </w:t>
      </w:r>
      <w:r w:rsidR="00653C3B">
        <w:t>_____</w:t>
      </w:r>
      <w:r w:rsidRPr="009E0419">
        <w:t xml:space="preserve">   </w:t>
      </w:r>
    </w:p>
    <w:p w:rsidR="00885052" w:rsidRDefault="00885052" w:rsidP="00885052">
      <w:pPr>
        <w:widowControl/>
        <w:ind w:firstLine="0"/>
        <w:jc w:val="right"/>
        <w:rPr>
          <w:b/>
          <w:color w:val="FF0000"/>
        </w:rPr>
      </w:pPr>
    </w:p>
    <w:p w:rsidR="00D07BD9" w:rsidRPr="00D225EC" w:rsidRDefault="00885052" w:rsidP="00D07BD9">
      <w:pPr>
        <w:widowControl/>
        <w:ind w:firstLine="0"/>
        <w:jc w:val="center"/>
        <w:rPr>
          <w:b/>
        </w:rPr>
      </w:pPr>
      <w:r w:rsidRPr="00D225EC">
        <w:rPr>
          <w:b/>
        </w:rPr>
        <w:t xml:space="preserve">Результаты обобщения и анализ </w:t>
      </w:r>
      <w:r w:rsidR="00D07BD9" w:rsidRPr="00D225EC">
        <w:rPr>
          <w:b/>
        </w:rPr>
        <w:t>правоприменительной практики контрольно – надзорной деятельности в министерстве промышленности, торговли и развития предпринимательства Новосибирской области по итогам 20</w:t>
      </w:r>
      <w:r w:rsidR="00653C3B">
        <w:rPr>
          <w:b/>
        </w:rPr>
        <w:t>20</w:t>
      </w:r>
      <w:r w:rsidR="00D07BD9" w:rsidRPr="00D225EC">
        <w:rPr>
          <w:b/>
        </w:rPr>
        <w:t xml:space="preserve"> года</w:t>
      </w:r>
    </w:p>
    <w:p w:rsidR="00D07BD9" w:rsidRDefault="00D07BD9" w:rsidP="00D07BD9">
      <w:pPr>
        <w:widowControl/>
        <w:ind w:firstLine="0"/>
        <w:jc w:val="center"/>
      </w:pPr>
    </w:p>
    <w:p w:rsidR="00D07BD9" w:rsidRPr="005C6FF5" w:rsidRDefault="00D07BD9" w:rsidP="00D07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FF5">
        <w:rPr>
          <w:rFonts w:ascii="Times New Roman" w:hAnsi="Times New Roman" w:cs="Times New Roman"/>
          <w:sz w:val="28"/>
          <w:szCs w:val="28"/>
        </w:rPr>
        <w:t>Настоящий обзор</w:t>
      </w:r>
      <w:r w:rsidR="00D225EC">
        <w:rPr>
          <w:rFonts w:ascii="Times New Roman" w:hAnsi="Times New Roman" w:cs="Times New Roman"/>
          <w:sz w:val="28"/>
          <w:szCs w:val="28"/>
        </w:rPr>
        <w:t xml:space="preserve"> о </w:t>
      </w:r>
      <w:r w:rsidR="00D225EC" w:rsidRPr="00D225EC">
        <w:rPr>
          <w:rFonts w:ascii="Times New Roman" w:hAnsi="Times New Roman" w:cs="Times New Roman"/>
          <w:sz w:val="28"/>
          <w:szCs w:val="28"/>
        </w:rPr>
        <w:t>результатах обобщения и анализе</w:t>
      </w:r>
      <w:r w:rsidRPr="005C6FF5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контрольно-надзорной деятельности в министерстве промышленности, торговли и развития предпринимательства Новосибирской области (далее - Обзор) подготовлен во исполнение:</w:t>
      </w:r>
    </w:p>
    <w:p w:rsidR="00E5455B" w:rsidRDefault="00D07BD9" w:rsidP="00D07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FF5">
        <w:rPr>
          <w:rFonts w:ascii="Times New Roman" w:hAnsi="Times New Roman" w:cs="Times New Roman"/>
          <w:sz w:val="28"/>
          <w:szCs w:val="28"/>
        </w:rPr>
        <w:t>- пункта 3 части 2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</w:t>
      </w:r>
      <w:r w:rsidR="00E5455B">
        <w:rPr>
          <w:rFonts w:ascii="Times New Roman" w:hAnsi="Times New Roman" w:cs="Times New Roman"/>
          <w:sz w:val="28"/>
          <w:szCs w:val="28"/>
        </w:rPr>
        <w:t>ора) и муниципального контроля»;</w:t>
      </w:r>
    </w:p>
    <w:p w:rsidR="00D07BD9" w:rsidRPr="005C6FF5" w:rsidRDefault="00D07BD9" w:rsidP="00D07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FF5">
        <w:rPr>
          <w:rFonts w:ascii="Times New Roman" w:hAnsi="Times New Roman" w:cs="Times New Roman"/>
          <w:sz w:val="28"/>
          <w:szCs w:val="28"/>
        </w:rPr>
        <w:t>- Методических рекомендаций по обобщению и анализу правоприменительной практики контрольно-надзорной деятельности, одобренных на заседании подкомиссии по совершенствованию контрольных (надзорных) и разрешительных функций федеральных органов исполнительной власти Правительственной комиссии по проведению административной реформы от 09.09.2016 № 7;</w:t>
      </w:r>
    </w:p>
    <w:p w:rsidR="00D07BD9" w:rsidRPr="005C6FF5" w:rsidRDefault="00D07BD9" w:rsidP="00D07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FF5">
        <w:rPr>
          <w:rFonts w:ascii="Times New Roman" w:hAnsi="Times New Roman" w:cs="Times New Roman"/>
          <w:sz w:val="28"/>
          <w:szCs w:val="28"/>
        </w:rPr>
        <w:t>- распоряжения Губернатора Новосибирской области от 07.11.2016 № 192-р «Об организации работы по обобщению и анализу правоприменительной практики контрольно-надзорной деятельности в Новосибирской области»;</w:t>
      </w:r>
    </w:p>
    <w:p w:rsidR="00D07BD9" w:rsidRDefault="00D07BD9" w:rsidP="00D07B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C3A">
        <w:rPr>
          <w:rFonts w:ascii="Times New Roman" w:hAnsi="Times New Roman" w:cs="Times New Roman"/>
          <w:sz w:val="28"/>
          <w:szCs w:val="28"/>
        </w:rPr>
        <w:t>- приказа министерства промышленности, торговли развития предпринимательства Новосибирской области от 19.12.2016 № 312 «О Порядке организации работы по обобщению и анализу правоприменительной практики контрольно-надзорной деятельности в министерстве промышленности, торговли и развития предпринимательства Новосибирской области».</w:t>
      </w:r>
    </w:p>
    <w:p w:rsidR="00D07BD9" w:rsidRDefault="00D07BD9" w:rsidP="00D07BD9">
      <w:pPr>
        <w:adjustRightInd w:val="0"/>
        <w:rPr>
          <w:color w:val="000000"/>
        </w:rPr>
      </w:pPr>
    </w:p>
    <w:p w:rsidR="0074738B" w:rsidRPr="0050505E" w:rsidRDefault="0074738B" w:rsidP="0074738B">
      <w:pPr>
        <w:adjustRightInd w:val="0"/>
        <w:rPr>
          <w:color w:val="000000"/>
        </w:rPr>
      </w:pPr>
      <w:r w:rsidRPr="00D92302">
        <w:t>Обзор</w:t>
      </w:r>
      <w:r w:rsidRPr="00452A39">
        <w:rPr>
          <w:color w:val="FF0000"/>
        </w:rPr>
        <w:t xml:space="preserve"> </w:t>
      </w:r>
      <w:r w:rsidRPr="0050505E">
        <w:rPr>
          <w:color w:val="000000"/>
        </w:rPr>
        <w:t>подготовлен за 20</w:t>
      </w:r>
      <w:r w:rsidR="00653C3B">
        <w:rPr>
          <w:color w:val="000000"/>
        </w:rPr>
        <w:t>20</w:t>
      </w:r>
      <w:r w:rsidRPr="0050505E">
        <w:rPr>
          <w:color w:val="000000"/>
        </w:rPr>
        <w:t xml:space="preserve"> год по результатам осуществления:</w:t>
      </w:r>
    </w:p>
    <w:p w:rsidR="0074738B" w:rsidRPr="009F0F40" w:rsidRDefault="0074738B" w:rsidP="0074738B">
      <w:pPr>
        <w:adjustRightInd w:val="0"/>
      </w:pPr>
      <w:r w:rsidRPr="0050505E">
        <w:rPr>
          <w:color w:val="000000"/>
          <w:shd w:val="clear" w:color="auto" w:fill="FFFFFF"/>
        </w:rPr>
        <w:t>- регионального государственного контроля (надзора) в области розничной продажи алкогольной и спиртосодержащей продукции</w:t>
      </w:r>
      <w:r w:rsidRPr="009F0F40">
        <w:t xml:space="preserve"> на территории Новосибирской области;</w:t>
      </w:r>
    </w:p>
    <w:p w:rsidR="0074738B" w:rsidRPr="009F0F40" w:rsidRDefault="0074738B" w:rsidP="0074738B">
      <w:pPr>
        <w:adjustRightInd w:val="0"/>
      </w:pPr>
      <w:r>
        <w:t>- л</w:t>
      </w:r>
      <w:r w:rsidRPr="009F0F40">
        <w:t>ицензионного контроля за заготовкой, хранением, переработкой и реализацией лома черных металлов, цветных металлов на территории Новосибирской области</w:t>
      </w:r>
      <w:r>
        <w:t>.</w:t>
      </w:r>
    </w:p>
    <w:p w:rsidR="00D92302" w:rsidRDefault="00D92302" w:rsidP="0074738B">
      <w:pPr>
        <w:adjustRightInd w:val="0"/>
        <w:jc w:val="center"/>
        <w:rPr>
          <w:b/>
          <w:color w:val="000000"/>
          <w:shd w:val="clear" w:color="auto" w:fill="FFFFFF"/>
        </w:rPr>
      </w:pPr>
    </w:p>
    <w:p w:rsidR="0074738B" w:rsidRPr="00EF49E1" w:rsidRDefault="0074738B" w:rsidP="0074738B">
      <w:pPr>
        <w:adjustRightInd w:val="0"/>
        <w:jc w:val="center"/>
        <w:rPr>
          <w:b/>
        </w:rPr>
      </w:pPr>
      <w:r w:rsidRPr="0050505E">
        <w:rPr>
          <w:b/>
          <w:color w:val="000000"/>
          <w:shd w:val="clear" w:color="auto" w:fill="FFFFFF"/>
        </w:rPr>
        <w:t xml:space="preserve">Раздел 1. </w:t>
      </w:r>
      <w:r>
        <w:rPr>
          <w:b/>
          <w:color w:val="000000"/>
          <w:shd w:val="clear" w:color="auto" w:fill="FFFFFF"/>
        </w:rPr>
        <w:t>Р</w:t>
      </w:r>
      <w:r w:rsidRPr="00EF49E1">
        <w:rPr>
          <w:b/>
          <w:color w:val="000000"/>
          <w:shd w:val="clear" w:color="auto" w:fill="FFFFFF"/>
        </w:rPr>
        <w:t>егиональн</w:t>
      </w:r>
      <w:r>
        <w:rPr>
          <w:b/>
          <w:color w:val="000000"/>
          <w:shd w:val="clear" w:color="auto" w:fill="FFFFFF"/>
        </w:rPr>
        <w:t>ый</w:t>
      </w:r>
      <w:r w:rsidRPr="00EF49E1">
        <w:rPr>
          <w:b/>
          <w:color w:val="000000"/>
          <w:shd w:val="clear" w:color="auto" w:fill="FFFFFF"/>
        </w:rPr>
        <w:t xml:space="preserve"> государственн</w:t>
      </w:r>
      <w:r>
        <w:rPr>
          <w:b/>
          <w:color w:val="000000"/>
          <w:shd w:val="clear" w:color="auto" w:fill="FFFFFF"/>
        </w:rPr>
        <w:t>ый</w:t>
      </w:r>
      <w:r w:rsidRPr="00EF49E1">
        <w:rPr>
          <w:b/>
          <w:color w:val="000000"/>
          <w:shd w:val="clear" w:color="auto" w:fill="FFFFFF"/>
        </w:rPr>
        <w:t xml:space="preserve"> контрол</w:t>
      </w:r>
      <w:r>
        <w:rPr>
          <w:b/>
          <w:color w:val="000000"/>
          <w:shd w:val="clear" w:color="auto" w:fill="FFFFFF"/>
        </w:rPr>
        <w:t>ь</w:t>
      </w:r>
      <w:r w:rsidRPr="00EF49E1">
        <w:rPr>
          <w:b/>
          <w:color w:val="000000"/>
          <w:shd w:val="clear" w:color="auto" w:fill="FFFFFF"/>
        </w:rPr>
        <w:t xml:space="preserve"> (надзор) в области розничной продажи алкогольной и спиртосодержащей продукции</w:t>
      </w:r>
      <w:r w:rsidRPr="00EF49E1">
        <w:rPr>
          <w:b/>
        </w:rPr>
        <w:t xml:space="preserve"> на </w:t>
      </w:r>
      <w:r w:rsidRPr="00EF49E1">
        <w:rPr>
          <w:b/>
        </w:rPr>
        <w:lastRenderedPageBreak/>
        <w:t>территории Новосибирской области</w:t>
      </w:r>
    </w:p>
    <w:p w:rsidR="0074738B" w:rsidRDefault="0074738B" w:rsidP="0074738B">
      <w:pPr>
        <w:adjustRightInd w:val="0"/>
      </w:pPr>
    </w:p>
    <w:p w:rsidR="0074738B" w:rsidRPr="007D6B24" w:rsidRDefault="0074738B" w:rsidP="0074738B">
      <w:pPr>
        <w:adjustRightInd w:val="0"/>
      </w:pPr>
      <w:r w:rsidRPr="007D6B24">
        <w:rPr>
          <w:color w:val="000000"/>
          <w:shd w:val="clear" w:color="auto" w:fill="FFFFFF"/>
        </w:rPr>
        <w:t>Региональный государственный контроль (надзор) в области розничной продажи алкогольной и спиртосодержащей продукции</w:t>
      </w:r>
      <w:r w:rsidRPr="007D6B24">
        <w:t xml:space="preserve"> на территории Новосибирской области осуществляется в соответствии с:</w:t>
      </w:r>
    </w:p>
    <w:p w:rsidR="0074738B" w:rsidRPr="007D6B24" w:rsidRDefault="0074738B" w:rsidP="0074738B">
      <w:pPr>
        <w:spacing w:line="317" w:lineRule="exact"/>
        <w:ind w:left="20" w:right="20" w:firstLine="880"/>
        <w:rPr>
          <w:lang w:eastAsia="en-US"/>
        </w:rPr>
      </w:pPr>
      <w:r w:rsidRPr="007D6B24">
        <w:t>Кодексом Российской Федерации об административных правонарушениях  (далее - КоАП РФ);</w:t>
      </w:r>
    </w:p>
    <w:p w:rsidR="0074738B" w:rsidRPr="007D6B24" w:rsidRDefault="0074738B" w:rsidP="0074738B">
      <w:pPr>
        <w:spacing w:line="317" w:lineRule="exact"/>
        <w:ind w:left="20" w:right="20" w:firstLine="880"/>
        <w:rPr>
          <w:lang w:eastAsia="en-US"/>
        </w:rPr>
      </w:pPr>
      <w:r w:rsidRPr="007D6B24">
        <w:rPr>
          <w:color w:val="000000"/>
          <w:lang w:eastAsia="en-US"/>
        </w:rPr>
        <w:t>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171-ФЗ);</w:t>
      </w:r>
    </w:p>
    <w:p w:rsidR="0074738B" w:rsidRPr="007D6B24" w:rsidRDefault="0074738B" w:rsidP="0074738B">
      <w:pPr>
        <w:spacing w:line="317" w:lineRule="exact"/>
        <w:ind w:left="20" w:right="20" w:firstLine="880"/>
        <w:rPr>
          <w:color w:val="000000"/>
          <w:lang w:eastAsia="en-US"/>
        </w:rPr>
      </w:pPr>
      <w:r w:rsidRPr="007D6B24">
        <w:rPr>
          <w:color w:val="000000"/>
          <w:lang w:eastAsia="en-US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</w:t>
      </w:r>
      <w:r w:rsidR="00C52C2A" w:rsidRPr="007D6B24">
        <w:rPr>
          <w:color w:val="000000"/>
          <w:lang w:eastAsia="en-US"/>
        </w:rPr>
        <w:t xml:space="preserve"> – </w:t>
      </w:r>
      <w:r w:rsidRPr="007D6B24">
        <w:rPr>
          <w:color w:val="000000"/>
          <w:lang w:eastAsia="en-US"/>
        </w:rPr>
        <w:t>Федеральный закон № 294-ФЗ);</w:t>
      </w:r>
    </w:p>
    <w:p w:rsidR="0074738B" w:rsidRPr="007D6B24" w:rsidRDefault="0074738B" w:rsidP="0074738B">
      <w:pPr>
        <w:spacing w:line="317" w:lineRule="exact"/>
        <w:ind w:left="20" w:right="20" w:firstLine="880"/>
        <w:rPr>
          <w:color w:val="000000"/>
          <w:lang w:eastAsia="en-US"/>
        </w:rPr>
      </w:pPr>
      <w:r w:rsidRPr="007D6B24">
        <w:rPr>
          <w:color w:val="000000"/>
          <w:lang w:eastAsia="en-US"/>
        </w:rPr>
        <w:t>Федеральным законом от 02.05.2006 № 59-ФЗ «О порядке рассмотрения обращений граждан Российской Федерации»;</w:t>
      </w:r>
    </w:p>
    <w:p w:rsidR="0074738B" w:rsidRPr="007D6B24" w:rsidRDefault="0074738B" w:rsidP="0074738B">
      <w:pPr>
        <w:spacing w:line="317" w:lineRule="exact"/>
        <w:ind w:left="20" w:right="20" w:firstLine="880"/>
        <w:rPr>
          <w:lang w:eastAsia="en-US"/>
        </w:rPr>
      </w:pPr>
      <w:r w:rsidRPr="007D6B24">
        <w:rPr>
          <w:lang w:eastAsia="en-US"/>
        </w:rPr>
        <w:t xml:space="preserve">Постановлением </w:t>
      </w:r>
      <w:r w:rsidRPr="007D6B24">
        <w:t xml:space="preserve">Правительства Российской Федерации </w:t>
      </w:r>
      <w:r w:rsidRPr="007D6B24">
        <w:rPr>
          <w:lang w:eastAsia="en-US"/>
        </w:rPr>
        <w:t>от 09.08.2012</w:t>
      </w:r>
      <w:r w:rsidR="00A738F4" w:rsidRPr="007D6B24">
        <w:rPr>
          <w:lang w:eastAsia="en-US"/>
        </w:rPr>
        <w:t xml:space="preserve">                </w:t>
      </w:r>
      <w:r w:rsidRPr="007D6B24">
        <w:rPr>
          <w:lang w:eastAsia="en-US"/>
        </w:rPr>
        <w:t xml:space="preserve"> № 815 «</w:t>
      </w:r>
      <w:r w:rsidRPr="007D6B24">
        <w:rPr>
          <w:rFonts w:eastAsia="Calibri"/>
        </w:rPr>
        <w:t>О представлении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мощностей, об объеме собранного винограда и использованного для производства винодельческой продукции винограда</w:t>
      </w:r>
      <w:r w:rsidRPr="007D6B24">
        <w:rPr>
          <w:lang w:eastAsia="en-US"/>
        </w:rPr>
        <w:t>»;</w:t>
      </w:r>
    </w:p>
    <w:p w:rsidR="0074738B" w:rsidRPr="007D6B24" w:rsidRDefault="0074738B" w:rsidP="0074738B">
      <w:pPr>
        <w:spacing w:line="317" w:lineRule="exact"/>
        <w:ind w:left="20" w:right="20" w:firstLine="880"/>
        <w:rPr>
          <w:lang w:eastAsia="en-US"/>
        </w:rPr>
      </w:pPr>
      <w:r w:rsidRPr="007D6B24">
        <w:rPr>
          <w:lang w:eastAsia="en-US"/>
        </w:rPr>
        <w:t>Постановление Правительства Российской Федерации от 14.08.2012</w:t>
      </w:r>
      <w:r w:rsidR="00A738F4" w:rsidRPr="007D6B24">
        <w:rPr>
          <w:lang w:eastAsia="en-US"/>
        </w:rPr>
        <w:t xml:space="preserve">               </w:t>
      </w:r>
      <w:r w:rsidRPr="007D6B24">
        <w:rPr>
          <w:lang w:eastAsia="en-US"/>
        </w:rPr>
        <w:t xml:space="preserve"> № 824 «Об аннулировании лицензий на производство и оборот этилового спирта, алкогольной и спиртосодержащей продукции во внесудебном порядке»;</w:t>
      </w:r>
    </w:p>
    <w:p w:rsidR="0074738B" w:rsidRPr="007D6B24" w:rsidRDefault="0074738B" w:rsidP="0074738B">
      <w:pPr>
        <w:adjustRightInd w:val="0"/>
        <w:ind w:firstLine="851"/>
        <w:rPr>
          <w:rFonts w:eastAsia="Calibri"/>
        </w:rPr>
      </w:pPr>
      <w:r w:rsidRPr="007D6B24">
        <w:rPr>
          <w:rFonts w:eastAsia="Calibri"/>
        </w:rPr>
        <w:t>Законом Новосибирской области от 07.10.2011 № 130-ОЗ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продукции»;</w:t>
      </w:r>
    </w:p>
    <w:p w:rsidR="0074738B" w:rsidRPr="007D6B24" w:rsidRDefault="0074738B" w:rsidP="0074738B">
      <w:pPr>
        <w:adjustRightInd w:val="0"/>
        <w:ind w:firstLine="851"/>
      </w:pPr>
      <w:r w:rsidRPr="007D6B24">
        <w:t xml:space="preserve">Постановлением </w:t>
      </w:r>
      <w:r w:rsidR="00452A39" w:rsidRPr="007D6B24">
        <w:t xml:space="preserve">Правительства </w:t>
      </w:r>
      <w:r w:rsidRPr="007D6B24">
        <w:t>Новосибирской области от 23.12.2014              № 514-п «О министерстве промышленности, торговли и развития предпринимательства Новосибирской области»;</w:t>
      </w:r>
    </w:p>
    <w:p w:rsidR="0074738B" w:rsidRPr="007D6B24" w:rsidRDefault="0074738B" w:rsidP="0074738B">
      <w:pPr>
        <w:adjustRightInd w:val="0"/>
        <w:ind w:firstLine="708"/>
        <w:rPr>
          <w:rFonts w:eastAsia="Calibri"/>
        </w:rPr>
      </w:pPr>
      <w:r w:rsidRPr="007D6B24">
        <w:rPr>
          <w:rFonts w:eastAsia="Calibri"/>
        </w:rPr>
        <w:t>Приказом Федеральной службы по регулированию алкогольного рынка от 23.08.2012 № 231 «О Порядке заполнения деклараций об объеме производства, оборота и (или) использования этилового спирта, алкогольной и спиртосодержащей продукции, об использовании производственных мощностей»;</w:t>
      </w:r>
    </w:p>
    <w:p w:rsidR="0074738B" w:rsidRPr="007D6B24" w:rsidRDefault="0074738B" w:rsidP="0074738B">
      <w:pPr>
        <w:adjustRightInd w:val="0"/>
        <w:rPr>
          <w:rFonts w:eastAsia="Calibri"/>
        </w:rPr>
      </w:pPr>
      <w:r w:rsidRPr="007D6B24">
        <w:rPr>
          <w:rFonts w:eastAsia="Calibri"/>
        </w:rPr>
        <w:t>Постановлением Правительства Новосибирской области от 17.05.2018</w:t>
      </w:r>
      <w:r w:rsidR="00A738F4" w:rsidRPr="007D6B24">
        <w:rPr>
          <w:rFonts w:eastAsia="Calibri"/>
        </w:rPr>
        <w:t xml:space="preserve">                </w:t>
      </w:r>
      <w:r w:rsidRPr="007D6B24">
        <w:rPr>
          <w:rFonts w:eastAsia="Calibri"/>
        </w:rPr>
        <w:t xml:space="preserve"> № 204-п «Об определении перечня должностных лиц министерства промышленности, торговли и развития предпринимательства Новосибирской области, осуществляющих региональный государственный контроль (надзор) в области розничной продажи алкогольной и спиртосодержащей продукции»;</w:t>
      </w:r>
    </w:p>
    <w:p w:rsidR="0074738B" w:rsidRPr="00530AE0" w:rsidRDefault="0074738B" w:rsidP="0074738B">
      <w:pPr>
        <w:adjustRightInd w:val="0"/>
        <w:ind w:firstLine="851"/>
      </w:pPr>
      <w:r w:rsidRPr="007D6B24">
        <w:t>Постановлением Правительства Новосибирской области от 17.06.2019</w:t>
      </w:r>
      <w:r w:rsidR="00A738F4" w:rsidRPr="007D6B24">
        <w:t xml:space="preserve">              </w:t>
      </w:r>
      <w:r w:rsidRPr="007D6B24">
        <w:t xml:space="preserve"> № 244-п «О Порядке организации и осуществления регионального</w:t>
      </w:r>
      <w:r w:rsidRPr="000858E0">
        <w:t xml:space="preserve"> государственного контроля (надзора) в области розничной продажи алкогольной и спиртосодержащей продукции на территории Новосибирской области»;</w:t>
      </w:r>
    </w:p>
    <w:p w:rsidR="0074738B" w:rsidRPr="007D6B24" w:rsidRDefault="0074738B" w:rsidP="0074738B">
      <w:pPr>
        <w:adjustRightInd w:val="0"/>
        <w:ind w:firstLine="851"/>
      </w:pPr>
      <w:r w:rsidRPr="007D6B24">
        <w:lastRenderedPageBreak/>
        <w:t>Приказом министерства промышленности, торговли и развития предпринимательства Новосибирской области от 15.09.2011 № 163 «Об утверждении перечня должностных лиц министерства промышленности, торговли и развития предпринимательства Новосибирской области, имеющих право составлять протоколы об административных правонарушениях»;</w:t>
      </w:r>
    </w:p>
    <w:p w:rsidR="0074738B" w:rsidRPr="007D6B24" w:rsidRDefault="0074738B" w:rsidP="0074738B">
      <w:pPr>
        <w:adjustRightInd w:val="0"/>
        <w:ind w:firstLine="851"/>
      </w:pPr>
      <w:r w:rsidRPr="007D6B24">
        <w:t>Приказом министерства промышленности, торговли и развития предпринимательства Новосибирск</w:t>
      </w:r>
      <w:r w:rsidR="00A738F4" w:rsidRPr="007D6B24">
        <w:t>ой области от 26.11.2018 № 332 «</w:t>
      </w:r>
      <w:r w:rsidRPr="007D6B24">
        <w:t xml:space="preserve">Об утверждении административного регламента министерства промышленности, торговли и развития предпринимательства Новосибирской области </w:t>
      </w:r>
      <w:r w:rsidR="00BB0BB0" w:rsidRPr="007D6B24">
        <w:t>осуществления</w:t>
      </w:r>
      <w:r w:rsidRPr="007D6B24">
        <w:t xml:space="preserve"> регионального государственного контроля (надзора) в области розничной продажи алкогольной и спиртосодержащей продукции на территории Новосибирской области</w:t>
      </w:r>
      <w:r w:rsidR="00A738F4" w:rsidRPr="007D6B24">
        <w:t>»</w:t>
      </w:r>
      <w:r w:rsidRPr="007D6B24">
        <w:t>;</w:t>
      </w:r>
    </w:p>
    <w:p w:rsidR="0074738B" w:rsidRPr="007D6B24" w:rsidRDefault="0074738B" w:rsidP="0074738B">
      <w:pPr>
        <w:adjustRightInd w:val="0"/>
        <w:ind w:firstLine="851"/>
        <w:rPr>
          <w:rFonts w:eastAsia="Calibri"/>
          <w:bCs/>
          <w:sz w:val="30"/>
          <w:szCs w:val="30"/>
        </w:rPr>
      </w:pPr>
      <w:r w:rsidRPr="007D6B24">
        <w:rPr>
          <w:rFonts w:eastAsia="Calibri"/>
          <w:bCs/>
          <w:sz w:val="30"/>
          <w:szCs w:val="30"/>
        </w:rPr>
        <w:t xml:space="preserve">Приказом </w:t>
      </w:r>
      <w:r w:rsidRPr="007D6B24">
        <w:t>министерства промышленности, торговли и развития предпринимательства Новосибирской области</w:t>
      </w:r>
      <w:r w:rsidRPr="007D6B24">
        <w:rPr>
          <w:rFonts w:eastAsia="Calibri"/>
          <w:bCs/>
          <w:sz w:val="30"/>
          <w:szCs w:val="30"/>
        </w:rPr>
        <w:t xml:space="preserve"> от 26.03.2019 № 81 </w:t>
      </w:r>
      <w:r w:rsidR="00A738F4" w:rsidRPr="007D6B24">
        <w:rPr>
          <w:rFonts w:eastAsia="Calibri"/>
          <w:bCs/>
          <w:sz w:val="30"/>
          <w:szCs w:val="30"/>
        </w:rPr>
        <w:t>«</w:t>
      </w:r>
      <w:r w:rsidRPr="007D6B24">
        <w:rPr>
          <w:rFonts w:eastAsia="Calibri"/>
          <w:bCs/>
          <w:sz w:val="30"/>
          <w:szCs w:val="30"/>
        </w:rPr>
        <w:t>Об утверждении Перечня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контроля (надзора) в области розничной продажи алкогольной и спиртосодержащей продукции на территории Новосибирской области</w:t>
      </w:r>
      <w:r w:rsidR="00A738F4" w:rsidRPr="007D6B24">
        <w:rPr>
          <w:rFonts w:eastAsia="Calibri"/>
          <w:bCs/>
          <w:sz w:val="30"/>
          <w:szCs w:val="30"/>
        </w:rPr>
        <w:t>»</w:t>
      </w:r>
      <w:r w:rsidR="00C52C2A" w:rsidRPr="007D6B24">
        <w:rPr>
          <w:rFonts w:eastAsia="Calibri"/>
          <w:bCs/>
          <w:sz w:val="30"/>
          <w:szCs w:val="30"/>
        </w:rPr>
        <w:t>.</w:t>
      </w:r>
    </w:p>
    <w:p w:rsidR="0074738B" w:rsidRPr="007D6B24" w:rsidRDefault="0074738B" w:rsidP="0074738B">
      <w:pPr>
        <w:adjustRightInd w:val="0"/>
        <w:ind w:firstLine="851"/>
      </w:pPr>
      <w:r w:rsidRPr="007D6B24">
        <w:rPr>
          <w:rFonts w:eastAsia="Calibri"/>
        </w:rPr>
        <w:t>Решениями органов местного самоуправления</w:t>
      </w:r>
      <w:r w:rsidR="00566556" w:rsidRPr="007D6B24">
        <w:rPr>
          <w:rFonts w:eastAsia="Calibri"/>
        </w:rPr>
        <w:t xml:space="preserve"> муниципальных образований Новосибирской области</w:t>
      </w:r>
      <w:r w:rsidRPr="007D6B24">
        <w:rPr>
          <w:rFonts w:eastAsia="Calibri"/>
        </w:rPr>
        <w:t xml:space="preserve"> об определении границ прилегающих территорий,</w:t>
      </w:r>
      <w:r w:rsidRPr="007D6B24">
        <w:t xml:space="preserve"> на которых не допускается розничная продажа алкогольной продукции.</w:t>
      </w:r>
    </w:p>
    <w:p w:rsidR="0074738B" w:rsidRPr="007D6B24" w:rsidRDefault="0074738B" w:rsidP="0074738B">
      <w:pPr>
        <w:ind w:left="20" w:right="20"/>
        <w:rPr>
          <w:color w:val="000000"/>
          <w:lang w:eastAsia="en-US"/>
        </w:rPr>
      </w:pPr>
      <w:r w:rsidRPr="007D6B24">
        <w:rPr>
          <w:color w:val="000000"/>
          <w:lang w:eastAsia="en-US"/>
        </w:rPr>
        <w:t xml:space="preserve">Основной задачей проведения </w:t>
      </w:r>
      <w:r w:rsidRPr="007D6B24">
        <w:rPr>
          <w:rFonts w:eastAsia="Calibri"/>
          <w:bCs/>
        </w:rPr>
        <w:t>р</w:t>
      </w:r>
      <w:r w:rsidRPr="007D6B24">
        <w:rPr>
          <w:rFonts w:eastAsia="Calibri"/>
        </w:rPr>
        <w:t>егионального государственного контроля (надзора) в области розничной продажи алкогольной и спиртосодержащей продукции</w:t>
      </w:r>
      <w:r w:rsidR="00566556" w:rsidRPr="007D6B24">
        <w:t xml:space="preserve"> </w:t>
      </w:r>
      <w:r w:rsidR="00566556" w:rsidRPr="007D6B24">
        <w:rPr>
          <w:rFonts w:eastAsia="Calibri"/>
        </w:rPr>
        <w:t>на территории Новосибирской области</w:t>
      </w:r>
      <w:r w:rsidRPr="007D6B24">
        <w:rPr>
          <w:rFonts w:eastAsia="Calibri"/>
        </w:rPr>
        <w:t xml:space="preserve"> </w:t>
      </w:r>
      <w:r w:rsidRPr="007D6B24">
        <w:rPr>
          <w:lang w:eastAsia="en-US"/>
        </w:rPr>
        <w:t>является</w:t>
      </w:r>
      <w:r w:rsidRPr="007D6B24">
        <w:rPr>
          <w:color w:val="000000"/>
          <w:lang w:eastAsia="en-US"/>
        </w:rPr>
        <w:t xml:space="preserve"> обеспечение соблюдения организациями и индивидуальными предпринимателями требований, предусмотренных законодательством</w:t>
      </w:r>
      <w:r w:rsidR="00653C3B" w:rsidRPr="007D6B24">
        <w:rPr>
          <w:color w:val="000000"/>
          <w:lang w:eastAsia="en-US"/>
        </w:rPr>
        <w:t>,</w:t>
      </w:r>
      <w:r w:rsidRPr="007D6B24">
        <w:rPr>
          <w:color w:val="000000"/>
          <w:lang w:eastAsia="en-US"/>
        </w:rPr>
        <w:t xml:space="preserve"> в области регулирования оборота алкогольной продукции.</w:t>
      </w:r>
    </w:p>
    <w:p w:rsidR="0074738B" w:rsidRPr="007D6B24" w:rsidRDefault="0074738B" w:rsidP="0074738B">
      <w:pPr>
        <w:adjustRightInd w:val="0"/>
        <w:ind w:firstLine="851"/>
        <w:rPr>
          <w:lang w:eastAsia="x-none"/>
        </w:rPr>
      </w:pPr>
      <w:r w:rsidRPr="007D6B24">
        <w:rPr>
          <w:lang w:val="x-none" w:eastAsia="x-none"/>
        </w:rPr>
        <w:t xml:space="preserve">К отношениям, связанным с осуществлением </w:t>
      </w:r>
      <w:r w:rsidRPr="007D6B24">
        <w:rPr>
          <w:lang w:eastAsia="x-none"/>
        </w:rPr>
        <w:t xml:space="preserve">регионального </w:t>
      </w:r>
      <w:r w:rsidRPr="007D6B24">
        <w:rPr>
          <w:lang w:val="x-none" w:eastAsia="x-none"/>
        </w:rPr>
        <w:t>государственного контроля (надзора) в</w:t>
      </w:r>
      <w:r w:rsidRPr="007D6B24">
        <w:rPr>
          <w:lang w:eastAsia="x-none"/>
        </w:rPr>
        <w:t xml:space="preserve"> области розничной продажи </w:t>
      </w:r>
      <w:r w:rsidRPr="007D6B24">
        <w:rPr>
          <w:lang w:val="x-none" w:eastAsia="x-none"/>
        </w:rPr>
        <w:t xml:space="preserve"> алкогольной и спиртосодержащей продукции</w:t>
      </w:r>
      <w:r w:rsidR="00566556" w:rsidRPr="007D6B24">
        <w:t xml:space="preserve"> </w:t>
      </w:r>
      <w:r w:rsidR="00566556" w:rsidRPr="007D6B24">
        <w:rPr>
          <w:lang w:eastAsia="x-none"/>
        </w:rPr>
        <w:t>на территории Новосибирской области</w:t>
      </w:r>
      <w:r w:rsidRPr="007D6B24">
        <w:rPr>
          <w:lang w:eastAsia="x-none"/>
        </w:rPr>
        <w:t>,</w:t>
      </w:r>
      <w:r w:rsidRPr="007D6B24">
        <w:rPr>
          <w:lang w:val="x-none" w:eastAsia="x-none"/>
        </w:rPr>
        <w:t xml:space="preserve"> в части </w:t>
      </w:r>
      <w:r w:rsidRPr="007D6B24">
        <w:rPr>
          <w:lang w:eastAsia="x-none"/>
        </w:rPr>
        <w:t>осуществления:</w:t>
      </w:r>
    </w:p>
    <w:p w:rsidR="0074738B" w:rsidRPr="00530AE0" w:rsidRDefault="0074738B" w:rsidP="0074738B">
      <w:pPr>
        <w:adjustRightInd w:val="0"/>
        <w:ind w:firstLine="851"/>
        <w:rPr>
          <w:lang w:eastAsia="x-none"/>
        </w:rPr>
      </w:pPr>
      <w:r w:rsidRPr="007D6B24">
        <w:rPr>
          <w:lang w:eastAsia="x-none"/>
        </w:rPr>
        <w:t xml:space="preserve">- </w:t>
      </w:r>
      <w:r w:rsidRPr="007D6B24">
        <w:rPr>
          <w:rFonts w:eastAsia="Calibri"/>
        </w:rPr>
        <w:t xml:space="preserve">лицензионного контроля за розничной продажей алкогольной продукции и розничной продажей алкогольной продукции при оказании услуг общественного питания, а именно, при </w:t>
      </w:r>
      <w:r w:rsidRPr="007D6B24">
        <w:rPr>
          <w:lang w:val="x-none" w:eastAsia="x-none"/>
        </w:rPr>
        <w:t>организаци</w:t>
      </w:r>
      <w:r w:rsidRPr="007D6B24">
        <w:rPr>
          <w:lang w:eastAsia="x-none"/>
        </w:rPr>
        <w:t>и</w:t>
      </w:r>
      <w:r w:rsidRPr="007D6B24">
        <w:rPr>
          <w:lang w:val="x-none" w:eastAsia="x-none"/>
        </w:rPr>
        <w:t xml:space="preserve"> и проведени</w:t>
      </w:r>
      <w:r w:rsidRPr="007D6B24">
        <w:rPr>
          <w:lang w:eastAsia="x-none"/>
        </w:rPr>
        <w:t>и</w:t>
      </w:r>
      <w:r w:rsidRPr="007D6B24">
        <w:rPr>
          <w:lang w:val="x-none" w:eastAsia="x-none"/>
        </w:rPr>
        <w:t xml:space="preserve"> проверок юридических лиц применяются положения Федерального закона</w:t>
      </w:r>
      <w:r w:rsidRPr="007D6B24">
        <w:rPr>
          <w:lang w:eastAsia="x-none"/>
        </w:rPr>
        <w:t xml:space="preserve"> </w:t>
      </w:r>
      <w:r w:rsidRPr="007D6B24">
        <w:rPr>
          <w:lang w:val="x-none" w:eastAsia="x-none"/>
        </w:rPr>
        <w:t>№ 294-ФЗ с учетом особенностей, установленных Федеральным законом № 171-ФЗ</w:t>
      </w:r>
      <w:r w:rsidRPr="007D6B24">
        <w:rPr>
          <w:lang w:eastAsia="x-none"/>
        </w:rPr>
        <w:t>;</w:t>
      </w:r>
    </w:p>
    <w:p w:rsidR="0074738B" w:rsidRPr="00530AE0" w:rsidRDefault="0074738B" w:rsidP="0074738B">
      <w:pPr>
        <w:adjustRightInd w:val="0"/>
        <w:ind w:firstLine="851"/>
        <w:rPr>
          <w:lang w:eastAsia="x-none"/>
        </w:rPr>
      </w:pPr>
      <w:r w:rsidRPr="00530AE0">
        <w:rPr>
          <w:lang w:eastAsia="x-none"/>
        </w:rPr>
        <w:t xml:space="preserve">- </w:t>
      </w:r>
      <w:r w:rsidRPr="00530AE0">
        <w:rPr>
          <w:rFonts w:eastAsia="Calibri"/>
        </w:rPr>
        <w:t xml:space="preserve">государственного контроля (надзора)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питания, </w:t>
      </w:r>
      <w:r w:rsidRPr="00A738F4">
        <w:rPr>
          <w:rFonts w:eastAsia="Calibri"/>
        </w:rPr>
        <w:t xml:space="preserve">установленных </w:t>
      </w:r>
      <w:hyperlink r:id="rId8" w:history="1">
        <w:r w:rsidRPr="00A738F4">
          <w:rPr>
            <w:rFonts w:eastAsia="Calibri"/>
          </w:rPr>
          <w:t>статьей 16</w:t>
        </w:r>
      </w:hyperlink>
      <w:r w:rsidRPr="00A738F4">
        <w:rPr>
          <w:rFonts w:eastAsia="Calibri"/>
        </w:rPr>
        <w:t xml:space="preserve"> </w:t>
      </w:r>
      <w:r w:rsidRPr="00D92302">
        <w:rPr>
          <w:rFonts w:eastAsia="Calibri"/>
        </w:rPr>
        <w:t>Федерального закона</w:t>
      </w:r>
      <w:r w:rsidR="005A7EEF" w:rsidRPr="00D92302">
        <w:rPr>
          <w:rFonts w:eastAsia="Calibri"/>
        </w:rPr>
        <w:t xml:space="preserve"> </w:t>
      </w:r>
      <w:r w:rsidR="005A7EEF" w:rsidRPr="00D92302">
        <w:rPr>
          <w:rFonts w:eastAsia="Calibri"/>
          <w:lang w:val="x-none"/>
        </w:rPr>
        <w:t>№ 171-ФЗ</w:t>
      </w:r>
      <w:r w:rsidRPr="00D92302">
        <w:rPr>
          <w:rFonts w:eastAsia="Calibri"/>
        </w:rPr>
        <w:t>, обязательных</w:t>
      </w:r>
      <w:r w:rsidRPr="00530AE0">
        <w:rPr>
          <w:rFonts w:eastAsia="Calibri"/>
        </w:rPr>
        <w:t xml:space="preserve"> требований к розничной продаже спиртосодержащей продукции, за исключением государственного контроля за соблюдением требований технических </w:t>
      </w:r>
      <w:r w:rsidRPr="00530AE0">
        <w:rPr>
          <w:rFonts w:eastAsia="Calibri"/>
        </w:rPr>
        <w:lastRenderedPageBreak/>
        <w:t xml:space="preserve">регламентов, а именно, при </w:t>
      </w:r>
      <w:r w:rsidRPr="00530AE0">
        <w:rPr>
          <w:lang w:val="x-none" w:eastAsia="x-none"/>
        </w:rPr>
        <w:t>организаци</w:t>
      </w:r>
      <w:r w:rsidRPr="00530AE0">
        <w:rPr>
          <w:lang w:eastAsia="x-none"/>
        </w:rPr>
        <w:t>и</w:t>
      </w:r>
      <w:r w:rsidRPr="00530AE0">
        <w:rPr>
          <w:lang w:val="x-none" w:eastAsia="x-none"/>
        </w:rPr>
        <w:t xml:space="preserve"> </w:t>
      </w:r>
      <w:r w:rsidRPr="00530AE0">
        <w:rPr>
          <w:lang w:eastAsia="x-none"/>
        </w:rPr>
        <w:t xml:space="preserve">контрольных мероприятий в отношении </w:t>
      </w:r>
      <w:r w:rsidRPr="00530AE0">
        <w:rPr>
          <w:lang w:val="x-none" w:eastAsia="x-none"/>
        </w:rPr>
        <w:t>юридических лиц</w:t>
      </w:r>
      <w:r w:rsidRPr="00530AE0">
        <w:rPr>
          <w:lang w:eastAsia="x-none"/>
        </w:rPr>
        <w:t>, индивидуальных предпринимателей,</w:t>
      </w:r>
      <w:r w:rsidRPr="00530AE0">
        <w:rPr>
          <w:lang w:val="x-none" w:eastAsia="x-none"/>
        </w:rPr>
        <w:t xml:space="preserve"> применяются положения</w:t>
      </w:r>
      <w:r w:rsidRPr="00530AE0">
        <w:rPr>
          <w:lang w:eastAsia="x-none"/>
        </w:rPr>
        <w:t xml:space="preserve"> КоАП РФ,</w:t>
      </w:r>
      <w:r w:rsidRPr="00530AE0">
        <w:rPr>
          <w:lang w:val="x-none" w:eastAsia="x-none"/>
        </w:rPr>
        <w:t xml:space="preserve"> Федерального закона</w:t>
      </w:r>
      <w:r w:rsidRPr="00530AE0">
        <w:rPr>
          <w:lang w:eastAsia="x-none"/>
        </w:rPr>
        <w:t xml:space="preserve"> </w:t>
      </w:r>
      <w:r w:rsidRPr="00530AE0">
        <w:rPr>
          <w:lang w:val="x-none" w:eastAsia="x-none"/>
        </w:rPr>
        <w:t>№ 294-ФЗ с учетом особенностей, установленных Федеральным законом</w:t>
      </w:r>
      <w:r w:rsidRPr="00530AE0">
        <w:rPr>
          <w:lang w:eastAsia="x-none"/>
        </w:rPr>
        <w:t xml:space="preserve"> </w:t>
      </w:r>
      <w:r w:rsidRPr="00530AE0">
        <w:rPr>
          <w:lang w:val="x-none" w:eastAsia="x-none"/>
        </w:rPr>
        <w:t>№ 171-ФЗ</w:t>
      </w:r>
      <w:r w:rsidRPr="00530AE0">
        <w:rPr>
          <w:lang w:eastAsia="x-none"/>
        </w:rPr>
        <w:t>;</w:t>
      </w:r>
    </w:p>
    <w:p w:rsidR="0074738B" w:rsidRPr="00530AE0" w:rsidRDefault="0074738B" w:rsidP="0074738B">
      <w:pPr>
        <w:adjustRightInd w:val="0"/>
        <w:ind w:firstLine="851"/>
        <w:rPr>
          <w:lang w:eastAsia="x-none"/>
        </w:rPr>
      </w:pPr>
      <w:r w:rsidRPr="00D92302">
        <w:rPr>
          <w:rFonts w:eastAsia="Calibri"/>
        </w:rPr>
        <w:t xml:space="preserve">- государственного контроля за представлением деклараций об объеме розничной продажи алкогольной и спиртосодержащей продукции, а именно, при </w:t>
      </w:r>
      <w:r w:rsidRPr="00D92302">
        <w:rPr>
          <w:lang w:val="x-none" w:eastAsia="x-none"/>
        </w:rPr>
        <w:t>организаци</w:t>
      </w:r>
      <w:r w:rsidRPr="00D92302">
        <w:rPr>
          <w:lang w:eastAsia="x-none"/>
        </w:rPr>
        <w:t>и</w:t>
      </w:r>
      <w:r w:rsidRPr="00D92302">
        <w:rPr>
          <w:lang w:val="x-none" w:eastAsia="x-none"/>
        </w:rPr>
        <w:t xml:space="preserve"> </w:t>
      </w:r>
      <w:r w:rsidRPr="00D92302">
        <w:rPr>
          <w:lang w:eastAsia="x-none"/>
        </w:rPr>
        <w:t xml:space="preserve">контрольных мероприятий в отношении </w:t>
      </w:r>
      <w:r w:rsidRPr="00D92302">
        <w:rPr>
          <w:lang w:val="x-none" w:eastAsia="x-none"/>
        </w:rPr>
        <w:t>юридических лиц</w:t>
      </w:r>
      <w:r w:rsidRPr="00D92302">
        <w:rPr>
          <w:lang w:eastAsia="x-none"/>
        </w:rPr>
        <w:t>, индивидуальных предпринимателей</w:t>
      </w:r>
      <w:r w:rsidRPr="00530AE0">
        <w:rPr>
          <w:lang w:eastAsia="x-none"/>
        </w:rPr>
        <w:t>,</w:t>
      </w:r>
      <w:r w:rsidRPr="00530AE0">
        <w:rPr>
          <w:lang w:val="x-none" w:eastAsia="x-none"/>
        </w:rPr>
        <w:t xml:space="preserve"> применяются положения</w:t>
      </w:r>
      <w:r w:rsidRPr="00530AE0">
        <w:rPr>
          <w:lang w:eastAsia="x-none"/>
        </w:rPr>
        <w:t xml:space="preserve"> КоАП РФ,</w:t>
      </w:r>
      <w:r w:rsidRPr="00530AE0">
        <w:rPr>
          <w:lang w:val="x-none" w:eastAsia="x-none"/>
        </w:rPr>
        <w:t xml:space="preserve"> Федеральн</w:t>
      </w:r>
      <w:r w:rsidRPr="00530AE0">
        <w:rPr>
          <w:lang w:eastAsia="x-none"/>
        </w:rPr>
        <w:t>ого</w:t>
      </w:r>
      <w:r w:rsidRPr="00530AE0">
        <w:rPr>
          <w:lang w:val="x-none" w:eastAsia="x-none"/>
        </w:rPr>
        <w:t xml:space="preserve"> закон</w:t>
      </w:r>
      <w:r w:rsidRPr="00530AE0">
        <w:rPr>
          <w:lang w:eastAsia="x-none"/>
        </w:rPr>
        <w:t>а</w:t>
      </w:r>
      <w:r w:rsidRPr="00530AE0">
        <w:rPr>
          <w:lang w:val="x-none" w:eastAsia="x-none"/>
        </w:rPr>
        <w:t xml:space="preserve"> № 171-ФЗ</w:t>
      </w:r>
      <w:r w:rsidR="00B425A8">
        <w:rPr>
          <w:lang w:eastAsia="x-none"/>
        </w:rPr>
        <w:t>.</w:t>
      </w:r>
    </w:p>
    <w:p w:rsidR="0074738B" w:rsidRPr="00530AE0" w:rsidRDefault="0074738B" w:rsidP="0074738B">
      <w:pPr>
        <w:adjustRightInd w:val="0"/>
        <w:ind w:firstLine="851"/>
        <w:rPr>
          <w:color w:val="000000"/>
        </w:rPr>
      </w:pPr>
      <w:r w:rsidRPr="00BF7C3A">
        <w:rPr>
          <w:color w:val="000000"/>
        </w:rPr>
        <w:t>Лицензионные требования в области розничной продажи алкогольной продукции и розничной продажи алкогольной продукции при оказании услуг общественного питания установлены п</w:t>
      </w:r>
      <w:r w:rsidRPr="00BF7C3A">
        <w:rPr>
          <w:rFonts w:eastAsia="Calibri"/>
          <w:color w:val="000000"/>
        </w:rPr>
        <w:t xml:space="preserve">оложениями </w:t>
      </w:r>
      <w:hyperlink r:id="rId9" w:history="1">
        <w:r w:rsidRPr="00BF7C3A">
          <w:rPr>
            <w:rFonts w:eastAsia="Calibri"/>
            <w:color w:val="000000"/>
          </w:rPr>
          <w:t>статей 2</w:t>
        </w:r>
      </w:hyperlink>
      <w:r w:rsidRPr="00BF7C3A">
        <w:rPr>
          <w:rFonts w:eastAsia="Calibri"/>
          <w:color w:val="000000"/>
        </w:rPr>
        <w:t xml:space="preserve">, </w:t>
      </w:r>
      <w:hyperlink r:id="rId10" w:history="1">
        <w:r w:rsidRPr="00BF7C3A">
          <w:rPr>
            <w:rFonts w:eastAsia="Calibri"/>
            <w:color w:val="000000"/>
          </w:rPr>
          <w:t>8</w:t>
        </w:r>
      </w:hyperlink>
      <w:r w:rsidRPr="00BF7C3A">
        <w:rPr>
          <w:rFonts w:eastAsia="Calibri"/>
          <w:color w:val="000000"/>
        </w:rPr>
        <w:t xml:space="preserve">, </w:t>
      </w:r>
      <w:hyperlink r:id="rId11" w:history="1">
        <w:r w:rsidRPr="00BF7C3A">
          <w:rPr>
            <w:rFonts w:eastAsia="Calibri"/>
            <w:color w:val="000000"/>
          </w:rPr>
          <w:t>9</w:t>
        </w:r>
      </w:hyperlink>
      <w:r w:rsidRPr="00BF7C3A">
        <w:rPr>
          <w:rFonts w:eastAsia="Calibri"/>
          <w:color w:val="000000"/>
        </w:rPr>
        <w:t xml:space="preserve">, </w:t>
      </w:r>
      <w:hyperlink r:id="rId12" w:history="1">
        <w:r w:rsidRPr="00BF7C3A">
          <w:rPr>
            <w:rFonts w:eastAsia="Calibri"/>
            <w:color w:val="000000"/>
          </w:rPr>
          <w:t>10.1</w:t>
        </w:r>
      </w:hyperlink>
      <w:r w:rsidRPr="00BF7C3A">
        <w:rPr>
          <w:rFonts w:eastAsia="Calibri"/>
          <w:color w:val="000000"/>
        </w:rPr>
        <w:t xml:space="preserve">, </w:t>
      </w:r>
      <w:hyperlink r:id="rId13" w:history="1">
        <w:r w:rsidRPr="00BF7C3A">
          <w:rPr>
            <w:rFonts w:eastAsia="Calibri"/>
            <w:color w:val="000000"/>
          </w:rPr>
          <w:t>11</w:t>
        </w:r>
      </w:hyperlink>
      <w:r w:rsidRPr="00BF7C3A">
        <w:rPr>
          <w:rFonts w:eastAsia="Calibri"/>
          <w:color w:val="000000"/>
        </w:rPr>
        <w:t xml:space="preserve">, </w:t>
      </w:r>
      <w:hyperlink r:id="rId14" w:history="1">
        <w:r w:rsidRPr="00BF7C3A">
          <w:rPr>
            <w:rFonts w:eastAsia="Calibri"/>
            <w:color w:val="000000"/>
          </w:rPr>
          <w:t>14.1</w:t>
        </w:r>
      </w:hyperlink>
      <w:r w:rsidRPr="00BF7C3A">
        <w:rPr>
          <w:rFonts w:eastAsia="Calibri"/>
          <w:color w:val="000000"/>
        </w:rPr>
        <w:t xml:space="preserve">, </w:t>
      </w:r>
      <w:hyperlink r:id="rId15" w:history="1">
        <w:r w:rsidRPr="00BF7C3A">
          <w:rPr>
            <w:rFonts w:eastAsia="Calibri"/>
            <w:color w:val="000000"/>
          </w:rPr>
          <w:t>16</w:t>
        </w:r>
      </w:hyperlink>
      <w:r w:rsidRPr="00BF7C3A">
        <w:rPr>
          <w:rFonts w:eastAsia="Calibri"/>
          <w:color w:val="000000"/>
        </w:rPr>
        <w:t xml:space="preserve">, </w:t>
      </w:r>
      <w:hyperlink r:id="rId16" w:history="1">
        <w:r w:rsidRPr="00BF7C3A">
          <w:rPr>
            <w:rFonts w:eastAsia="Calibri"/>
            <w:color w:val="000000"/>
          </w:rPr>
          <w:t>19</w:t>
        </w:r>
      </w:hyperlink>
      <w:r w:rsidRPr="00BF7C3A">
        <w:rPr>
          <w:rFonts w:eastAsia="Calibri"/>
          <w:color w:val="000000"/>
        </w:rPr>
        <w:t xml:space="preserve">, </w:t>
      </w:r>
      <w:hyperlink r:id="rId17" w:history="1">
        <w:r w:rsidRPr="00BF7C3A">
          <w:rPr>
            <w:rFonts w:eastAsia="Calibri"/>
            <w:color w:val="000000"/>
          </w:rPr>
          <w:t>20</w:t>
        </w:r>
      </w:hyperlink>
      <w:r w:rsidRPr="00BF7C3A">
        <w:rPr>
          <w:rFonts w:eastAsia="Calibri"/>
          <w:color w:val="000000"/>
        </w:rPr>
        <w:t xml:space="preserve">, </w:t>
      </w:r>
      <w:hyperlink r:id="rId18" w:history="1">
        <w:r w:rsidRPr="00BF7C3A">
          <w:rPr>
            <w:rFonts w:eastAsia="Calibri"/>
            <w:color w:val="000000"/>
          </w:rPr>
          <w:t>25</w:t>
        </w:r>
      </w:hyperlink>
      <w:r w:rsidRPr="00BF7C3A">
        <w:rPr>
          <w:rFonts w:eastAsia="Calibri"/>
          <w:color w:val="000000"/>
        </w:rPr>
        <w:t xml:space="preserve"> и </w:t>
      </w:r>
      <w:hyperlink r:id="rId19" w:history="1">
        <w:r w:rsidRPr="00BF7C3A">
          <w:rPr>
            <w:rFonts w:eastAsia="Calibri"/>
            <w:color w:val="000000"/>
          </w:rPr>
          <w:t>26</w:t>
        </w:r>
      </w:hyperlink>
      <w:r w:rsidRPr="00BF7C3A">
        <w:rPr>
          <w:rFonts w:eastAsia="Calibri"/>
          <w:color w:val="000000"/>
        </w:rPr>
        <w:t xml:space="preserve"> Федерального закона </w:t>
      </w:r>
      <w:r w:rsidRPr="00BF7C3A">
        <w:rPr>
          <w:color w:val="000000"/>
          <w:lang w:eastAsia="en-US"/>
        </w:rPr>
        <w:t>№ 171-ФЗ</w:t>
      </w:r>
      <w:r w:rsidRPr="00BF7C3A">
        <w:rPr>
          <w:color w:val="000000"/>
        </w:rPr>
        <w:t>.</w:t>
      </w:r>
      <w:r w:rsidRPr="00530AE0">
        <w:rPr>
          <w:color w:val="000000"/>
        </w:rPr>
        <w:t xml:space="preserve"> </w:t>
      </w:r>
    </w:p>
    <w:p w:rsidR="0074738B" w:rsidRPr="00B425A8" w:rsidRDefault="0074738B" w:rsidP="0074738B">
      <w:pPr>
        <w:adjustRightInd w:val="0"/>
        <w:ind w:firstLine="851"/>
        <w:rPr>
          <w:rFonts w:eastAsia="Calibri"/>
          <w:bCs/>
        </w:rPr>
      </w:pPr>
      <w:r w:rsidRPr="00B425A8">
        <w:rPr>
          <w:rFonts w:eastAsia="Calibri"/>
          <w:bCs/>
        </w:rPr>
        <w:t xml:space="preserve">Приказом </w:t>
      </w:r>
      <w:r w:rsidRPr="00B425A8">
        <w:t>министерства промышленности, торговли и развития предпринимательства Новосибирской области</w:t>
      </w:r>
      <w:r w:rsidRPr="00B425A8">
        <w:rPr>
          <w:rFonts w:eastAsia="Calibri"/>
          <w:bCs/>
        </w:rPr>
        <w:t xml:space="preserve"> от 26.03.2019 № 81 утвержден Перечень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контроля (надзора) в области розничной продажи алкогольной и спиртосодержащей продукции на т</w:t>
      </w:r>
      <w:r w:rsidR="00B425A8">
        <w:rPr>
          <w:rFonts w:eastAsia="Calibri"/>
          <w:bCs/>
        </w:rPr>
        <w:t>ерритории Новосибирской области</w:t>
      </w:r>
    </w:p>
    <w:p w:rsidR="0074738B" w:rsidRPr="00B425A8" w:rsidRDefault="0074738B" w:rsidP="0074738B">
      <w:pPr>
        <w:ind w:firstLine="851"/>
      </w:pPr>
      <w:r w:rsidRPr="00B425A8">
        <w:t>Указанные в данном разделе нормативные правовые акты размещены на официальном сайте м</w:t>
      </w:r>
      <w:r w:rsidRPr="00B425A8">
        <w:rPr>
          <w:color w:val="000000"/>
          <w:lang w:eastAsia="en-US"/>
        </w:rPr>
        <w:t xml:space="preserve">инистерства промышленности, торговли и развития предпринимательства Новосибирской области (далее – Минпромторг НСО) </w:t>
      </w:r>
      <w:hyperlink r:id="rId20" w:history="1">
        <w:r w:rsidRPr="00B425A8">
          <w:rPr>
            <w:rStyle w:val="a5"/>
            <w:color w:val="auto"/>
            <w:u w:val="none"/>
            <w:lang w:val="en-US"/>
          </w:rPr>
          <w:t>www</w:t>
        </w:r>
        <w:r w:rsidRPr="00B425A8">
          <w:rPr>
            <w:rStyle w:val="a5"/>
            <w:color w:val="auto"/>
            <w:u w:val="none"/>
          </w:rPr>
          <w:t>.</w:t>
        </w:r>
        <w:r w:rsidRPr="00B425A8">
          <w:rPr>
            <w:rStyle w:val="a5"/>
            <w:color w:val="auto"/>
            <w:u w:val="none"/>
            <w:lang w:val="en-US"/>
          </w:rPr>
          <w:t>mi</w:t>
        </w:r>
        <w:r w:rsidRPr="00B425A8">
          <w:rPr>
            <w:rStyle w:val="a5"/>
            <w:color w:val="auto"/>
            <w:u w:val="none"/>
            <w:lang w:val="en-US"/>
          </w:rPr>
          <w:t>n</w:t>
        </w:r>
        <w:r w:rsidRPr="00B425A8">
          <w:rPr>
            <w:rStyle w:val="a5"/>
            <w:color w:val="auto"/>
            <w:u w:val="none"/>
            <w:lang w:val="en-US"/>
          </w:rPr>
          <w:t>rpp</w:t>
        </w:r>
        <w:r w:rsidRPr="00B425A8">
          <w:rPr>
            <w:rStyle w:val="a5"/>
            <w:color w:val="auto"/>
            <w:u w:val="none"/>
          </w:rPr>
          <w:t>.</w:t>
        </w:r>
        <w:r w:rsidRPr="00B425A8">
          <w:rPr>
            <w:rStyle w:val="a5"/>
            <w:color w:val="auto"/>
            <w:u w:val="none"/>
            <w:lang w:val="en-US"/>
          </w:rPr>
          <w:t>nso</w:t>
        </w:r>
        <w:r w:rsidRPr="00B425A8">
          <w:rPr>
            <w:rStyle w:val="a5"/>
            <w:color w:val="auto"/>
            <w:u w:val="none"/>
          </w:rPr>
          <w:t>.</w:t>
        </w:r>
        <w:r w:rsidRPr="00B425A8">
          <w:rPr>
            <w:rStyle w:val="a5"/>
            <w:color w:val="auto"/>
            <w:u w:val="none"/>
            <w:lang w:val="en-US"/>
          </w:rPr>
          <w:t>ru</w:t>
        </w:r>
      </w:hyperlink>
      <w:r w:rsidRPr="00B425A8">
        <w:t xml:space="preserve"> в разделе «Деятельность министерства», подраздел «</w:t>
      </w:r>
      <w:r w:rsidR="007D6B24">
        <w:t>Контрольно-надзорная деятельность</w:t>
      </w:r>
      <w:r w:rsidRPr="00B425A8">
        <w:t>».</w:t>
      </w:r>
    </w:p>
    <w:p w:rsidR="0074738B" w:rsidRPr="00530AE0" w:rsidRDefault="0074738B" w:rsidP="0074738B">
      <w:pPr>
        <w:pStyle w:val="ConsPlusNormal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738B" w:rsidRPr="00530AE0" w:rsidRDefault="0074738B" w:rsidP="0074738B">
      <w:pPr>
        <w:pStyle w:val="ConsPlusNormal"/>
        <w:ind w:left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0AE0">
        <w:rPr>
          <w:rFonts w:ascii="Times New Roman" w:eastAsia="Calibri" w:hAnsi="Times New Roman" w:cs="Times New Roman"/>
          <w:b/>
          <w:sz w:val="28"/>
          <w:szCs w:val="28"/>
        </w:rPr>
        <w:t>1.1. Лицензионный контроль за розничной продажей алкогольной продукции и розничной продажей алкогольной продукции при оказании услуг общественного питания (за исключением лицензионного контроля за производством, поставками, хранением и розничной продажей произведенной сельскохозяйственными товаропроизводителями винодельческой продукции) на территории Новосибирской области</w:t>
      </w:r>
      <w:r w:rsidR="009A5CD6">
        <w:rPr>
          <w:rFonts w:ascii="Times New Roman" w:eastAsia="Calibri" w:hAnsi="Times New Roman" w:cs="Times New Roman"/>
          <w:b/>
          <w:sz w:val="28"/>
          <w:szCs w:val="28"/>
        </w:rPr>
        <w:t xml:space="preserve"> (далее – лицензионный контроль)</w:t>
      </w:r>
    </w:p>
    <w:p w:rsidR="0074738B" w:rsidRPr="00530AE0" w:rsidRDefault="0074738B" w:rsidP="0074738B">
      <w:pPr>
        <w:pStyle w:val="ConsPlusNormal"/>
        <w:ind w:left="540"/>
        <w:jc w:val="center"/>
        <w:rPr>
          <w:rFonts w:ascii="Times New Roman" w:hAnsi="Times New Roman" w:cs="Times New Roman"/>
          <w:b/>
        </w:rPr>
      </w:pPr>
    </w:p>
    <w:p w:rsidR="0074738B" w:rsidRPr="007D6B24" w:rsidRDefault="0074738B" w:rsidP="0074738B">
      <w:pPr>
        <w:spacing w:line="322" w:lineRule="exact"/>
        <w:ind w:left="20" w:right="20" w:firstLine="700"/>
        <w:rPr>
          <w:lang w:eastAsia="en-US"/>
        </w:rPr>
      </w:pPr>
      <w:r w:rsidRPr="007D6B24">
        <w:rPr>
          <w:lang w:eastAsia="en-US"/>
        </w:rPr>
        <w:t>На 31.12.20</w:t>
      </w:r>
      <w:r w:rsidR="000858E0" w:rsidRPr="007D6B24">
        <w:rPr>
          <w:lang w:eastAsia="en-US"/>
        </w:rPr>
        <w:t>20</w:t>
      </w:r>
      <w:r w:rsidRPr="007D6B24">
        <w:rPr>
          <w:lang w:eastAsia="en-US"/>
        </w:rPr>
        <w:t xml:space="preserve"> количество действующих лицензий составляет 8</w:t>
      </w:r>
      <w:r w:rsidR="000858E0" w:rsidRPr="007D6B24">
        <w:rPr>
          <w:lang w:eastAsia="en-US"/>
        </w:rPr>
        <w:t>7</w:t>
      </w:r>
      <w:r w:rsidRPr="007D6B24">
        <w:rPr>
          <w:lang w:eastAsia="en-US"/>
        </w:rPr>
        <w:t>4 (т</w:t>
      </w:r>
      <w:r w:rsidR="00BA599B" w:rsidRPr="007D6B24">
        <w:rPr>
          <w:lang w:eastAsia="en-US"/>
        </w:rPr>
        <w:t>о</w:t>
      </w:r>
      <w:r w:rsidRPr="007D6B24">
        <w:rPr>
          <w:lang w:eastAsia="en-US"/>
        </w:rPr>
        <w:t xml:space="preserve">рговых </w:t>
      </w:r>
      <w:r w:rsidR="00BF4BB8" w:rsidRPr="007D6B24">
        <w:rPr>
          <w:lang w:eastAsia="en-US"/>
        </w:rPr>
        <w:t xml:space="preserve">объектов </w:t>
      </w:r>
      <w:r w:rsidR="000858E0" w:rsidRPr="007D6B24">
        <w:rPr>
          <w:lang w:eastAsia="en-US"/>
        </w:rPr>
        <w:t>4</w:t>
      </w:r>
      <w:r w:rsidR="00BF4BB8" w:rsidRPr="007D6B24">
        <w:rPr>
          <w:lang w:eastAsia="en-US"/>
        </w:rPr>
        <w:t xml:space="preserve"> </w:t>
      </w:r>
      <w:r w:rsidR="000858E0" w:rsidRPr="007D6B24">
        <w:rPr>
          <w:lang w:eastAsia="en-US"/>
        </w:rPr>
        <w:t>526</w:t>
      </w:r>
      <w:r w:rsidRPr="007D6B24">
        <w:rPr>
          <w:lang w:eastAsia="en-US"/>
        </w:rPr>
        <w:t>) из них:</w:t>
      </w:r>
    </w:p>
    <w:p w:rsidR="0074738B" w:rsidRPr="007D6B24" w:rsidRDefault="0074738B" w:rsidP="0074738B">
      <w:pPr>
        <w:spacing w:line="322" w:lineRule="exact"/>
        <w:ind w:left="20" w:right="20" w:firstLine="700"/>
        <w:rPr>
          <w:lang w:eastAsia="en-US"/>
        </w:rPr>
      </w:pPr>
      <w:r w:rsidRPr="007D6B24">
        <w:rPr>
          <w:lang w:eastAsia="en-US"/>
        </w:rPr>
        <w:t xml:space="preserve">- 388 на розничную продажу алкогольной продукции </w:t>
      </w:r>
      <w:r w:rsidR="00BF4BB8" w:rsidRPr="007D6B24">
        <w:rPr>
          <w:lang w:eastAsia="en-US"/>
        </w:rPr>
        <w:t xml:space="preserve"> (3 808 торговых точек</w:t>
      </w:r>
      <w:r w:rsidRPr="007D6B24">
        <w:rPr>
          <w:lang w:eastAsia="en-US"/>
        </w:rPr>
        <w:t>);</w:t>
      </w:r>
    </w:p>
    <w:p w:rsidR="0074738B" w:rsidRDefault="0074738B" w:rsidP="0074738B">
      <w:pPr>
        <w:spacing w:line="322" w:lineRule="exact"/>
        <w:ind w:left="20" w:right="20" w:firstLine="700"/>
        <w:rPr>
          <w:lang w:eastAsia="en-US"/>
        </w:rPr>
      </w:pPr>
      <w:r w:rsidRPr="007D6B24">
        <w:rPr>
          <w:lang w:eastAsia="en-US"/>
        </w:rPr>
        <w:t>- 4</w:t>
      </w:r>
      <w:r w:rsidR="00BF4BB8" w:rsidRPr="007D6B24">
        <w:rPr>
          <w:lang w:eastAsia="en-US"/>
        </w:rPr>
        <w:t>8</w:t>
      </w:r>
      <w:r w:rsidRPr="007D6B24">
        <w:rPr>
          <w:lang w:eastAsia="en-US"/>
        </w:rPr>
        <w:t>6 на розничную продажу алкогольной продукции при оказании услуг общественного питания (</w:t>
      </w:r>
      <w:r w:rsidR="00BF4BB8" w:rsidRPr="007D6B24">
        <w:rPr>
          <w:lang w:eastAsia="en-US"/>
        </w:rPr>
        <w:t>718 объектов общественного питания</w:t>
      </w:r>
      <w:r w:rsidRPr="007D6B24">
        <w:rPr>
          <w:lang w:eastAsia="en-US"/>
        </w:rPr>
        <w:t>).</w:t>
      </w:r>
      <w:r w:rsidRPr="00D92302">
        <w:rPr>
          <w:lang w:eastAsia="en-US"/>
        </w:rPr>
        <w:t xml:space="preserve"> </w:t>
      </w:r>
    </w:p>
    <w:p w:rsidR="0074738B" w:rsidRPr="00D92302" w:rsidRDefault="0074738B" w:rsidP="0074738B">
      <w:pPr>
        <w:ind w:left="23" w:right="23" w:firstLine="686"/>
        <w:rPr>
          <w:lang w:eastAsia="en-US"/>
        </w:rPr>
      </w:pPr>
      <w:r w:rsidRPr="00D92302">
        <w:rPr>
          <w:lang w:eastAsia="en-US"/>
        </w:rPr>
        <w:t>За 20</w:t>
      </w:r>
      <w:r w:rsidR="00BF4BB8">
        <w:rPr>
          <w:lang w:eastAsia="en-US"/>
        </w:rPr>
        <w:t>20</w:t>
      </w:r>
      <w:r w:rsidRPr="00D92302">
        <w:rPr>
          <w:lang w:eastAsia="en-US"/>
        </w:rPr>
        <w:t xml:space="preserve"> год должностными лицами Минпромторга НСО проведе</w:t>
      </w:r>
      <w:r w:rsidR="00C27B33" w:rsidRPr="00D92302">
        <w:rPr>
          <w:lang w:eastAsia="en-US"/>
        </w:rPr>
        <w:t xml:space="preserve">ны </w:t>
      </w:r>
      <w:r w:rsidR="007D6B24">
        <w:rPr>
          <w:lang w:eastAsia="en-US"/>
        </w:rPr>
        <w:t>610</w:t>
      </w:r>
      <w:r w:rsidR="00C27B33" w:rsidRPr="00D92302">
        <w:rPr>
          <w:lang w:eastAsia="en-US"/>
        </w:rPr>
        <w:t xml:space="preserve"> контрольных мероприятий</w:t>
      </w:r>
      <w:r w:rsidRPr="00D92302">
        <w:rPr>
          <w:lang w:eastAsia="en-US"/>
        </w:rPr>
        <w:t>, из них:</w:t>
      </w:r>
    </w:p>
    <w:p w:rsidR="0074738B" w:rsidRPr="007D6B24" w:rsidRDefault="0074738B" w:rsidP="0074738B">
      <w:pPr>
        <w:ind w:left="23" w:right="23" w:firstLine="697"/>
        <w:rPr>
          <w:lang w:eastAsia="en-US"/>
        </w:rPr>
      </w:pPr>
      <w:r w:rsidRPr="007D6B24">
        <w:rPr>
          <w:lang w:eastAsia="en-US"/>
        </w:rPr>
        <w:t xml:space="preserve">- </w:t>
      </w:r>
      <w:r w:rsidR="00C84D0F" w:rsidRPr="007D6B24">
        <w:rPr>
          <w:lang w:eastAsia="en-US"/>
        </w:rPr>
        <w:t>4</w:t>
      </w:r>
      <w:r w:rsidRPr="007D6B24">
        <w:rPr>
          <w:lang w:eastAsia="en-US"/>
        </w:rPr>
        <w:t xml:space="preserve"> внепланов</w:t>
      </w:r>
      <w:r w:rsidR="00F709F5" w:rsidRPr="007D6B24">
        <w:rPr>
          <w:lang w:eastAsia="en-US"/>
        </w:rPr>
        <w:t>ых</w:t>
      </w:r>
      <w:r w:rsidRPr="007D6B24">
        <w:rPr>
          <w:lang w:eastAsia="en-US"/>
        </w:rPr>
        <w:t xml:space="preserve"> выездн</w:t>
      </w:r>
      <w:r w:rsidR="00F709F5" w:rsidRPr="007D6B24">
        <w:rPr>
          <w:lang w:eastAsia="en-US"/>
        </w:rPr>
        <w:t>ых</w:t>
      </w:r>
      <w:r w:rsidRPr="007D6B24">
        <w:rPr>
          <w:lang w:eastAsia="en-US"/>
        </w:rPr>
        <w:t xml:space="preserve"> провер</w:t>
      </w:r>
      <w:r w:rsidR="00F709F5" w:rsidRPr="007D6B24">
        <w:rPr>
          <w:lang w:eastAsia="en-US"/>
        </w:rPr>
        <w:t>ок</w:t>
      </w:r>
      <w:r w:rsidRPr="007D6B24">
        <w:rPr>
          <w:lang w:eastAsia="en-US"/>
        </w:rPr>
        <w:t xml:space="preserve"> по согласованию с прокуратурой </w:t>
      </w:r>
      <w:r w:rsidR="00F709F5" w:rsidRPr="007D6B24">
        <w:rPr>
          <w:lang w:eastAsia="en-US"/>
        </w:rPr>
        <w:t xml:space="preserve">(из них проведено </w:t>
      </w:r>
      <w:r w:rsidR="00C84D0F" w:rsidRPr="007D6B24">
        <w:rPr>
          <w:lang w:eastAsia="en-US"/>
        </w:rPr>
        <w:t xml:space="preserve">1 </w:t>
      </w:r>
      <w:r w:rsidR="00F709F5" w:rsidRPr="007D6B24">
        <w:rPr>
          <w:lang w:eastAsia="en-US"/>
        </w:rPr>
        <w:t>проверок по контролю за исполнением предписаний</w:t>
      </w:r>
      <w:r w:rsidRPr="007D6B24">
        <w:rPr>
          <w:lang w:eastAsia="en-US"/>
        </w:rPr>
        <w:t>);</w:t>
      </w:r>
    </w:p>
    <w:p w:rsidR="0074738B" w:rsidRDefault="0074738B" w:rsidP="0074738B">
      <w:pPr>
        <w:ind w:left="23" w:right="23" w:firstLine="697"/>
        <w:rPr>
          <w:lang w:eastAsia="en-US"/>
        </w:rPr>
      </w:pPr>
      <w:r w:rsidRPr="007D6B24">
        <w:rPr>
          <w:lang w:eastAsia="en-US"/>
        </w:rPr>
        <w:t>- </w:t>
      </w:r>
      <w:r w:rsidR="00AE7D43" w:rsidRPr="007D6B24">
        <w:rPr>
          <w:lang w:eastAsia="en-US"/>
        </w:rPr>
        <w:t xml:space="preserve">584 - предлицензионных проверок, проводимых перед выдачей, </w:t>
      </w:r>
      <w:r w:rsidR="00AE7D43" w:rsidRPr="007D6B24">
        <w:rPr>
          <w:lang w:eastAsia="en-US"/>
        </w:rPr>
        <w:lastRenderedPageBreak/>
        <w:t>продлением, переоформлением лицензий, в том числе 469 выездных и 115 документарных</w:t>
      </w:r>
      <w:r w:rsidRPr="007D6B24">
        <w:rPr>
          <w:lang w:eastAsia="en-US"/>
        </w:rPr>
        <w:t>;</w:t>
      </w:r>
    </w:p>
    <w:p w:rsidR="003D7234" w:rsidRPr="007D6B24" w:rsidRDefault="003D7234" w:rsidP="003D7234">
      <w:pPr>
        <w:rPr>
          <w:lang w:eastAsia="en-US"/>
        </w:rPr>
      </w:pPr>
      <w:r w:rsidRPr="007D6B24">
        <w:rPr>
          <w:lang w:eastAsia="en-US"/>
        </w:rPr>
        <w:t xml:space="preserve">- </w:t>
      </w:r>
      <w:r w:rsidR="00C84D0F" w:rsidRPr="007D6B24">
        <w:rPr>
          <w:lang w:eastAsia="en-US"/>
        </w:rPr>
        <w:t>16</w:t>
      </w:r>
      <w:r w:rsidRPr="007D6B24">
        <w:rPr>
          <w:lang w:eastAsia="en-US"/>
        </w:rPr>
        <w:t xml:space="preserve"> протоколов об административных правонарушениях;</w:t>
      </w:r>
    </w:p>
    <w:p w:rsidR="003D7234" w:rsidRPr="00CA7A82" w:rsidRDefault="003D7234" w:rsidP="003D7234">
      <w:pPr>
        <w:rPr>
          <w:lang w:eastAsia="en-US"/>
        </w:rPr>
      </w:pPr>
      <w:r>
        <w:rPr>
          <w:lang w:eastAsia="en-US"/>
        </w:rPr>
        <w:t xml:space="preserve">- </w:t>
      </w:r>
      <w:r w:rsidR="00C84D0F">
        <w:rPr>
          <w:lang w:eastAsia="en-US"/>
        </w:rPr>
        <w:t>15</w:t>
      </w:r>
      <w:r w:rsidRPr="00CA7A82">
        <w:rPr>
          <w:lang w:eastAsia="en-US"/>
        </w:rPr>
        <w:t xml:space="preserve"> постановления о назначе</w:t>
      </w:r>
      <w:r>
        <w:rPr>
          <w:lang w:eastAsia="en-US"/>
        </w:rPr>
        <w:t>нии административного наказания</w:t>
      </w:r>
      <w:r w:rsidRPr="00CA7A82">
        <w:rPr>
          <w:lang w:eastAsia="en-US"/>
        </w:rPr>
        <w:t>;</w:t>
      </w:r>
    </w:p>
    <w:p w:rsidR="0074738B" w:rsidRPr="007D6B24" w:rsidRDefault="0074738B" w:rsidP="0074738B">
      <w:pPr>
        <w:adjustRightInd w:val="0"/>
        <w:rPr>
          <w:lang w:eastAsia="en-US"/>
        </w:rPr>
      </w:pPr>
      <w:r w:rsidRPr="007D6B24">
        <w:rPr>
          <w:lang w:eastAsia="en-US"/>
        </w:rPr>
        <w:t>- </w:t>
      </w:r>
      <w:r w:rsidR="003D7234" w:rsidRPr="007D6B24">
        <w:rPr>
          <w:lang w:eastAsia="en-US"/>
        </w:rPr>
        <w:t>2</w:t>
      </w:r>
      <w:r w:rsidRPr="007D6B24">
        <w:rPr>
          <w:lang w:eastAsia="en-US"/>
        </w:rPr>
        <w:t> снятия остатков алкогольной продукции произведен</w:t>
      </w:r>
      <w:r w:rsidR="00C27B33" w:rsidRPr="007D6B24">
        <w:rPr>
          <w:lang w:eastAsia="en-US"/>
        </w:rPr>
        <w:t>ного</w:t>
      </w:r>
      <w:r w:rsidRPr="007D6B24">
        <w:rPr>
          <w:lang w:eastAsia="en-US"/>
        </w:rPr>
        <w:t xml:space="preserve"> в связи с принятием решения о приостановлении действия лицензии;</w:t>
      </w:r>
    </w:p>
    <w:p w:rsidR="0074738B" w:rsidRPr="007D6B24" w:rsidRDefault="0074738B" w:rsidP="0074738B">
      <w:pPr>
        <w:adjustRightInd w:val="0"/>
        <w:rPr>
          <w:lang w:eastAsia="en-US"/>
        </w:rPr>
      </w:pPr>
      <w:r w:rsidRPr="007D6B24">
        <w:rPr>
          <w:lang w:eastAsia="en-US"/>
        </w:rPr>
        <w:t>- </w:t>
      </w:r>
      <w:r w:rsidR="00C84D0F" w:rsidRPr="007D6B24">
        <w:rPr>
          <w:lang w:eastAsia="en-US"/>
        </w:rPr>
        <w:t>20</w:t>
      </w:r>
      <w:r w:rsidR="003D7234" w:rsidRPr="007D6B24">
        <w:rPr>
          <w:lang w:eastAsia="en-US"/>
        </w:rPr>
        <w:t xml:space="preserve"> мероприятия </w:t>
      </w:r>
      <w:r w:rsidRPr="007D6B24">
        <w:rPr>
          <w:lang w:eastAsia="en-US"/>
        </w:rPr>
        <w:t xml:space="preserve"> без взаимодействия с юридическими лицами</w:t>
      </w:r>
      <w:r w:rsidR="000F1E7B" w:rsidRPr="007D6B24">
        <w:rPr>
          <w:lang w:eastAsia="en-US"/>
        </w:rPr>
        <w:t>.</w:t>
      </w:r>
    </w:p>
    <w:p w:rsidR="0074738B" w:rsidRPr="00530AE0" w:rsidRDefault="0074738B" w:rsidP="0074738B"/>
    <w:p w:rsidR="0074738B" w:rsidRPr="00CC7A24" w:rsidRDefault="0074738B" w:rsidP="0074738B">
      <w:pPr>
        <w:ind w:firstLine="708"/>
        <w:jc w:val="center"/>
        <w:rPr>
          <w:rStyle w:val="FontStyle19"/>
          <w:sz w:val="28"/>
        </w:rPr>
      </w:pPr>
      <w:r w:rsidRPr="00CC7A24">
        <w:rPr>
          <w:rFonts w:eastAsia="Calibri"/>
        </w:rPr>
        <w:t>Меры реагирования по фактам выявленных нарушений</w:t>
      </w:r>
      <w:r w:rsidRPr="00CC7A24">
        <w:rPr>
          <w:rStyle w:val="FontStyle19"/>
          <w:sz w:val="28"/>
        </w:rPr>
        <w:t xml:space="preserve"> при проведении </w:t>
      </w:r>
      <w:r w:rsidRPr="00CC7A24">
        <w:rPr>
          <w:rFonts w:eastAsia="Calibri"/>
          <w:lang w:eastAsia="en-US"/>
        </w:rPr>
        <w:t>лицензионного контроля</w:t>
      </w:r>
    </w:p>
    <w:p w:rsidR="0074738B" w:rsidRPr="007D6B24" w:rsidRDefault="0074738B" w:rsidP="0074738B">
      <w:r w:rsidRPr="007D6B24">
        <w:t xml:space="preserve">По результатам проведения внеплановых предлицензионных проверок в </w:t>
      </w:r>
      <w:r w:rsidR="00AE7D43" w:rsidRPr="007D6B24">
        <w:t>22</w:t>
      </w:r>
      <w:r w:rsidRPr="007D6B24">
        <w:t xml:space="preserve"> случаях отказано в выдаче, продлении и переоформлении лицензий.</w:t>
      </w:r>
    </w:p>
    <w:p w:rsidR="0074738B" w:rsidRPr="007D6B24" w:rsidRDefault="0074738B" w:rsidP="0074738B">
      <w:pPr>
        <w:widowControl/>
        <w:adjustRightInd w:val="0"/>
        <w:rPr>
          <w:rFonts w:eastAsia="Calibri"/>
          <w:color w:val="000000"/>
        </w:rPr>
      </w:pPr>
      <w:r w:rsidRPr="007D6B24">
        <w:rPr>
          <w:rFonts w:eastAsia="Calibri"/>
        </w:rPr>
        <w:t>Наиболее частым основанием</w:t>
      </w:r>
      <w:r w:rsidRPr="007D6B24">
        <w:rPr>
          <w:color w:val="000000"/>
          <w:lang w:eastAsia="en-US"/>
        </w:rPr>
        <w:t xml:space="preserve"> отказа в выдаче, продлении лицензии (в </w:t>
      </w:r>
      <w:r w:rsidR="00776700" w:rsidRPr="007D6B24">
        <w:rPr>
          <w:color w:val="000000"/>
          <w:lang w:eastAsia="en-US"/>
        </w:rPr>
        <w:t>8 случаях из 11</w:t>
      </w:r>
      <w:r w:rsidRPr="007D6B24">
        <w:rPr>
          <w:color w:val="000000"/>
          <w:lang w:eastAsia="en-US"/>
        </w:rPr>
        <w:t xml:space="preserve">) являлось </w:t>
      </w:r>
      <w:r w:rsidRPr="007D6B24">
        <w:rPr>
          <w:rFonts w:eastAsia="Calibri"/>
          <w:color w:val="000000"/>
        </w:rPr>
        <w:t xml:space="preserve">наличие у заявителя </w:t>
      </w:r>
      <w:r w:rsidR="00BA599B" w:rsidRPr="007D6B24">
        <w:rPr>
          <w:rFonts w:eastAsia="Calibri"/>
          <w:color w:val="000000"/>
        </w:rPr>
        <w:t xml:space="preserve">задолженности </w:t>
      </w:r>
      <w:r w:rsidRPr="007D6B24">
        <w:rPr>
          <w:rFonts w:eastAsia="Calibri"/>
          <w:color w:val="000000"/>
        </w:rPr>
        <w:t xml:space="preserve">на первое число месяца и не погашенной на дату поступления в Минпромторг НСО </w:t>
      </w:r>
      <w:hyperlink r:id="rId21" w:history="1">
        <w:r w:rsidRPr="007D6B24">
          <w:rPr>
            <w:rFonts w:eastAsia="Calibri"/>
            <w:color w:val="000000"/>
          </w:rPr>
          <w:t>заявления</w:t>
        </w:r>
      </w:hyperlink>
      <w:r w:rsidRPr="007D6B24">
        <w:rPr>
          <w:rFonts w:eastAsia="Calibri"/>
          <w:color w:val="000000"/>
        </w:rPr>
        <w:t xml:space="preserve"> о выдаче, продлении лицензии задолженности по уплате налогов, сборов, страховых взносов, а также пеней и штрафов за нарушение законодательства Российской Федерации о налогах и сборах, подтвержденной </w:t>
      </w:r>
      <w:hyperlink r:id="rId22" w:history="1">
        <w:r w:rsidRPr="007D6B24">
          <w:rPr>
            <w:rFonts w:eastAsia="Calibri"/>
            <w:color w:val="000000"/>
          </w:rPr>
          <w:t>справкой</w:t>
        </w:r>
      </w:hyperlink>
      <w:r w:rsidRPr="007D6B24">
        <w:rPr>
          <w:rFonts w:eastAsia="Calibri"/>
          <w:color w:val="000000"/>
        </w:rPr>
        <w:t xml:space="preserve"> налогового органа в форме электронного документа, полученной Минпромторгом НСО по системе МАИС.</w:t>
      </w:r>
    </w:p>
    <w:p w:rsidR="0074738B" w:rsidRPr="007D6B24" w:rsidRDefault="0074738B" w:rsidP="00776700">
      <w:pPr>
        <w:widowControl/>
        <w:adjustRightInd w:val="0"/>
        <w:rPr>
          <w:color w:val="000000"/>
          <w:lang w:eastAsia="en-US"/>
        </w:rPr>
      </w:pPr>
      <w:r w:rsidRPr="007D6B24">
        <w:rPr>
          <w:rFonts w:eastAsia="Calibri"/>
        </w:rPr>
        <w:t>Наиболее частым основанием</w:t>
      </w:r>
      <w:r w:rsidRPr="007D6B24">
        <w:rPr>
          <w:color w:val="000000"/>
          <w:lang w:eastAsia="en-US"/>
        </w:rPr>
        <w:t xml:space="preserve"> отказа в переоформлении лицензии (в </w:t>
      </w:r>
      <w:r w:rsidR="00776700" w:rsidRPr="007D6B24">
        <w:rPr>
          <w:color w:val="000000"/>
          <w:lang w:eastAsia="en-US"/>
        </w:rPr>
        <w:t>7</w:t>
      </w:r>
      <w:r w:rsidRPr="007D6B24">
        <w:rPr>
          <w:color w:val="000000"/>
          <w:lang w:eastAsia="en-US"/>
        </w:rPr>
        <w:t xml:space="preserve"> случаях из 1</w:t>
      </w:r>
      <w:r w:rsidR="00776700" w:rsidRPr="007D6B24">
        <w:rPr>
          <w:color w:val="000000"/>
          <w:lang w:eastAsia="en-US"/>
        </w:rPr>
        <w:t>1</w:t>
      </w:r>
      <w:r w:rsidRPr="007D6B24">
        <w:rPr>
          <w:color w:val="000000"/>
          <w:lang w:eastAsia="en-US"/>
        </w:rPr>
        <w:t xml:space="preserve">) являлось расположение объекта торговли на территориях, прилегающих к </w:t>
      </w:r>
      <w:r w:rsidR="00776700" w:rsidRPr="007D6B24">
        <w:rPr>
          <w:color w:val="000000"/>
          <w:lang w:eastAsia="en-US"/>
        </w:rPr>
        <w:t xml:space="preserve">медицинским (в 5 случаях), </w:t>
      </w:r>
      <w:r w:rsidRPr="007D6B24">
        <w:rPr>
          <w:color w:val="000000"/>
          <w:lang w:eastAsia="en-US"/>
        </w:rPr>
        <w:t>образовательным</w:t>
      </w:r>
      <w:r w:rsidR="00776700" w:rsidRPr="007D6B24">
        <w:rPr>
          <w:color w:val="000000"/>
          <w:lang w:eastAsia="en-US"/>
        </w:rPr>
        <w:t xml:space="preserve"> (в 1 случае) организациям, к </w:t>
      </w:r>
      <w:r w:rsidR="00776700" w:rsidRPr="007D6B24">
        <w:rPr>
          <w:rFonts w:eastAsia="Calibri"/>
        </w:rPr>
        <w:t>воинским формированиям и органам, обеспечивающим оборону и безопасность Российской Федерации</w:t>
      </w:r>
      <w:r w:rsidR="00776700" w:rsidRPr="007D6B24">
        <w:rPr>
          <w:color w:val="000000"/>
          <w:lang w:eastAsia="en-US"/>
        </w:rPr>
        <w:t xml:space="preserve"> (1 случае)</w:t>
      </w:r>
      <w:r w:rsidRPr="007D6B24">
        <w:rPr>
          <w:color w:val="000000"/>
          <w:lang w:eastAsia="en-US"/>
        </w:rPr>
        <w:t>.</w:t>
      </w:r>
    </w:p>
    <w:p w:rsidR="0074738B" w:rsidRPr="007D6B24" w:rsidRDefault="0074738B" w:rsidP="0074738B">
      <w:pPr>
        <w:adjustRightInd w:val="0"/>
      </w:pPr>
      <w:r w:rsidRPr="007D6B24">
        <w:t>В целях недопущения данных ситуаций Минпрмторг НСО поясняет, что организациям, намеревающимся обратиться в Минпромторг НСО за получением, продлением или переоформлением лицензий, необходимо самостоятельно проверить исполнение организацией законодательства Российской Федерации</w:t>
      </w:r>
      <w:r w:rsidRPr="007D6B24">
        <w:rPr>
          <w:rFonts w:eastAsia="Calibri"/>
          <w:color w:val="000000"/>
        </w:rPr>
        <w:t xml:space="preserve"> о налогах и сборах, а также осуществить обследование территории, на которой расположен объект торговли</w:t>
      </w:r>
      <w:r w:rsidRPr="007D6B24">
        <w:t>.</w:t>
      </w:r>
    </w:p>
    <w:p w:rsidR="007C72CE" w:rsidRPr="007D6B24" w:rsidRDefault="007C72CE" w:rsidP="007C72CE">
      <w:pPr>
        <w:ind w:left="23" w:right="23" w:firstLine="686"/>
      </w:pPr>
      <w:r w:rsidRPr="007D6B24">
        <w:rPr>
          <w:color w:val="000000"/>
          <w:lang w:eastAsia="en-US"/>
        </w:rPr>
        <w:t xml:space="preserve">В ходе проведения </w:t>
      </w:r>
      <w:r w:rsidRPr="007D6B24">
        <w:t>2 внеплановых предлицензионных проверок выявлено нарушение лицензионных требований, а именно, нарушение сроков</w:t>
      </w:r>
      <w:r w:rsidRPr="007D6B24">
        <w:rPr>
          <w:color w:val="000000"/>
          <w:lang w:eastAsia="en-US"/>
        </w:rPr>
        <w:t>, установленных Федеральным законом № 171-ФЗ, для переоформления лицензии.</w:t>
      </w:r>
      <w:r w:rsidRPr="007D6B24">
        <w:t xml:space="preserve">  </w:t>
      </w:r>
    </w:p>
    <w:p w:rsidR="007C72CE" w:rsidRPr="00B57730" w:rsidRDefault="007C72CE" w:rsidP="007C72CE">
      <w:pPr>
        <w:ind w:left="23" w:right="23" w:firstLine="686"/>
      </w:pPr>
      <w:r w:rsidRPr="007D6B24">
        <w:t>По данным фактам в отношении юридических лиц составлены административные протоколы по ч. 1 ст. 14.17 КоАП РФ и направлены на рассмотрение в Арбитражный суд Новосибирской области. Арбитражным судом Новосибирской области назначены наказания в виде предупреждения.</w:t>
      </w:r>
    </w:p>
    <w:p w:rsidR="00C84D0F" w:rsidRPr="00853A99" w:rsidRDefault="00C84D0F" w:rsidP="00C84D0F">
      <w:r w:rsidRPr="00853A99">
        <w:t>Минпромторгом НСО в 2020 году проведено 24 контрольных мероприятия (в том числе 4 проверки, согласованные с прокуратурой Новосибирской области) в отношении организаций, имеющих лицензию, по выявлению фактов нарушения Федерального закона № 171-ФЗ:</w:t>
      </w:r>
    </w:p>
    <w:p w:rsidR="00C84D0F" w:rsidRPr="00853A99" w:rsidRDefault="00C84D0F" w:rsidP="00C84D0F">
      <w:r w:rsidRPr="00853A99">
        <w:t xml:space="preserve">- у 4 юридически лиц нарушений не установлено;  </w:t>
      </w:r>
    </w:p>
    <w:p w:rsidR="00C84D0F" w:rsidRPr="00853A99" w:rsidRDefault="00C84D0F" w:rsidP="00C84D0F">
      <w:r w:rsidRPr="00853A99">
        <w:t>- в отношении 20 возбуждены административные производства, из них:</w:t>
      </w:r>
    </w:p>
    <w:p w:rsidR="00C84D0F" w:rsidRPr="00853A99" w:rsidRDefault="00C84D0F" w:rsidP="00C84D0F">
      <w:r w:rsidRPr="00853A99">
        <w:t xml:space="preserve">а) составлено 15 протоколов об административной ответственности в </w:t>
      </w:r>
      <w:r w:rsidRPr="00853A99">
        <w:lastRenderedPageBreak/>
        <w:t xml:space="preserve">отношении юридических лиц  и 3 в отношении должностных лиц организаций; </w:t>
      </w:r>
    </w:p>
    <w:p w:rsidR="00C84D0F" w:rsidRPr="00853A99" w:rsidRDefault="00C84D0F" w:rsidP="00C84D0F">
      <w:r w:rsidRPr="00853A99">
        <w:t>б) по 3 административным делам вынесены постановления о прекращении производства по делу об административных правонарушениях.</w:t>
      </w:r>
    </w:p>
    <w:p w:rsidR="00C84D0F" w:rsidRPr="00853A99" w:rsidRDefault="00C84D0F" w:rsidP="00C84D0F">
      <w:r w:rsidRPr="00853A99">
        <w:t>Составлены административные протоколы в отношение организаций, имеющих лицензию, без взаимодействия:</w:t>
      </w:r>
    </w:p>
    <w:p w:rsidR="00C84D0F" w:rsidRPr="00853A99" w:rsidRDefault="00C84D0F" w:rsidP="00C84D0F">
      <w:r w:rsidRPr="00853A99">
        <w:t xml:space="preserve">-  по ч. 2 статьи 14.6 КоАП РФ «Нарушение порядка ценообразования» </w:t>
      </w:r>
      <w:r w:rsidR="00CC7A24">
        <w:t xml:space="preserve">составлено </w:t>
      </w:r>
      <w:r w:rsidR="00CC7A24" w:rsidRPr="00853A99">
        <w:t xml:space="preserve">9 протоколов </w:t>
      </w:r>
      <w:r w:rsidRPr="00853A99">
        <w:t xml:space="preserve">в отношении юридических лиц и 3 протокола в отношении должностных лиц организаций; </w:t>
      </w:r>
    </w:p>
    <w:p w:rsidR="00C84D0F" w:rsidRPr="00853A99" w:rsidRDefault="00C84D0F" w:rsidP="00C84D0F">
      <w:r w:rsidRPr="00853A99">
        <w:t xml:space="preserve">- </w:t>
      </w:r>
      <w:r w:rsidR="00CC7A24" w:rsidRPr="00853A99">
        <w:t>по ч. 3 статьи 14.16 КоАП РФ «Нарушение особых требований и правил розничной продажи алкогольной и спиртосодержащей продукции»</w:t>
      </w:r>
      <w:r w:rsidR="00CC7A24">
        <w:t xml:space="preserve"> составлен </w:t>
      </w:r>
      <w:r w:rsidRPr="00853A99">
        <w:t>1 протокол в отношении юридического лица.</w:t>
      </w:r>
    </w:p>
    <w:p w:rsidR="00C84D0F" w:rsidRPr="00853A99" w:rsidRDefault="00C84D0F" w:rsidP="00C84D0F">
      <w:r w:rsidRPr="00853A99">
        <w:t>В 2020 году в министерство также поступали материалы административных дел из МВД России по Новосибирской области, при рассмотрении которых Минпромторг НСО составил административные протоколы:</w:t>
      </w:r>
    </w:p>
    <w:p w:rsidR="00C84D0F" w:rsidRPr="00853A99" w:rsidRDefault="00C84D0F" w:rsidP="00C84D0F">
      <w:r w:rsidRPr="00853A99">
        <w:t xml:space="preserve">- </w:t>
      </w:r>
      <w:r w:rsidR="00CC7A24" w:rsidRPr="00853A99">
        <w:t>по ч. 3 статьи 14.16 КоАП РФ «Нарушение особых требований и правил розничной продажи алкогольной и спиртосодержащей продукции»</w:t>
      </w:r>
      <w:r w:rsidR="00CC7A24">
        <w:t xml:space="preserve"> составлен </w:t>
      </w:r>
      <w:r w:rsidRPr="00853A99">
        <w:t>1 протокол в отношении юридического лица</w:t>
      </w:r>
      <w:r w:rsidR="00CC7A24">
        <w:t xml:space="preserve"> и </w:t>
      </w:r>
      <w:r w:rsidRPr="00853A99">
        <w:t xml:space="preserve">министерством вынесено постановление о назначении наказания в виде предупреждения; </w:t>
      </w:r>
    </w:p>
    <w:p w:rsidR="00C84D0F" w:rsidRPr="00853A99" w:rsidRDefault="00C84D0F" w:rsidP="00C84D0F">
      <w:r w:rsidRPr="00853A99">
        <w:t xml:space="preserve">- </w:t>
      </w:r>
      <w:r w:rsidR="00CC7A24" w:rsidRPr="00853A99">
        <w:t>по ч. 1 ст. 14.17 КоАП РФ «Нарушение требований к производству или обороту этилового спирта, алкогольной и спиртосодержащей продукции»</w:t>
      </w:r>
      <w:r w:rsidR="00CC7A24">
        <w:t xml:space="preserve"> составлен </w:t>
      </w:r>
      <w:r w:rsidRPr="00853A99">
        <w:t>1 протокол в отношении организации, судом назначено административное наказание в виде штрафа;</w:t>
      </w:r>
    </w:p>
    <w:p w:rsidR="00C84D0F" w:rsidRPr="00853A99" w:rsidRDefault="00C84D0F" w:rsidP="00C84D0F">
      <w:r w:rsidRPr="00853A99">
        <w:t xml:space="preserve">- </w:t>
      </w:r>
      <w:r w:rsidR="00CC7A24" w:rsidRPr="00853A99">
        <w:t>по ч. 4 ст. 15.12 КоАП РФ «Производство или продажа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информации»</w:t>
      </w:r>
      <w:r w:rsidR="00CC7A24">
        <w:t xml:space="preserve"> составлен </w:t>
      </w:r>
      <w:r w:rsidRPr="00853A99">
        <w:t>1 протокол в отношении организации, судом материалы возвращены в министерство на доработку.</w:t>
      </w:r>
    </w:p>
    <w:p w:rsidR="00C84D0F" w:rsidRPr="00853A99" w:rsidRDefault="00C84D0F" w:rsidP="00C84D0F">
      <w:r w:rsidRPr="00853A99">
        <w:t>Министерством вынесены постановления о назначении административного</w:t>
      </w:r>
      <w:r w:rsidRPr="00853A99">
        <w:rPr>
          <w:rFonts w:eastAsia="Calibri"/>
        </w:rPr>
        <w:t xml:space="preserve"> наказания </w:t>
      </w:r>
      <w:r w:rsidRPr="00853A99">
        <w:t>в отношение организаций, имеющих лицензию, без взаимодействия:</w:t>
      </w:r>
    </w:p>
    <w:p w:rsidR="00C84D0F" w:rsidRPr="00853A99" w:rsidRDefault="00C84D0F" w:rsidP="00C84D0F">
      <w:r w:rsidRPr="00853A99">
        <w:t xml:space="preserve">- по ч. 2 ст. 14.6 КоАП РФ (занижение регулируемых государством цен) вынесено 12 постановлений о назначении наказания в виде: </w:t>
      </w:r>
    </w:p>
    <w:p w:rsidR="00C84D0F" w:rsidRPr="00853A99" w:rsidRDefault="00C84D0F" w:rsidP="00C84D0F">
      <w:r w:rsidRPr="00853A99">
        <w:t>1) предупреждения в отношении 8 организаций и 3 должностных лиц;</w:t>
      </w:r>
    </w:p>
    <w:p w:rsidR="00C84D0F" w:rsidRPr="00853A99" w:rsidRDefault="00C84D0F" w:rsidP="00C84D0F">
      <w:r w:rsidRPr="00853A99">
        <w:t xml:space="preserve">2) штраф </w:t>
      </w:r>
      <w:r w:rsidR="007D6B24">
        <w:t xml:space="preserve">в </w:t>
      </w:r>
      <w:r w:rsidRPr="00853A99">
        <w:t>отношении 1 юридического лица</w:t>
      </w:r>
      <w:r w:rsidR="007D6B24">
        <w:t>;</w:t>
      </w:r>
    </w:p>
    <w:p w:rsidR="00C84D0F" w:rsidRPr="00853A99" w:rsidRDefault="00C84D0F" w:rsidP="00C84D0F">
      <w:r w:rsidRPr="00853A99">
        <w:t>- по ч. 3 ст. 14.16 КоАП РФ (нарушение особых требований и правил продажи алкогольной и спиртосодержащей продукции) – вынесено 1 постановление о назначении наказания в виде предупреждения.</w:t>
      </w:r>
    </w:p>
    <w:p w:rsidR="00C84D0F" w:rsidRPr="00853A99" w:rsidRDefault="00C84D0F" w:rsidP="00C84D0F">
      <w:r w:rsidRPr="00853A99">
        <w:t>Составлены административные протоколы в отношение организаций, имеющих лицензию, при взаимодействии.</w:t>
      </w:r>
    </w:p>
    <w:p w:rsidR="00C84D0F" w:rsidRPr="00853A99" w:rsidRDefault="00C84D0F" w:rsidP="00C84D0F">
      <w:r w:rsidRPr="00853A99">
        <w:t xml:space="preserve">- </w:t>
      </w:r>
      <w:r w:rsidR="00CC7A24" w:rsidRPr="00853A99">
        <w:t>по ч. 3 статьи 14.16 КоАП РФ «Нарушение особых требований и правил розничной продажи алкогольной и спиртосодержащей продукции»</w:t>
      </w:r>
      <w:r w:rsidR="00CC7A24">
        <w:t xml:space="preserve"> составлен </w:t>
      </w:r>
      <w:r w:rsidRPr="00853A99">
        <w:t>1 протокол в отношении юридического лица, министерством вынесено постановление о назначении наказания в виде штрафа;</w:t>
      </w:r>
    </w:p>
    <w:p w:rsidR="00C84D0F" w:rsidRPr="00853A99" w:rsidRDefault="00C84D0F" w:rsidP="00C84D0F">
      <w:r w:rsidRPr="00853A99">
        <w:t xml:space="preserve">- </w:t>
      </w:r>
      <w:r w:rsidR="00CC7A24" w:rsidRPr="00853A99">
        <w:t>по ч. 1 статьи 14.17 КоАП РФ «Нарушение требований к производству или обороту этилового спирта, алкогольной и спиртосодержащей продукции»</w:t>
      </w:r>
      <w:r w:rsidR="00CC7A24">
        <w:t xml:space="preserve"> </w:t>
      </w:r>
      <w:r w:rsidR="00CC7A24">
        <w:lastRenderedPageBreak/>
        <w:t xml:space="preserve">составлен </w:t>
      </w:r>
      <w:r w:rsidRPr="00853A99">
        <w:t>1 протокол в отношении юридического лица,</w:t>
      </w:r>
      <w:r w:rsidR="007D6B24">
        <w:t xml:space="preserve"> </w:t>
      </w:r>
      <w:r w:rsidRPr="00853A99">
        <w:t xml:space="preserve">Арбитражным судом Новосибирской области вынесено  постановление о назначении наказания в виде предупреждения. </w:t>
      </w:r>
    </w:p>
    <w:p w:rsidR="00C84D0F" w:rsidRPr="00853A99" w:rsidRDefault="00C84D0F" w:rsidP="00C84D0F">
      <w:pPr>
        <w:adjustRightInd w:val="0"/>
      </w:pPr>
      <w:r w:rsidRPr="00853A99">
        <w:t>В 2020 году Минпромторгом НСО направлены материалы дел в отношении 14 юридических лиц</w:t>
      </w:r>
      <w:r w:rsidR="00CC7A24">
        <w:t xml:space="preserve"> в</w:t>
      </w:r>
      <w:r w:rsidRPr="00853A99">
        <w:t xml:space="preserve"> Росалкогольрегулирование для принятия решений об аннулировании лицензий на розничную продажу алкогольной продукции по факту розничной продажи алкогольной продукции по цене ниже </w:t>
      </w:r>
      <w:r w:rsidR="00CC7A24">
        <w:t xml:space="preserve">цены, </w:t>
      </w:r>
      <w:r w:rsidRPr="00853A99">
        <w:t xml:space="preserve">Росалкогольрегулированием принято 2 решения об аннулировании лицензий. </w:t>
      </w:r>
    </w:p>
    <w:p w:rsidR="00C84D0F" w:rsidRPr="00853A99" w:rsidRDefault="00C84D0F" w:rsidP="00C84D0F">
      <w:r w:rsidRPr="00853A99">
        <w:t>Минпромторгом НСО приостановлено действие 2 лицензий, в порядке, установленном пунктом 1 статьи 20 Федерального закона № 171-ФЗ, до вступления в силу решений Росалкогольрегулирования об аннулировании лицензий.</w:t>
      </w:r>
    </w:p>
    <w:p w:rsidR="0074738B" w:rsidRPr="007D6B24" w:rsidRDefault="0074738B" w:rsidP="0074738B">
      <w:pPr>
        <w:adjustRightInd w:val="0"/>
      </w:pPr>
      <w:r w:rsidRPr="007D6B24">
        <w:t>Наиболее частым правонарушением в области розничной продажи алкогольной продукции на территории Новосибирской области, среди юридических лиц имеющих лицензию на продажу алкогольной продукции, в 20</w:t>
      </w:r>
      <w:r w:rsidR="00F61898" w:rsidRPr="007D6B24">
        <w:t>20</w:t>
      </w:r>
      <w:r w:rsidRPr="007D6B24">
        <w:t xml:space="preserve"> году явилось нарушение особых требований и правил продажи алкогольной и спиртосодержащей продукции, а именно продажи алкогольной продукции в запрещенное законом время, ответственность за которое предусмотрено частью 3 статьи 14.16 КоАП РФ. С целью предотвращения данного правонарушения юридическим лицам необходимо проводить инструктажи с продавцами об ответственности за нарушения  при реализации алкогольной продукции.</w:t>
      </w:r>
    </w:p>
    <w:p w:rsidR="0074738B" w:rsidRPr="00776700" w:rsidRDefault="0074738B" w:rsidP="0074738B">
      <w:pPr>
        <w:adjustRightInd w:val="0"/>
        <w:ind w:firstLine="0"/>
        <w:jc w:val="left"/>
        <w:rPr>
          <w:rFonts w:eastAsia="Calibri"/>
          <w:i/>
        </w:rPr>
      </w:pPr>
    </w:p>
    <w:p w:rsidR="0074738B" w:rsidRDefault="0074738B" w:rsidP="0074738B">
      <w:pPr>
        <w:adjustRightInd w:val="0"/>
        <w:jc w:val="left"/>
        <w:rPr>
          <w:rFonts w:eastAsia="Calibri"/>
          <w:b/>
        </w:rPr>
      </w:pPr>
    </w:p>
    <w:p w:rsidR="0074738B" w:rsidRPr="00A1680B" w:rsidRDefault="0074738B" w:rsidP="0074738B">
      <w:pPr>
        <w:adjustRightInd w:val="0"/>
        <w:jc w:val="center"/>
        <w:rPr>
          <w:rFonts w:eastAsia="Calibri"/>
          <w:b/>
          <w:lang w:eastAsia="en-US"/>
        </w:rPr>
      </w:pPr>
      <w:r w:rsidRPr="00A1680B">
        <w:rPr>
          <w:rFonts w:eastAsia="Calibri"/>
          <w:b/>
        </w:rPr>
        <w:t xml:space="preserve">1.2. Государственный контроль (надзор) за соблюдением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питания, </w:t>
      </w:r>
      <w:r w:rsidRPr="00A1680B">
        <w:rPr>
          <w:rFonts w:eastAsia="Calibri"/>
          <w:b/>
          <w:color w:val="000000"/>
        </w:rPr>
        <w:t xml:space="preserve">установленных </w:t>
      </w:r>
      <w:hyperlink r:id="rId23" w:history="1">
        <w:r w:rsidRPr="00A1680B">
          <w:rPr>
            <w:rFonts w:eastAsia="Calibri"/>
            <w:b/>
            <w:color w:val="000000"/>
          </w:rPr>
          <w:t>статьей 16</w:t>
        </w:r>
      </w:hyperlink>
      <w:r w:rsidRPr="00A1680B">
        <w:rPr>
          <w:rFonts w:eastAsia="Calibri"/>
          <w:b/>
          <w:color w:val="000000"/>
        </w:rPr>
        <w:t xml:space="preserve"> </w:t>
      </w:r>
      <w:r w:rsidRPr="00A1680B">
        <w:rPr>
          <w:rFonts w:eastAsia="Calibri"/>
          <w:b/>
        </w:rPr>
        <w:t>Федерального закона №171-ФЗ, обязательных требований к розничной продаже спиртосодержащей продукции, за исключением государственного контроля за соблюдением требований технических регламентов (да</w:t>
      </w:r>
      <w:r w:rsidR="009A5CD6">
        <w:rPr>
          <w:rFonts w:eastAsia="Calibri"/>
          <w:b/>
        </w:rPr>
        <w:t>лее – государственный контроль)</w:t>
      </w:r>
    </w:p>
    <w:p w:rsidR="0074738B" w:rsidRPr="00A1680B" w:rsidRDefault="0074738B" w:rsidP="0074738B">
      <w:pPr>
        <w:spacing w:line="322" w:lineRule="exact"/>
        <w:ind w:left="20" w:right="20" w:firstLine="700"/>
        <w:rPr>
          <w:color w:val="000000"/>
          <w:lang w:eastAsia="en-US"/>
        </w:rPr>
      </w:pPr>
    </w:p>
    <w:p w:rsidR="0074738B" w:rsidRPr="00A1680B" w:rsidRDefault="0074738B" w:rsidP="0074738B">
      <w:pPr>
        <w:spacing w:line="322" w:lineRule="exact"/>
        <w:ind w:left="20" w:right="20" w:firstLine="700"/>
        <w:jc w:val="center"/>
        <w:rPr>
          <w:color w:val="000000"/>
          <w:lang w:eastAsia="en-US"/>
        </w:rPr>
      </w:pPr>
      <w:r w:rsidRPr="00A1680B">
        <w:rPr>
          <w:color w:val="000000"/>
          <w:lang w:eastAsia="en-US"/>
        </w:rPr>
        <w:t>Меры реагирования по фактам выявленных нарушений 20</w:t>
      </w:r>
      <w:r w:rsidR="00F61898">
        <w:rPr>
          <w:color w:val="000000"/>
          <w:lang w:eastAsia="en-US"/>
        </w:rPr>
        <w:t>20</w:t>
      </w:r>
      <w:r w:rsidRPr="00A1680B">
        <w:rPr>
          <w:color w:val="000000"/>
          <w:lang w:eastAsia="en-US"/>
        </w:rPr>
        <w:t xml:space="preserve"> году при проведении государственного контроля</w:t>
      </w:r>
    </w:p>
    <w:p w:rsidR="00F61898" w:rsidRPr="00E3703F" w:rsidRDefault="00F61898" w:rsidP="00F61898">
      <w:pPr>
        <w:rPr>
          <w:color w:val="000000"/>
        </w:rPr>
      </w:pPr>
      <w:r w:rsidRPr="00E3703F">
        <w:rPr>
          <w:color w:val="000000"/>
        </w:rPr>
        <w:t xml:space="preserve">В ходе 22 контрольных </w:t>
      </w:r>
      <w:r w:rsidRPr="00E3703F">
        <w:rPr>
          <w:rFonts w:eastAsia="Calibri"/>
        </w:rPr>
        <w:t>мероприятий, проведенных</w:t>
      </w:r>
      <w:r>
        <w:rPr>
          <w:rFonts w:eastAsia="Calibri"/>
        </w:rPr>
        <w:t xml:space="preserve"> в 2020 году сотрудниками Минпромторга НСО,</w:t>
      </w:r>
      <w:r w:rsidRPr="00E3703F">
        <w:rPr>
          <w:rFonts w:eastAsia="Calibri"/>
          <w:lang w:eastAsia="en-US"/>
        </w:rPr>
        <w:t xml:space="preserve"> без взаимодействия с юридическими лицами, не имеющих лицензию и индивидуальными предпринимателями</w:t>
      </w:r>
      <w:r w:rsidRPr="00E3703F">
        <w:rPr>
          <w:color w:val="000000"/>
        </w:rPr>
        <w:t xml:space="preserve">, </w:t>
      </w:r>
      <w:r w:rsidRPr="00E3703F">
        <w:t>отделом регионального государственного контроля, в результате контрольных мероприятий при которых не требуется взаимодействие с лицом, в отношении которого проводится мероприятие по контролю, было составлено:</w:t>
      </w:r>
    </w:p>
    <w:p w:rsidR="00F61898" w:rsidRPr="00E3703F" w:rsidRDefault="00F61898" w:rsidP="00F61898">
      <w:pPr>
        <w:adjustRightInd w:val="0"/>
        <w:rPr>
          <w:rFonts w:eastAsia="Calibri"/>
        </w:rPr>
      </w:pPr>
      <w:r w:rsidRPr="00E3703F">
        <w:rPr>
          <w:rFonts w:eastAsia="Calibri"/>
        </w:rPr>
        <w:t xml:space="preserve">- 1 протокол </w:t>
      </w:r>
      <w:r w:rsidRPr="00E3703F">
        <w:rPr>
          <w:color w:val="000000"/>
        </w:rPr>
        <w:t xml:space="preserve">в отношении должностного лица организации </w:t>
      </w:r>
      <w:r w:rsidRPr="00E3703F">
        <w:rPr>
          <w:rFonts w:eastAsia="Calibri"/>
        </w:rPr>
        <w:t>по ч. 3 статьи 14.17 КоАП РФ «Нарушение требований к производству или обороту этилового спирта, алкогольной и спиртосодержащей продукции»</w:t>
      </w:r>
      <w:r w:rsidRPr="00E3703F">
        <w:rPr>
          <w:rFonts w:eastAsia="Calibri"/>
          <w:bCs/>
        </w:rPr>
        <w:t xml:space="preserve">, судом </w:t>
      </w:r>
      <w:r w:rsidRPr="00E3703F">
        <w:t>назначено административное наказание в виде штрафа.</w:t>
      </w:r>
      <w:r w:rsidRPr="00E3703F">
        <w:rPr>
          <w:rFonts w:eastAsia="Calibri"/>
        </w:rPr>
        <w:t xml:space="preserve"> </w:t>
      </w:r>
    </w:p>
    <w:p w:rsidR="00F61898" w:rsidRPr="00E3703F" w:rsidRDefault="00F61898" w:rsidP="00F61898">
      <w:r w:rsidRPr="00E3703F">
        <w:t xml:space="preserve">- 1 протокол в отношении организации по статье 14.19 КоАП РФ «Нарушение государственного учета в области производства и оборота этилового </w:t>
      </w:r>
      <w:r w:rsidRPr="00E3703F">
        <w:lastRenderedPageBreak/>
        <w:t>спирта, алкогольной и спиртосодержащей продукции», министерством вынесено постановление о назначении наказания в виде предупреждения.</w:t>
      </w:r>
    </w:p>
    <w:p w:rsidR="00F61898" w:rsidRPr="00E3703F" w:rsidRDefault="00F61898" w:rsidP="00F61898">
      <w:pPr>
        <w:rPr>
          <w:color w:val="000000"/>
        </w:rPr>
      </w:pPr>
    </w:p>
    <w:p w:rsidR="00F61898" w:rsidRPr="00E3703F" w:rsidRDefault="00F61898" w:rsidP="00F61898">
      <w:pPr>
        <w:rPr>
          <w:color w:val="000000"/>
        </w:rPr>
      </w:pPr>
      <w:r w:rsidRPr="00E3703F">
        <w:rPr>
          <w:color w:val="000000"/>
        </w:rPr>
        <w:t xml:space="preserve">В ходе проведения 14 внеплановых выездных проверок, согласованных с Прокуратурой Новосибирской области в отношении юридических лицам, не имеющих лицензию и индивидуальных предпринимателей выявлены нарушения: 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 xml:space="preserve">1)  по ч. 4 ст. 15.12 КоАП РФ «Производство или продажа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информации»: 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 xml:space="preserve">- составлены протоколы в отношении 2 индивидуальных </w:t>
      </w:r>
      <w:r w:rsidR="00CC7A24">
        <w:rPr>
          <w:color w:val="000000"/>
        </w:rPr>
        <w:t>предпринимателей и 1 организации</w:t>
      </w:r>
      <w:r w:rsidRPr="00E3703F">
        <w:rPr>
          <w:color w:val="000000"/>
        </w:rPr>
        <w:t>;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>- судами вынесены постановления о назначении административного наказания в виде штрафов;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>2) по ч. 3 ст. 14.17 КоАП РФ «Нарушение требований к производству или обороту этилового спирта, алкогольной и спиртосодержащей продукции»: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>- составлены протоколы в отношении 2 индивидуальных предпринимателей, 2 организаций и 1 руководителя организации;</w:t>
      </w:r>
    </w:p>
    <w:p w:rsidR="00CC7A24" w:rsidRPr="00E3703F" w:rsidRDefault="00F61898" w:rsidP="00CC7A24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 xml:space="preserve">- судами вынесены постановления о назначении административного наказания в виде штрафов, в отношении 1 индивидуального предпринимателя – предупреждение, в отношении 1 организации </w:t>
      </w:r>
      <w:r w:rsidR="00CC7A24" w:rsidRPr="00E3703F">
        <w:rPr>
          <w:color w:val="000000"/>
        </w:rPr>
        <w:t>материалы дела направлены в Арбитражный суд  Новосибирской области;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 xml:space="preserve">3) </w:t>
      </w:r>
      <w:r w:rsidRPr="00E3703F">
        <w:t xml:space="preserve">по ч. 2 ст. 14.16 КоАП РФ «Нарушение особых требований и правил розничной продажи алкогольной и спиртосодержащей продукции» </w:t>
      </w:r>
      <w:r w:rsidRPr="00E3703F">
        <w:rPr>
          <w:color w:val="000000"/>
        </w:rPr>
        <w:t xml:space="preserve">министерством </w:t>
      </w:r>
      <w:r w:rsidRPr="00E3703F">
        <w:t xml:space="preserve">составлен протокол </w:t>
      </w:r>
      <w:r w:rsidRPr="00E3703F">
        <w:rPr>
          <w:color w:val="000000"/>
        </w:rPr>
        <w:t>в отношении 1 организации, материалы дела направлены в Арбитражный суд  Новосибирской области;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 xml:space="preserve">4) </w:t>
      </w:r>
      <w:r w:rsidRPr="00E3703F">
        <w:t xml:space="preserve">по ч. 3 ст. 14.16 КоАП РФ «Нарушение особых требований и правил розничной продажи алкогольной и спиртосодержащей продукции», составлены протоколы </w:t>
      </w:r>
      <w:r w:rsidRPr="00E3703F">
        <w:rPr>
          <w:color w:val="000000"/>
        </w:rPr>
        <w:t>в отношении 2 индивидуальных предпринимателей  и 1 организации;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>- министерством вынесены постановления о назначении административного наказания в виде штрафа в отношении 1 организации</w:t>
      </w:r>
      <w:r w:rsidR="00CC7A24">
        <w:rPr>
          <w:color w:val="000000"/>
        </w:rPr>
        <w:t xml:space="preserve">, в отношении </w:t>
      </w:r>
      <w:r w:rsidRPr="00E3703F">
        <w:rPr>
          <w:color w:val="000000"/>
        </w:rPr>
        <w:t>2 индивидуальных предпринимателей – предупреждение;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t xml:space="preserve">5) по ч. 2 ст. 14.17.1 КоАП </w:t>
      </w:r>
      <w:r w:rsidRPr="00E3703F">
        <w:rPr>
          <w:color w:val="000000"/>
        </w:rPr>
        <w:t xml:space="preserve">РФ «Незаконная розничная продажа алкогольной и спиртосодержащей пищевой продукции физическими лицами» министерством </w:t>
      </w:r>
      <w:r w:rsidRPr="00E3703F">
        <w:t xml:space="preserve">составлен </w:t>
      </w:r>
      <w:r w:rsidRPr="00E3703F">
        <w:rPr>
          <w:color w:val="000000"/>
        </w:rPr>
        <w:t>протокол в отношении 1 индивидуального предпринимателя, материалы дела направлены в Арбитражный суд  Новосибирской области;</w:t>
      </w:r>
    </w:p>
    <w:p w:rsidR="00F61898" w:rsidRPr="00E3703F" w:rsidRDefault="00F61898" w:rsidP="00F61898">
      <w:pPr>
        <w:adjustRightInd w:val="0"/>
        <w:outlineLvl w:val="0"/>
        <w:rPr>
          <w:color w:val="000000"/>
        </w:rPr>
      </w:pPr>
      <w:r w:rsidRPr="00E3703F">
        <w:rPr>
          <w:color w:val="000000"/>
        </w:rPr>
        <w:t xml:space="preserve">6) по статье 14.19 КоАП РФ «Нарушение государственного учета в области производства и оборота этилового спирта, алкогольной и спиртосодержащей продукции» составлен 1 протокол в отношении индивидуального предпринимателя, судом </w:t>
      </w:r>
      <w:r w:rsidRPr="00E3703F">
        <w:t>вынесено постановление о назн</w:t>
      </w:r>
      <w:r w:rsidR="00CC7A24">
        <w:t>ачении наказания в виде штрафа</w:t>
      </w:r>
      <w:r>
        <w:rPr>
          <w:color w:val="000000"/>
        </w:rPr>
        <w:t>.</w:t>
      </w:r>
    </w:p>
    <w:p w:rsidR="0074738B" w:rsidRPr="00A1680B" w:rsidRDefault="0074738B" w:rsidP="0074738B">
      <w:pPr>
        <w:rPr>
          <w:color w:val="000000"/>
          <w:lang w:eastAsia="en-US"/>
        </w:rPr>
      </w:pPr>
    </w:p>
    <w:p w:rsidR="0074738B" w:rsidRPr="00A1680B" w:rsidRDefault="0074738B" w:rsidP="0074738B">
      <w:pPr>
        <w:rPr>
          <w:color w:val="000000"/>
          <w:lang w:eastAsia="en-US"/>
        </w:rPr>
      </w:pPr>
      <w:r w:rsidRPr="00A1680B">
        <w:rPr>
          <w:color w:val="000000"/>
          <w:lang w:eastAsia="en-US"/>
        </w:rPr>
        <w:t>В 20</w:t>
      </w:r>
      <w:r w:rsidR="00F61898">
        <w:rPr>
          <w:color w:val="000000"/>
          <w:lang w:eastAsia="en-US"/>
        </w:rPr>
        <w:t>20</w:t>
      </w:r>
      <w:r w:rsidRPr="00A1680B">
        <w:rPr>
          <w:color w:val="000000"/>
          <w:lang w:eastAsia="en-US"/>
        </w:rPr>
        <w:t xml:space="preserve"> году рассмотрено </w:t>
      </w:r>
      <w:r w:rsidR="00F61898">
        <w:rPr>
          <w:color w:val="000000"/>
          <w:lang w:eastAsia="en-US"/>
        </w:rPr>
        <w:t>301</w:t>
      </w:r>
      <w:r w:rsidRPr="00A1680B">
        <w:rPr>
          <w:color w:val="000000"/>
          <w:lang w:eastAsia="en-US"/>
        </w:rPr>
        <w:t xml:space="preserve"> обращение граждан о нарушениях в области розничной продажи алкогольной продукции. </w:t>
      </w:r>
    </w:p>
    <w:p w:rsidR="0074738B" w:rsidRPr="00A1680B" w:rsidRDefault="0074738B" w:rsidP="0074738B">
      <w:r w:rsidRPr="00A1680B">
        <w:lastRenderedPageBreak/>
        <w:t>Наиболее частым правонарушением в области розничной продажи алкогольной продукции на территории Новосибирской области в 20</w:t>
      </w:r>
      <w:r w:rsidR="00F61898">
        <w:t>20</w:t>
      </w:r>
      <w:r w:rsidRPr="00A1680B">
        <w:t xml:space="preserve"> году явилось нарушение государственного учета в области производства и оборота этилового спирта алкогольной и спиртосодержащей продукции, а именно не подключение к системе ЕГАИС. Росалкогольрегулированием на портале egais.ru бесплатно выложены все необходимые видео-инструкции по установке и подключению программного обеспечения ЕГАИС (http://egais.rulnews/view?id=8). Также на портале выкладываются видеозаписи проводимых Росалкогольрегулированием по данному вопросу совещаний с участниками рынка, как на уровне субъектов РФ, так и на федеральном уровне.</w:t>
      </w:r>
      <w:r w:rsidRPr="00A1680B">
        <w:br/>
        <w:t>Техническую поддержку процесса подключения оказывает:</w:t>
      </w:r>
      <w:r w:rsidRPr="00A1680B">
        <w:br/>
        <w:t>- дежурная служба ЕГАИС (http://fsrar.ru/egais/dezhurnaya-sluzhba-egais);</w:t>
      </w:r>
      <w:r w:rsidRPr="00A1680B">
        <w:br/>
        <w:t>- дополнительная линия поддержки в центральном аппарате Росалкогольрегулирования (http://fsrar.ru/news/view?id=1325);</w:t>
      </w:r>
      <w:r w:rsidRPr="00A1680B">
        <w:br/>
        <w:t>- дополнительные линии поддержки по ЕГАИС в МРУ Росалкогольрегулирования по Сибирскому федеральному округу (http://fsrar.ru/egais/telefony_linij_podderzhki_po_voprosam_egais).</w:t>
      </w:r>
    </w:p>
    <w:p w:rsidR="0074738B" w:rsidRPr="006E6608" w:rsidRDefault="0074738B" w:rsidP="0074738B">
      <w:pPr>
        <w:ind w:left="1068" w:firstLine="0"/>
        <w:outlineLvl w:val="0"/>
        <w:rPr>
          <w:highlight w:val="yellow"/>
        </w:rPr>
      </w:pPr>
    </w:p>
    <w:p w:rsidR="0074738B" w:rsidRPr="00D92302" w:rsidRDefault="0074738B" w:rsidP="0074738B">
      <w:pPr>
        <w:ind w:firstLine="0"/>
        <w:jc w:val="center"/>
        <w:outlineLvl w:val="0"/>
        <w:rPr>
          <w:rFonts w:eastAsia="Calibri"/>
          <w:b/>
        </w:rPr>
      </w:pPr>
      <w:r w:rsidRPr="00D92302">
        <w:rPr>
          <w:rFonts w:eastAsia="Calibri"/>
          <w:b/>
        </w:rPr>
        <w:t>1.3. Государственный контроль за представлением деклараций об объеме розничной продажи алкогольно</w:t>
      </w:r>
      <w:r w:rsidR="009A5CD6" w:rsidRPr="00D92302">
        <w:rPr>
          <w:rFonts w:eastAsia="Calibri"/>
          <w:b/>
        </w:rPr>
        <w:t xml:space="preserve">й и спиртосодержащей продукции </w:t>
      </w:r>
      <w:r w:rsidRPr="00D92302">
        <w:rPr>
          <w:rFonts w:eastAsia="Calibri"/>
          <w:b/>
        </w:rPr>
        <w:t xml:space="preserve">(далее – контроль за предоставлением деклараций) </w:t>
      </w:r>
    </w:p>
    <w:p w:rsidR="0074738B" w:rsidRPr="00A1680B" w:rsidRDefault="0074738B" w:rsidP="0074738B">
      <w:pPr>
        <w:ind w:firstLine="0"/>
        <w:jc w:val="center"/>
        <w:outlineLvl w:val="0"/>
        <w:rPr>
          <w:b/>
        </w:rPr>
      </w:pPr>
    </w:p>
    <w:p w:rsidR="00F61898" w:rsidRPr="00CA7A82" w:rsidRDefault="00F61898" w:rsidP="00F61898">
      <w:pPr>
        <w:adjustRightInd w:val="0"/>
      </w:pPr>
      <w:r w:rsidRPr="00CA7A82">
        <w:t>Согласно разъяснениям Росалкогольрегулирования № 1097/12-01 от 28.01.2020, составление протоколов по статье 15.13 КоАП РФ за нарушения порядка и сроков при декларировании оборота алкогольной и спиртосодержащей продукции по формам приложения № 11 и № 12 прекращено с 01.01.2020.</w:t>
      </w:r>
    </w:p>
    <w:p w:rsidR="00F61898" w:rsidRPr="00CA7A82" w:rsidRDefault="00F61898" w:rsidP="00F61898">
      <w:pPr>
        <w:adjustRightInd w:val="0"/>
      </w:pPr>
      <w:r w:rsidRPr="00CA7A82">
        <w:t>Административные дела по фактам нарушений, предусмотренных статьёй 15.13 «Искажение информации и (или) нарушение порядка и сроков при декларировании производства, оборота и (или) использования этилового спирта, алкогольной и спиртосодержащей продукции, использования производственных мощностей»  главы 15 КоАП РФ не возбуждались, ввиду отсутствия оснований для привлечения к ответственности, так как не утверждены формат и порядок заполнения деклараций оборота и (или) использования этилового спирта, алкогольной и спиртосодержащей продукции</w:t>
      </w:r>
    </w:p>
    <w:p w:rsidR="0074738B" w:rsidRDefault="0074738B" w:rsidP="0074738B">
      <w:pPr>
        <w:ind w:firstLine="0"/>
      </w:pPr>
    </w:p>
    <w:p w:rsidR="0074738B" w:rsidRPr="0067087B" w:rsidRDefault="0074738B" w:rsidP="0074738B">
      <w:pPr>
        <w:autoSpaceDE/>
        <w:autoSpaceDN/>
        <w:spacing w:after="200" w:line="276" w:lineRule="auto"/>
        <w:rPr>
          <w:lang w:eastAsia="en-US"/>
        </w:rPr>
      </w:pPr>
      <w:r w:rsidRPr="0067087B">
        <w:rPr>
          <w:b/>
          <w:lang w:eastAsia="en-US"/>
        </w:rPr>
        <w:t>1.4. Судебная практик</w:t>
      </w:r>
      <w:r>
        <w:rPr>
          <w:b/>
          <w:lang w:eastAsia="en-US"/>
        </w:rPr>
        <w:t xml:space="preserve">а рассмотрения </w:t>
      </w:r>
      <w:r w:rsidRPr="0067087B">
        <w:rPr>
          <w:b/>
          <w:lang w:eastAsia="en-US"/>
        </w:rPr>
        <w:t>дел</w:t>
      </w:r>
      <w:r>
        <w:rPr>
          <w:b/>
          <w:lang w:eastAsia="en-US"/>
        </w:rPr>
        <w:t xml:space="preserve"> об административных правонарушениях</w:t>
      </w:r>
      <w:r w:rsidRPr="0067087B">
        <w:rPr>
          <w:b/>
          <w:lang w:eastAsia="en-US"/>
        </w:rPr>
        <w:t xml:space="preserve"> и решений об аннулировании лицензий в области продажи алкогольной продукции</w:t>
      </w:r>
      <w:r w:rsidRPr="0067087B">
        <w:rPr>
          <w:lang w:eastAsia="en-US"/>
        </w:rPr>
        <w:t>.</w:t>
      </w:r>
    </w:p>
    <w:p w:rsidR="00BF7C3A" w:rsidRPr="00AB3D52" w:rsidRDefault="00BF7C3A" w:rsidP="00BF7C3A">
      <w:pPr>
        <w:adjustRightInd w:val="0"/>
        <w:ind w:firstLine="720"/>
      </w:pPr>
      <w:r w:rsidRPr="00AB3D52">
        <w:t>В 2020 году общее количество судебных дел, стороной по которым выступал Минпромторг НСО составило – 31; вынесено решений – 28, из которых:</w:t>
      </w:r>
    </w:p>
    <w:p w:rsidR="00BF7C3A" w:rsidRPr="00AB3D52" w:rsidRDefault="00BF7C3A" w:rsidP="00BF7C3A">
      <w:pPr>
        <w:adjustRightInd w:val="0"/>
        <w:ind w:firstLine="720"/>
      </w:pPr>
      <w:r w:rsidRPr="00AB3D52">
        <w:t xml:space="preserve">в пользу министерства – 28; </w:t>
      </w:r>
    </w:p>
    <w:p w:rsidR="00BF7C3A" w:rsidRPr="00AB3D52" w:rsidRDefault="00BF7C3A" w:rsidP="00BF7C3A">
      <w:pPr>
        <w:adjustRightInd w:val="0"/>
        <w:ind w:firstLine="720"/>
      </w:pPr>
      <w:r w:rsidRPr="00AB3D52">
        <w:t>не в пользу министерства – 0;</w:t>
      </w:r>
    </w:p>
    <w:p w:rsidR="00BF7C3A" w:rsidRPr="00AB3D52" w:rsidRDefault="00BF7C3A" w:rsidP="00BF7C3A">
      <w:pPr>
        <w:adjustRightInd w:val="0"/>
        <w:ind w:firstLine="720"/>
      </w:pPr>
      <w:r w:rsidRPr="00AB3D52">
        <w:t xml:space="preserve">на рассмотрении – 3. </w:t>
      </w:r>
    </w:p>
    <w:p w:rsidR="00BF7C3A" w:rsidRPr="00AB3D52" w:rsidRDefault="00BF7C3A" w:rsidP="00BF7C3A">
      <w:pPr>
        <w:adjustRightInd w:val="0"/>
        <w:ind w:firstLine="720"/>
        <w:rPr>
          <w:sz w:val="16"/>
          <w:szCs w:val="16"/>
        </w:rPr>
      </w:pPr>
    </w:p>
    <w:p w:rsidR="00BF7C3A" w:rsidRPr="00AB3D52" w:rsidRDefault="00BF7C3A" w:rsidP="00BF7C3A">
      <w:pPr>
        <w:adjustRightInd w:val="0"/>
        <w:ind w:firstLine="720"/>
      </w:pPr>
      <w:r w:rsidRPr="00AB3D52">
        <w:lastRenderedPageBreak/>
        <w:t>В судах рассматривались следующие категории дел:</w:t>
      </w:r>
    </w:p>
    <w:p w:rsidR="00BF7C3A" w:rsidRPr="00AB3D52" w:rsidRDefault="00BF7C3A" w:rsidP="00BF7C3A">
      <w:pPr>
        <w:adjustRightInd w:val="0"/>
        <w:ind w:firstLine="720"/>
      </w:pPr>
      <w:r w:rsidRPr="00AB3D52">
        <w:t xml:space="preserve">- жалобы на постановления о назначении административного наказания; </w:t>
      </w:r>
    </w:p>
    <w:p w:rsidR="00BF7C3A" w:rsidRPr="00AB3D52" w:rsidRDefault="00BF7C3A" w:rsidP="00BF7C3A">
      <w:pPr>
        <w:adjustRightInd w:val="0"/>
        <w:ind w:firstLine="720"/>
        <w:rPr>
          <w:color w:val="000000"/>
        </w:rPr>
      </w:pPr>
      <w:r w:rsidRPr="00AB3D52">
        <w:t xml:space="preserve">- заявления Минпромторга НСО о привлечении к административной ответственности; </w:t>
      </w:r>
    </w:p>
    <w:p w:rsidR="00BF7C3A" w:rsidRPr="00AB3D52" w:rsidRDefault="00BF7C3A" w:rsidP="00BF7C3A">
      <w:pPr>
        <w:adjustRightInd w:val="0"/>
        <w:ind w:firstLine="720"/>
      </w:pPr>
      <w:r w:rsidRPr="00AB3D52">
        <w:t xml:space="preserve">- заявления о признании недействительными решений о приостановлении действия выданных лицензий. </w:t>
      </w:r>
    </w:p>
    <w:p w:rsidR="00BF7C3A" w:rsidRPr="00AB3D52" w:rsidRDefault="00BF7C3A" w:rsidP="00BF7C3A">
      <w:pPr>
        <w:adjustRightInd w:val="0"/>
        <w:ind w:firstLine="720"/>
        <w:rPr>
          <w:sz w:val="16"/>
          <w:szCs w:val="16"/>
        </w:rPr>
      </w:pPr>
    </w:p>
    <w:p w:rsidR="00BF7C3A" w:rsidRPr="00AB3D52" w:rsidRDefault="00BF7C3A" w:rsidP="00BF7C3A">
      <w:pPr>
        <w:adjustRightInd w:val="0"/>
        <w:ind w:firstLine="720"/>
      </w:pPr>
      <w:r w:rsidRPr="00AB3D52">
        <w:t>Общее число жалоб на постановления о назначении административного наказания составило – 5 (по 4 жалобам постановления, вынесенные министром или его заместителями, признаны законными, в 1 случае жалоба возвращена заявителю).</w:t>
      </w:r>
    </w:p>
    <w:p w:rsidR="00BF7C3A" w:rsidRPr="00AB3D52" w:rsidRDefault="00BF7C3A" w:rsidP="00BF7C3A">
      <w:pPr>
        <w:adjustRightInd w:val="0"/>
        <w:rPr>
          <w:sz w:val="10"/>
          <w:szCs w:val="10"/>
        </w:rPr>
      </w:pPr>
    </w:p>
    <w:p w:rsidR="00BF7C3A" w:rsidRPr="00AB3D52" w:rsidRDefault="00BF7C3A" w:rsidP="00BF7C3A">
      <w:pPr>
        <w:adjustRightInd w:val="0"/>
        <w:ind w:firstLine="720"/>
      </w:pPr>
      <w:r w:rsidRPr="00AB3D52">
        <w:t>Минпромторгом НСО было подано 23 заявления о привлечении к административной ответственности (в 20 случаях требования министерства удовлетворены; 3 заявления находятся на рассмотрении). Заявления о привлечении к административной ответственности в 2020 году подавались в связи с выявлением следующих правонарушений КоАП РФ:</w:t>
      </w:r>
    </w:p>
    <w:p w:rsidR="00BF7C3A" w:rsidRPr="00AB3D52" w:rsidRDefault="00BF7C3A" w:rsidP="00BF7C3A">
      <w:pPr>
        <w:adjustRightInd w:val="0"/>
        <w:ind w:firstLine="720"/>
        <w:rPr>
          <w:color w:val="000000"/>
          <w:shd w:val="clear" w:color="auto" w:fill="FFFFFF"/>
        </w:rPr>
      </w:pPr>
      <w:r w:rsidRPr="00AB3D52">
        <w:rPr>
          <w:bCs/>
          <w:color w:val="000000"/>
        </w:rPr>
        <w:t>ч. 2 ст. 14.16 (о</w:t>
      </w:r>
      <w:r w:rsidRPr="00AB3D52">
        <w:rPr>
          <w:color w:val="000000"/>
          <w:shd w:val="clear" w:color="auto" w:fill="FFFFFF"/>
        </w:rPr>
        <w:t>борот этилового спирта алкогольной и спиртосодержащей продукции без сопроводительных документов, удостоверяющих легальность их производства и оборота) – 2 дела;</w:t>
      </w:r>
    </w:p>
    <w:p w:rsidR="00BF7C3A" w:rsidRPr="00AB3D52" w:rsidRDefault="00BF7C3A" w:rsidP="00BF7C3A">
      <w:pPr>
        <w:adjustRightInd w:val="0"/>
        <w:ind w:firstLine="720"/>
      </w:pPr>
      <w:r w:rsidRPr="00AB3D52">
        <w:rPr>
          <w:color w:val="000000"/>
        </w:rPr>
        <w:t xml:space="preserve">ч. 1 ст. 14.17 (производство или оборот этилового спирта, алкогольной                 и спиртосодержащей продукции с нарушением лицензионных требований, предусмотренных </w:t>
      </w:r>
      <w:hyperlink r:id="rId24" w:history="1">
        <w:r w:rsidRPr="00AB3D52">
          <w:rPr>
            <w:rStyle w:val="a5"/>
            <w:color w:val="000000"/>
            <w:u w:val="none"/>
          </w:rPr>
          <w:t>законодательством</w:t>
        </w:r>
      </w:hyperlink>
      <w:r w:rsidRPr="00AB3D52">
        <w:rPr>
          <w:color w:val="000000"/>
        </w:rPr>
        <w:t>) – 3 дела</w:t>
      </w:r>
      <w:r w:rsidRPr="00AB3D52">
        <w:t>;</w:t>
      </w:r>
    </w:p>
    <w:p w:rsidR="00BF7C3A" w:rsidRPr="00AB3D52" w:rsidRDefault="00BF7C3A" w:rsidP="00BF7C3A">
      <w:pPr>
        <w:adjustRightInd w:val="0"/>
        <w:ind w:firstLine="720"/>
      </w:pPr>
      <w:r w:rsidRPr="00AB3D52">
        <w:t xml:space="preserve">ч. 3 ст. 14.17 (производство или </w:t>
      </w:r>
      <w:hyperlink r:id="rId25" w:history="1">
        <w:r w:rsidRPr="00AB3D52">
          <w:t>оборот</w:t>
        </w:r>
      </w:hyperlink>
      <w:r w:rsidRPr="00AB3D52">
        <w:t xml:space="preserve"> этилового спирта, алкогольной и спиртосодержащей продукции без соответствующей </w:t>
      </w:r>
      <w:hyperlink r:id="rId26" w:history="1">
        <w:r w:rsidRPr="00AB3D52">
          <w:t>лицензии</w:t>
        </w:r>
      </w:hyperlink>
      <w:r w:rsidRPr="00AB3D52">
        <w:t>) – 11 дел;</w:t>
      </w:r>
    </w:p>
    <w:p w:rsidR="00BF7C3A" w:rsidRPr="00AB3D52" w:rsidRDefault="00BF7C3A" w:rsidP="00BF7C3A">
      <w:pPr>
        <w:adjustRightInd w:val="0"/>
        <w:ind w:firstLine="720"/>
      </w:pPr>
      <w:r w:rsidRPr="00AB3D52">
        <w:t>ч. 4 ст. 15.12 (оборот алкогольной продукции без маркировки и (или) нанесения информации, предусмотренной законодательством РФ, в случае, если такая маркировка и (или) нанесение такой информации обязательны) – 4 дела;</w:t>
      </w:r>
    </w:p>
    <w:p w:rsidR="00BF7C3A" w:rsidRPr="00AB3D52" w:rsidRDefault="00BF7C3A" w:rsidP="00BF7C3A">
      <w:pPr>
        <w:adjustRightInd w:val="0"/>
        <w:ind w:firstLine="720"/>
        <w:rPr>
          <w:b/>
          <w:bCs/>
        </w:rPr>
      </w:pPr>
      <w:r w:rsidRPr="00AB3D52">
        <w:t>ст. 14.19 (</w:t>
      </w:r>
      <w:r w:rsidRPr="00AB3D52">
        <w:rPr>
          <w:bCs/>
        </w:rPr>
        <w:t>нарушение государственного учёта в области производства и оборота этилового спирта, алкогольной и спиртосодержащей продукции) – 3 дела.</w:t>
      </w:r>
    </w:p>
    <w:p w:rsidR="00BF7C3A" w:rsidRPr="00AB3D52" w:rsidRDefault="00BF7C3A" w:rsidP="00BF7C3A">
      <w:pPr>
        <w:adjustRightInd w:val="0"/>
        <w:ind w:firstLine="720"/>
      </w:pPr>
      <w:r w:rsidRPr="00AB3D52">
        <w:t>Общая сумма назначенных судом штрафов по результатам рассмотрения заявлений Минпромторга НСО составила 2 870 000 рублей.</w:t>
      </w:r>
    </w:p>
    <w:p w:rsidR="00BF7C3A" w:rsidRPr="00AB3D52" w:rsidRDefault="00BF7C3A" w:rsidP="00BF7C3A">
      <w:pPr>
        <w:adjustRightInd w:val="0"/>
        <w:ind w:firstLine="720"/>
        <w:rPr>
          <w:sz w:val="10"/>
          <w:szCs w:val="10"/>
        </w:rPr>
      </w:pPr>
    </w:p>
    <w:p w:rsidR="00BF7C3A" w:rsidRPr="00AB3D52" w:rsidRDefault="00BF7C3A" w:rsidP="00BF7C3A">
      <w:pPr>
        <w:adjustRightInd w:val="0"/>
        <w:ind w:firstLine="720"/>
      </w:pPr>
      <w:r w:rsidRPr="00AB3D52">
        <w:t>Кроме того, судами было рассмотрено 3 дела о признании недействительными решений Минпромторга НСО о приостановлении действия выданных лицензий (в 1 случае заявителям отказано в удовлетворении требования; в 2 случаях производство по делу было прекращено в связи с отказом заявителе от поданных заявлений).</w:t>
      </w:r>
    </w:p>
    <w:p w:rsidR="00BF7C3A" w:rsidRPr="00AB3D52" w:rsidRDefault="00BF7C3A" w:rsidP="00BF7C3A">
      <w:pPr>
        <w:adjustRightInd w:val="0"/>
        <w:ind w:firstLine="720"/>
        <w:rPr>
          <w:sz w:val="10"/>
          <w:szCs w:val="10"/>
        </w:rPr>
      </w:pPr>
    </w:p>
    <w:p w:rsidR="00BF7C3A" w:rsidRDefault="00BF7C3A" w:rsidP="00BF7C3A">
      <w:pPr>
        <w:adjustRightInd w:val="0"/>
        <w:ind w:firstLine="720"/>
      </w:pPr>
      <w:r w:rsidRPr="00AB3D52">
        <w:t>Судебная практика по делам в сфере осуществления регионального государственного контроля (надзора) в области розничной продажи алкогольной и спиртосодержащей продукции Минпромторгом НСО продолжает нарабатываться и формироваться.</w:t>
      </w:r>
      <w:r w:rsidRPr="007B4FAE">
        <w:t xml:space="preserve"> </w:t>
      </w:r>
    </w:p>
    <w:p w:rsidR="0074738B" w:rsidRPr="0017472A" w:rsidRDefault="0074738B" w:rsidP="0074738B"/>
    <w:p w:rsidR="000016B6" w:rsidRPr="00BF7C3A" w:rsidRDefault="000016B6" w:rsidP="00E63905">
      <w:pPr>
        <w:pStyle w:val="32"/>
        <w:shd w:val="clear" w:color="auto" w:fill="auto"/>
        <w:spacing w:line="341" w:lineRule="exact"/>
        <w:ind w:left="851" w:firstLine="0"/>
        <w:jc w:val="center"/>
        <w:rPr>
          <w:rFonts w:ascii="Times New Roman" w:hAnsi="Times New Roman"/>
          <w:sz w:val="28"/>
          <w:szCs w:val="28"/>
        </w:rPr>
      </w:pPr>
      <w:r w:rsidRPr="00D92302">
        <w:rPr>
          <w:rFonts w:ascii="Times New Roman" w:hAnsi="Times New Roman"/>
          <w:sz w:val="28"/>
          <w:szCs w:val="28"/>
        </w:rPr>
        <w:t xml:space="preserve"> </w:t>
      </w:r>
      <w:r w:rsidRPr="00BF7C3A">
        <w:rPr>
          <w:rFonts w:ascii="Times New Roman" w:hAnsi="Times New Roman"/>
          <w:sz w:val="28"/>
          <w:szCs w:val="28"/>
        </w:rPr>
        <w:t xml:space="preserve">Раздел </w:t>
      </w:r>
      <w:r w:rsidR="0074738B" w:rsidRPr="00BF7C3A">
        <w:rPr>
          <w:rFonts w:ascii="Times New Roman" w:hAnsi="Times New Roman"/>
          <w:sz w:val="28"/>
          <w:szCs w:val="28"/>
        </w:rPr>
        <w:t xml:space="preserve">2. Лицензионный контроль за заготовкой, хранением, переработкой и реализацией лома черных металлов, цветных металлов на территории Новосибирской области </w:t>
      </w:r>
    </w:p>
    <w:p w:rsidR="000016B6" w:rsidRPr="00BF7C3A" w:rsidRDefault="000016B6" w:rsidP="00E63905">
      <w:pPr>
        <w:pStyle w:val="32"/>
        <w:shd w:val="clear" w:color="auto" w:fill="auto"/>
        <w:spacing w:line="341" w:lineRule="exact"/>
        <w:ind w:left="851" w:firstLine="0"/>
        <w:jc w:val="center"/>
        <w:rPr>
          <w:rFonts w:ascii="Times New Roman" w:hAnsi="Times New Roman"/>
          <w:sz w:val="28"/>
          <w:szCs w:val="28"/>
        </w:rPr>
      </w:pPr>
    </w:p>
    <w:p w:rsidR="0074738B" w:rsidRPr="00BF7C3A" w:rsidRDefault="000016B6" w:rsidP="00E63905">
      <w:pPr>
        <w:pStyle w:val="32"/>
        <w:shd w:val="clear" w:color="auto" w:fill="auto"/>
        <w:spacing w:line="341" w:lineRule="exact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BF7C3A">
        <w:rPr>
          <w:rFonts w:ascii="Times New Roman" w:hAnsi="Times New Roman"/>
          <w:sz w:val="28"/>
          <w:szCs w:val="28"/>
        </w:rPr>
        <w:tab/>
      </w:r>
      <w:r w:rsidRPr="00BF7C3A">
        <w:rPr>
          <w:rFonts w:ascii="Times New Roman" w:hAnsi="Times New Roman"/>
          <w:b w:val="0"/>
          <w:sz w:val="28"/>
          <w:szCs w:val="28"/>
        </w:rPr>
        <w:t xml:space="preserve">Лицензионный контроль за заготовкой, хранением, переработкой и реализацией лома черных металлов, цветных металлов на территории Новосибирской области </w:t>
      </w:r>
      <w:r w:rsidR="0074738B" w:rsidRPr="00BF7C3A">
        <w:rPr>
          <w:rFonts w:ascii="Times New Roman" w:hAnsi="Times New Roman"/>
          <w:b w:val="0"/>
          <w:sz w:val="28"/>
          <w:szCs w:val="28"/>
        </w:rPr>
        <w:t>осуществляется в соответствии с:</w:t>
      </w:r>
    </w:p>
    <w:p w:rsidR="002774EC" w:rsidRPr="00BF7C3A" w:rsidRDefault="002774EC" w:rsidP="00E63905">
      <w:pPr>
        <w:spacing w:line="317" w:lineRule="exact"/>
      </w:pPr>
      <w:r w:rsidRPr="00BF7C3A">
        <w:t>КоАП РФ;</w:t>
      </w:r>
    </w:p>
    <w:p w:rsidR="0074738B" w:rsidRPr="00BF7C3A" w:rsidRDefault="0074738B" w:rsidP="00E63905">
      <w:pPr>
        <w:spacing w:line="317" w:lineRule="exact"/>
      </w:pPr>
      <w:r w:rsidRPr="00BF7C3A">
        <w:t>Федеральным законом от 04.05.2011 № 99-ФЗ «О лицензировании отдельных видов деятельности» (далее – Федеральный закон № 99-ФЗ);</w:t>
      </w:r>
    </w:p>
    <w:p w:rsidR="0074738B" w:rsidRPr="00BF7C3A" w:rsidRDefault="0074738B" w:rsidP="00E63905">
      <w:r w:rsidRPr="00BF7C3A">
        <w:t>Федеральным</w:t>
      </w:r>
      <w:r w:rsidR="002774EC" w:rsidRPr="00BF7C3A">
        <w:t xml:space="preserve"> законом от 26.12.2008 № 294-ФЗ;</w:t>
      </w:r>
    </w:p>
    <w:p w:rsidR="0074738B" w:rsidRPr="00BF7C3A" w:rsidRDefault="0074738B" w:rsidP="00E63905">
      <w:pPr>
        <w:spacing w:line="317" w:lineRule="exact"/>
        <w:rPr>
          <w:color w:val="000000"/>
          <w:lang w:eastAsia="en-US"/>
        </w:rPr>
      </w:pPr>
      <w:r w:rsidRPr="00BF7C3A">
        <w:rPr>
          <w:color w:val="000000"/>
          <w:lang w:eastAsia="en-US"/>
        </w:rPr>
        <w:t>Федеральным законом от 02.05.2006 № 59-ФЗ «О порядке рассмотрения обращений граждан Российской Федерации»;</w:t>
      </w:r>
    </w:p>
    <w:p w:rsidR="0074738B" w:rsidRPr="00BF7C3A" w:rsidRDefault="0074738B" w:rsidP="00E63905">
      <w:pPr>
        <w:pStyle w:val="1"/>
        <w:shd w:val="clear" w:color="auto" w:fill="auto"/>
        <w:spacing w:after="0" w:line="31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BF7C3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12.12.2012</w:t>
      </w:r>
      <w:r w:rsidR="00E43839" w:rsidRPr="00BF7C3A">
        <w:rPr>
          <w:rFonts w:ascii="Times New Roman" w:hAnsi="Times New Roman"/>
          <w:sz w:val="28"/>
          <w:szCs w:val="28"/>
        </w:rPr>
        <w:t xml:space="preserve">                    </w:t>
      </w:r>
      <w:r w:rsidRPr="00BF7C3A">
        <w:rPr>
          <w:rFonts w:ascii="Times New Roman" w:hAnsi="Times New Roman"/>
          <w:sz w:val="28"/>
          <w:szCs w:val="28"/>
        </w:rPr>
        <w:t xml:space="preserve"> № 1287 «О лиценз</w:t>
      </w:r>
      <w:r w:rsidRPr="00BF7C3A">
        <w:rPr>
          <w:rFonts w:ascii="Times New Roman" w:hAnsi="Times New Roman"/>
          <w:sz w:val="28"/>
          <w:szCs w:val="28"/>
        </w:rPr>
        <w:t>и</w:t>
      </w:r>
      <w:r w:rsidRPr="00BF7C3A">
        <w:rPr>
          <w:rFonts w:ascii="Times New Roman" w:hAnsi="Times New Roman"/>
          <w:sz w:val="28"/>
          <w:szCs w:val="28"/>
        </w:rPr>
        <w:t>ровании деятельности по заготовке, хранению, переработке и р</w:t>
      </w:r>
      <w:r w:rsidR="00464A8F" w:rsidRPr="00BF7C3A">
        <w:rPr>
          <w:rFonts w:ascii="Times New Roman" w:hAnsi="Times New Roman"/>
          <w:sz w:val="28"/>
          <w:szCs w:val="28"/>
        </w:rPr>
        <w:t>еализации лома черных металлов</w:t>
      </w:r>
      <w:r w:rsidR="00D92302" w:rsidRPr="00BF7C3A">
        <w:rPr>
          <w:rFonts w:ascii="Times New Roman" w:hAnsi="Times New Roman"/>
          <w:sz w:val="28"/>
          <w:szCs w:val="28"/>
        </w:rPr>
        <w:t>,</w:t>
      </w:r>
      <w:r w:rsidR="00464A8F" w:rsidRPr="00BF7C3A">
        <w:rPr>
          <w:rFonts w:ascii="Times New Roman" w:hAnsi="Times New Roman"/>
          <w:sz w:val="28"/>
          <w:szCs w:val="28"/>
        </w:rPr>
        <w:t xml:space="preserve"> </w:t>
      </w:r>
      <w:r w:rsidRPr="00BF7C3A">
        <w:rPr>
          <w:rFonts w:ascii="Times New Roman" w:hAnsi="Times New Roman"/>
          <w:sz w:val="28"/>
          <w:szCs w:val="28"/>
        </w:rPr>
        <w:t xml:space="preserve">цветных металлов» (далее – постановление Правительства </w:t>
      </w:r>
      <w:r w:rsidRPr="00BF7C3A">
        <w:rPr>
          <w:rFonts w:ascii="Times New Roman" w:hAnsi="Times New Roman"/>
          <w:color w:val="000000"/>
          <w:sz w:val="28"/>
          <w:szCs w:val="28"/>
        </w:rPr>
        <w:t>Российской Федерации</w:t>
      </w:r>
      <w:r w:rsidRPr="00BF7C3A">
        <w:rPr>
          <w:rFonts w:ascii="Times New Roman" w:hAnsi="Times New Roman"/>
          <w:sz w:val="28"/>
          <w:szCs w:val="28"/>
        </w:rPr>
        <w:t xml:space="preserve"> № 1287);</w:t>
      </w:r>
    </w:p>
    <w:p w:rsidR="0074738B" w:rsidRPr="00BF7C3A" w:rsidRDefault="0074738B" w:rsidP="00E63905">
      <w:pPr>
        <w:adjustRightInd w:val="0"/>
        <w:rPr>
          <w:rFonts w:eastAsia="Calibri"/>
        </w:rPr>
      </w:pPr>
      <w:r w:rsidRPr="00BF7C3A">
        <w:rPr>
          <w:rFonts w:eastAsia="Calibri"/>
        </w:rPr>
        <w:t>постановлением Правит</w:t>
      </w:r>
      <w:r w:rsidR="00D738C2" w:rsidRPr="00BF7C3A">
        <w:rPr>
          <w:rFonts w:eastAsia="Calibri"/>
        </w:rPr>
        <w:t>ельства</w:t>
      </w:r>
      <w:r w:rsidR="00D738C2" w:rsidRPr="00BF7C3A">
        <w:t xml:space="preserve"> </w:t>
      </w:r>
      <w:r w:rsidR="00D738C2" w:rsidRPr="00BF7C3A">
        <w:rPr>
          <w:rFonts w:eastAsia="Calibri"/>
        </w:rPr>
        <w:t xml:space="preserve">Российской Федерации </w:t>
      </w:r>
      <w:r w:rsidR="00E43839" w:rsidRPr="00BF7C3A">
        <w:rPr>
          <w:rFonts w:eastAsia="Calibri"/>
        </w:rPr>
        <w:t xml:space="preserve"> от 11.05.2001 № 369 «</w:t>
      </w:r>
      <w:r w:rsidRPr="00BF7C3A">
        <w:rPr>
          <w:rFonts w:eastAsia="Calibri"/>
        </w:rPr>
        <w:t>Об утверждении Правил обращения с ломом и отходами черных металлов и их отчуждения</w:t>
      </w:r>
      <w:r w:rsidR="00E43839" w:rsidRPr="00BF7C3A">
        <w:rPr>
          <w:rFonts w:eastAsia="Calibri"/>
        </w:rPr>
        <w:t>»</w:t>
      </w:r>
      <w:r w:rsidRPr="00BF7C3A">
        <w:rPr>
          <w:rFonts w:eastAsia="Calibri"/>
        </w:rPr>
        <w:t xml:space="preserve"> (далее - Правила обращения с ломом и отходами черных металлов и их отчуждения);</w:t>
      </w:r>
    </w:p>
    <w:p w:rsidR="0074738B" w:rsidRPr="00BF7C3A" w:rsidRDefault="0074738B" w:rsidP="00E63905">
      <w:pPr>
        <w:adjustRightInd w:val="0"/>
        <w:rPr>
          <w:rFonts w:eastAsia="Calibri"/>
        </w:rPr>
      </w:pPr>
      <w:r w:rsidRPr="00BF7C3A">
        <w:rPr>
          <w:rFonts w:eastAsia="Calibri"/>
        </w:rPr>
        <w:t>постановлением Правит</w:t>
      </w:r>
      <w:r w:rsidR="00E43839" w:rsidRPr="00BF7C3A">
        <w:rPr>
          <w:rFonts w:eastAsia="Calibri"/>
        </w:rPr>
        <w:t xml:space="preserve">ельства </w:t>
      </w:r>
      <w:r w:rsidR="00D738C2" w:rsidRPr="00BF7C3A">
        <w:rPr>
          <w:rFonts w:eastAsia="Calibri"/>
        </w:rPr>
        <w:t xml:space="preserve">Российской Федерации </w:t>
      </w:r>
      <w:r w:rsidR="00E43839" w:rsidRPr="00BF7C3A">
        <w:rPr>
          <w:rFonts w:eastAsia="Calibri"/>
        </w:rPr>
        <w:t>от 11.05.2001 № 370 «</w:t>
      </w:r>
      <w:r w:rsidRPr="00BF7C3A">
        <w:rPr>
          <w:rFonts w:eastAsia="Calibri"/>
        </w:rPr>
        <w:t>Об утверждении Правил обращения с ломом и отходами цветных металлов и их отчуждения</w:t>
      </w:r>
      <w:r w:rsidR="00E43839" w:rsidRPr="00BF7C3A">
        <w:rPr>
          <w:rFonts w:eastAsia="Calibri"/>
        </w:rPr>
        <w:t>»</w:t>
      </w:r>
      <w:r w:rsidRPr="00BF7C3A">
        <w:rPr>
          <w:rFonts w:eastAsia="Calibri"/>
        </w:rPr>
        <w:t xml:space="preserve"> (далее - Правила обращения с ломом и отходами цветных металлов и их отчуждения);</w:t>
      </w:r>
    </w:p>
    <w:p w:rsidR="0074738B" w:rsidRPr="00BF7C3A" w:rsidRDefault="00A12ADC" w:rsidP="00E63905">
      <w:pPr>
        <w:adjustRightInd w:val="0"/>
      </w:pPr>
      <w:r w:rsidRPr="00BF7C3A">
        <w:t>постановлением Правительства</w:t>
      </w:r>
      <w:r w:rsidR="0074738B" w:rsidRPr="00BF7C3A">
        <w:t xml:space="preserve"> Новосибирской области от 23.12.2014 </w:t>
      </w:r>
      <w:r w:rsidR="00E43839" w:rsidRPr="00BF7C3A">
        <w:t xml:space="preserve">                        </w:t>
      </w:r>
      <w:r w:rsidR="0074738B" w:rsidRPr="00BF7C3A">
        <w:t>№ 514-п «О министерстве промышленности, торговли и развития предпринимательства Новосибирской области»;</w:t>
      </w:r>
    </w:p>
    <w:p w:rsidR="0074738B" w:rsidRPr="00BF7C3A" w:rsidRDefault="0074738B" w:rsidP="00E63905">
      <w:pPr>
        <w:spacing w:line="317" w:lineRule="exact"/>
      </w:pPr>
      <w:r w:rsidRPr="00BF7C3A">
        <w:t>приказом министерства промышленности, торговли и развития предпринимательства Новосибирской области от 15.09.2011 № 163 «Об утверждении перечня должностных лиц министерства промышленности, торговли и развития предпринимательства Новосибирской области, имеющих право составлять протоколы об административных правонарушениях»;</w:t>
      </w:r>
    </w:p>
    <w:p w:rsidR="0074738B" w:rsidRPr="00BF7C3A" w:rsidRDefault="0074738B" w:rsidP="00E63905">
      <w:pPr>
        <w:adjustRightInd w:val="0"/>
        <w:rPr>
          <w:bCs/>
        </w:rPr>
      </w:pPr>
      <w:r w:rsidRPr="00BF7C3A">
        <w:t xml:space="preserve">приказом министерства промышленности, торговли и развития предпринимательства Новосибирской области от 16.10.2013 № 284 «Об утверждении </w:t>
      </w:r>
      <w:r w:rsidRPr="00BF7C3A">
        <w:rPr>
          <w:bCs/>
        </w:rPr>
        <w:t>административного регламента министерства промышленности, торговли и развития предпринимательства Новосибирской области осуществления лицензионного контроля за заготовкой, хранением, переработкой и реализацией лома черных металлов, цветных металлов на территории Новосибирской области».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</w:rPr>
      </w:pPr>
      <w:r w:rsidRPr="00BF7C3A">
        <w:rPr>
          <w:rFonts w:eastAsia="Calibri"/>
        </w:rPr>
        <w:t>Согласно части 1 статьи 8 Федерального закона от 04.05.2011 № 99-ФЗ «О лицензировании отдельных видов деятельности» лицензионные требования устанавливаются положениями о лицензировании конкретных видов деятельности, утверждаемыми Правительством Российской Федерации.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  <w:color w:val="000000"/>
        </w:rPr>
      </w:pPr>
      <w:r w:rsidRPr="00BF7C3A">
        <w:rPr>
          <w:rFonts w:eastAsia="Calibri"/>
        </w:rPr>
        <w:t>В связи с этим, лицензионные требования в области заготовки хранения, переработки и реализации лома черных металлов, цветных металлов установлены п</w:t>
      </w:r>
      <w:r w:rsidRPr="00BF7C3A">
        <w:rPr>
          <w:rFonts w:eastAsia="Calibri"/>
          <w:color w:val="000000"/>
        </w:rPr>
        <w:t xml:space="preserve">остановлением Правительства Российской Федерации от 12.12.2012 № 1287 «О лицензировании деятельности по заготовке, хранению, переработке и реализации </w:t>
      </w:r>
      <w:r w:rsidRPr="00BF7C3A">
        <w:rPr>
          <w:rFonts w:eastAsia="Calibri"/>
          <w:color w:val="000000"/>
        </w:rPr>
        <w:lastRenderedPageBreak/>
        <w:t>лома черных и цветных металлов», которыми являются:</w:t>
      </w:r>
    </w:p>
    <w:p w:rsidR="00776700" w:rsidRPr="00BF7C3A" w:rsidRDefault="00776700" w:rsidP="00E63905">
      <w:pPr>
        <w:adjustRightInd w:val="0"/>
        <w:ind w:firstLine="851"/>
        <w:rPr>
          <w:rFonts w:eastAsia="Calibri"/>
        </w:rPr>
      </w:pPr>
      <w:bookmarkStart w:id="1" w:name="Par1"/>
      <w:bookmarkEnd w:id="1"/>
      <w:r w:rsidRPr="00BF7C3A">
        <w:rPr>
          <w:rFonts w:eastAsia="Calibri"/>
        </w:rPr>
        <w:t>а) наличие у соискателя лицензии (лицензиата) на праве собственности или ином законном основании технических средств, оборудования и технической документации, а также земельных участков и (или) зданий, строений, сооружений, помещений, соответствующих установленным требованиям, необходимых для осуществления лицензируемой деятельности в каждом из мест ее осуществления;</w:t>
      </w:r>
    </w:p>
    <w:p w:rsidR="00776700" w:rsidRPr="00BF7C3A" w:rsidRDefault="00776700" w:rsidP="00E63905">
      <w:pPr>
        <w:adjustRightInd w:val="0"/>
        <w:ind w:firstLine="851"/>
        <w:rPr>
          <w:rFonts w:eastAsia="Calibri"/>
        </w:rPr>
      </w:pPr>
      <w:r w:rsidRPr="00BF7C3A">
        <w:rPr>
          <w:rFonts w:eastAsia="Calibri"/>
        </w:rPr>
        <w:t xml:space="preserve">б) наличие у соискателя лицензии условий для выполнения требований </w:t>
      </w:r>
      <w:hyperlink r:id="rId27" w:history="1">
        <w:r w:rsidRPr="00BF7C3A">
          <w:rPr>
            <w:rFonts w:eastAsia="Calibri"/>
            <w:color w:val="0000FF"/>
          </w:rPr>
          <w:t>Правил</w:t>
        </w:r>
      </w:hyperlink>
      <w:r w:rsidRPr="00BF7C3A">
        <w:rPr>
          <w:rFonts w:eastAsia="Calibri"/>
        </w:rPr>
        <w:t xml:space="preserve"> обращения с ломом и отходами черных металлов и их отчуждения и </w:t>
      </w:r>
      <w:hyperlink r:id="rId28" w:history="1">
        <w:r w:rsidRPr="00BF7C3A">
          <w:rPr>
            <w:rFonts w:eastAsia="Calibri"/>
            <w:color w:val="0000FF"/>
          </w:rPr>
          <w:t>Правил</w:t>
        </w:r>
      </w:hyperlink>
      <w:r w:rsidRPr="00BF7C3A">
        <w:rPr>
          <w:rFonts w:eastAsia="Calibri"/>
        </w:rPr>
        <w:t xml:space="preserve"> обращения с ломом и отходами цветных металлов и их отчуждения, в соответствии со </w:t>
      </w:r>
      <w:hyperlink r:id="rId29" w:history="1">
        <w:r w:rsidRPr="00BF7C3A">
          <w:rPr>
            <w:rFonts w:eastAsia="Calibri"/>
            <w:color w:val="0000FF"/>
          </w:rPr>
          <w:t>статьей 13.1</w:t>
        </w:r>
      </w:hyperlink>
      <w:r w:rsidRPr="00BF7C3A">
        <w:rPr>
          <w:rFonts w:eastAsia="Calibri"/>
        </w:rPr>
        <w:t xml:space="preserve"> Федерального закона «Об отходах производства и потребления» и соблюдение лицензиатом </w:t>
      </w:r>
      <w:hyperlink r:id="rId30" w:history="1">
        <w:r w:rsidRPr="00BF7C3A">
          <w:rPr>
            <w:rFonts w:eastAsia="Calibri"/>
            <w:color w:val="0000FF"/>
          </w:rPr>
          <w:t>Правил</w:t>
        </w:r>
      </w:hyperlink>
      <w:r w:rsidRPr="00BF7C3A">
        <w:rPr>
          <w:rFonts w:eastAsia="Calibri"/>
        </w:rPr>
        <w:t xml:space="preserve"> обращения с ломом черных металлов и их отчуждения, </w:t>
      </w:r>
      <w:hyperlink r:id="rId31" w:history="1">
        <w:r w:rsidRPr="00BF7C3A">
          <w:rPr>
            <w:rFonts w:eastAsia="Calibri"/>
            <w:color w:val="0000FF"/>
          </w:rPr>
          <w:t>Правил</w:t>
        </w:r>
      </w:hyperlink>
      <w:r w:rsidRPr="00BF7C3A">
        <w:rPr>
          <w:rFonts w:eastAsia="Calibri"/>
        </w:rPr>
        <w:t xml:space="preserve"> обращения с ломом цветных металлов и их отчуждения.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  <w:color w:val="000000"/>
        </w:rPr>
      </w:pPr>
      <w:r w:rsidRPr="00BF7C3A">
        <w:rPr>
          <w:rFonts w:eastAsia="Calibri"/>
        </w:rPr>
        <w:t>Также п</w:t>
      </w:r>
      <w:r w:rsidRPr="00BF7C3A">
        <w:rPr>
          <w:rFonts w:eastAsia="Calibri"/>
          <w:color w:val="000000"/>
        </w:rPr>
        <w:t>остановлением Правительства Российской Федерации от 12.12.2012 № 1287 «О лицензировании деятельности по заготовке, хранению, переработке и реализации лома черных и цветных металлов» определены грубые нарушения лицензионных требований при осуществлении лицензируемой деятельности, которыми являются нарушения: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  <w:color w:val="000000"/>
        </w:rPr>
      </w:pPr>
      <w:r w:rsidRPr="00BF7C3A">
        <w:rPr>
          <w:rFonts w:eastAsia="Calibri"/>
          <w:color w:val="000000"/>
        </w:rPr>
        <w:t>а) лицензионных требований;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  <w:color w:val="000000"/>
        </w:rPr>
      </w:pPr>
      <w:r w:rsidRPr="00BF7C3A">
        <w:rPr>
          <w:rFonts w:eastAsia="Calibri"/>
          <w:color w:val="000000"/>
        </w:rPr>
        <w:t xml:space="preserve">б) требований </w:t>
      </w:r>
      <w:hyperlink r:id="rId32" w:history="1">
        <w:r w:rsidRPr="00BF7C3A">
          <w:rPr>
            <w:rFonts w:eastAsia="Calibri"/>
            <w:color w:val="000000"/>
          </w:rPr>
          <w:t>Правил</w:t>
        </w:r>
      </w:hyperlink>
      <w:r w:rsidRPr="00BF7C3A">
        <w:rPr>
          <w:rFonts w:eastAsia="Calibri"/>
          <w:color w:val="000000"/>
        </w:rPr>
        <w:t xml:space="preserve"> обращения с ломом черных металлов </w:t>
      </w:r>
      <w:r w:rsidRPr="00BF7C3A">
        <w:rPr>
          <w:rFonts w:eastAsia="Calibri"/>
        </w:rPr>
        <w:t>и их отчуждения</w:t>
      </w:r>
      <w:r w:rsidRPr="00BF7C3A">
        <w:rPr>
          <w:rFonts w:eastAsia="Calibri"/>
          <w:color w:val="000000"/>
        </w:rPr>
        <w:t xml:space="preserve"> и </w:t>
      </w:r>
      <w:hyperlink r:id="rId33" w:history="1">
        <w:r w:rsidRPr="00BF7C3A">
          <w:rPr>
            <w:rFonts w:eastAsia="Calibri"/>
            <w:color w:val="000000"/>
          </w:rPr>
          <w:t>Правил</w:t>
        </w:r>
      </w:hyperlink>
      <w:r w:rsidRPr="00BF7C3A">
        <w:rPr>
          <w:rFonts w:eastAsia="Calibri"/>
          <w:color w:val="000000"/>
        </w:rPr>
        <w:t xml:space="preserve"> обращения с ломом цветных металлов </w:t>
      </w:r>
      <w:r w:rsidRPr="00BF7C3A">
        <w:rPr>
          <w:rFonts w:eastAsia="Calibri"/>
        </w:rPr>
        <w:t>и их отчуждения</w:t>
      </w:r>
      <w:r w:rsidRPr="00BF7C3A">
        <w:rPr>
          <w:rFonts w:eastAsia="Calibri"/>
          <w:color w:val="000000"/>
        </w:rPr>
        <w:t xml:space="preserve"> в части приема лома черных и цветных металлов: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  <w:color w:val="000000"/>
        </w:rPr>
      </w:pPr>
      <w:r w:rsidRPr="00BF7C3A">
        <w:rPr>
          <w:rFonts w:eastAsia="Calibri"/>
          <w:color w:val="000000"/>
        </w:rPr>
        <w:t>без составления приемо-сдаточного акта;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  <w:color w:val="000000"/>
        </w:rPr>
      </w:pPr>
      <w:r w:rsidRPr="00BF7C3A">
        <w:rPr>
          <w:rFonts w:eastAsia="Calibri"/>
          <w:color w:val="000000"/>
        </w:rPr>
        <w:t>без осуществления радиационного контроля;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</w:rPr>
      </w:pPr>
      <w:r w:rsidRPr="00BF7C3A">
        <w:rPr>
          <w:rFonts w:eastAsia="Calibri"/>
          <w:color w:val="000000"/>
        </w:rPr>
        <w:t>без осуществления контроля на взрывобезопасность.</w:t>
      </w:r>
    </w:p>
    <w:p w:rsidR="00776700" w:rsidRPr="00BF7C3A" w:rsidRDefault="00776700" w:rsidP="00E63905">
      <w:pPr>
        <w:adjustRightInd w:val="0"/>
        <w:ind w:firstLine="880"/>
        <w:rPr>
          <w:rFonts w:eastAsia="Calibri"/>
        </w:rPr>
      </w:pPr>
      <w:r w:rsidRPr="00BF7C3A">
        <w:rPr>
          <w:rFonts w:eastAsia="Calibri"/>
        </w:rPr>
        <w:t>Приказом от 20.06.2012 № 200 м</w:t>
      </w:r>
      <w:r w:rsidRPr="00BF7C3A">
        <w:t xml:space="preserve">инистерство промышленности, торговли и развития предпринимательства Новосибирской области </w:t>
      </w:r>
      <w:r w:rsidRPr="00BF7C3A">
        <w:rPr>
          <w:rFonts w:eastAsia="Calibri"/>
        </w:rPr>
        <w:t>утвердило формы заявлений и иных документов, используемых министерством промышленности, торговли и развития предпринимательства Новосибирской области в процессе лицензирования заготовки, хранения, переработки и реализации лома черных металлов, цветных металлов.</w:t>
      </w:r>
    </w:p>
    <w:p w:rsidR="00776700" w:rsidRPr="00BF7C3A" w:rsidRDefault="00776700" w:rsidP="00E63905">
      <w:pPr>
        <w:adjustRightInd w:val="0"/>
        <w:ind w:firstLine="880"/>
        <w:rPr>
          <w:bCs/>
        </w:rPr>
      </w:pPr>
      <w:r w:rsidRPr="00BF7C3A">
        <w:rPr>
          <w:bCs/>
        </w:rPr>
        <w:t xml:space="preserve">Перечисленные в данном разделе нормативные правовые акты размещены на </w:t>
      </w:r>
      <w:r w:rsidRPr="00BF7C3A">
        <w:rPr>
          <w:color w:val="000000"/>
        </w:rPr>
        <w:t xml:space="preserve">официальном сайта министерства промышленности, торговли и развития предпринимательства Новосибирской области в сети интернет: </w:t>
      </w:r>
      <w:r w:rsidRPr="00BF7C3A">
        <w:rPr>
          <w:color w:val="000000"/>
          <w:lang w:val="en-US"/>
        </w:rPr>
        <w:t>www</w:t>
      </w:r>
      <w:r w:rsidRPr="00BF7C3A">
        <w:rPr>
          <w:color w:val="000000"/>
        </w:rPr>
        <w:t>://minrpp.nso.ru (</w:t>
      </w:r>
      <w:hyperlink r:id="rId34" w:history="1">
        <w:r w:rsidRPr="00BF7C3A">
          <w:rPr>
            <w:rStyle w:val="a5"/>
          </w:rPr>
          <w:t>http://minrpp.nso</w:t>
        </w:r>
        <w:r w:rsidRPr="00BF7C3A">
          <w:rPr>
            <w:rStyle w:val="a5"/>
          </w:rPr>
          <w:t>.</w:t>
        </w:r>
        <w:r w:rsidRPr="00BF7C3A">
          <w:rPr>
            <w:rStyle w:val="a5"/>
          </w:rPr>
          <w:t>ru/page/718</w:t>
        </w:r>
      </w:hyperlink>
      <w:r w:rsidRPr="00BF7C3A">
        <w:rPr>
          <w:color w:val="000000"/>
        </w:rPr>
        <w:t>).</w:t>
      </w:r>
    </w:p>
    <w:p w:rsidR="00405D5C" w:rsidRPr="00BF7C3A" w:rsidRDefault="00405D5C" w:rsidP="007C72CE">
      <w:pPr>
        <w:widowControl/>
        <w:autoSpaceDE/>
        <w:autoSpaceDN/>
        <w:ind w:firstLine="851"/>
        <w:rPr>
          <w:color w:val="000000"/>
          <w:lang w:eastAsia="en-US"/>
        </w:rPr>
      </w:pPr>
    </w:p>
    <w:p w:rsidR="007C72CE" w:rsidRPr="00BF7C3A" w:rsidRDefault="007C72CE" w:rsidP="007C72CE">
      <w:pPr>
        <w:widowControl/>
        <w:autoSpaceDE/>
        <w:autoSpaceDN/>
        <w:ind w:firstLine="851"/>
      </w:pPr>
      <w:r w:rsidRPr="00BF7C3A">
        <w:rPr>
          <w:color w:val="000000"/>
          <w:lang w:eastAsia="en-US"/>
        </w:rPr>
        <w:t xml:space="preserve">На 31.12.2020 количество действующих лицензий </w:t>
      </w:r>
      <w:r w:rsidRPr="00BF7C3A">
        <w:t>на заготовку, хранение, переработку и реализацию лома черных металлов, цветных металлов</w:t>
      </w:r>
      <w:r w:rsidRPr="00BF7C3A">
        <w:rPr>
          <w:color w:val="000000"/>
          <w:lang w:eastAsia="en-US"/>
        </w:rPr>
        <w:t xml:space="preserve"> составляет -  </w:t>
      </w:r>
      <w:r w:rsidRPr="00BF7C3A">
        <w:t>141 лицензия (586 площадок).</w:t>
      </w:r>
    </w:p>
    <w:p w:rsidR="00992AD0" w:rsidRPr="00BF7C3A" w:rsidRDefault="00992AD0" w:rsidP="00E63905">
      <w:pPr>
        <w:ind w:firstLine="851"/>
        <w:rPr>
          <w:color w:val="000000"/>
          <w:lang w:eastAsia="en-US"/>
        </w:rPr>
      </w:pPr>
      <w:r w:rsidRPr="00BF7C3A">
        <w:rPr>
          <w:color w:val="000000"/>
          <w:lang w:eastAsia="en-US"/>
        </w:rPr>
        <w:t>За 2020 год должностными лицами Минпромторга НСО проведено:</w:t>
      </w:r>
    </w:p>
    <w:p w:rsidR="00992AD0" w:rsidRPr="00BF7C3A" w:rsidRDefault="00992AD0" w:rsidP="00E63905">
      <w:pPr>
        <w:ind w:firstLine="851"/>
        <w:rPr>
          <w:color w:val="000000"/>
          <w:lang w:eastAsia="en-US"/>
        </w:rPr>
      </w:pPr>
      <w:r w:rsidRPr="00BF7C3A">
        <w:rPr>
          <w:color w:val="000000"/>
          <w:lang w:eastAsia="en-US"/>
        </w:rPr>
        <w:t>- 52  внеплановых  предлицензионных проверки на соответствие лицензионным требованиям перед предоставлением, переоформлением лицензии (из них 45 выездных и 7 документарных);</w:t>
      </w:r>
    </w:p>
    <w:p w:rsidR="00992AD0" w:rsidRPr="00BF7C3A" w:rsidRDefault="00992AD0" w:rsidP="00E63905">
      <w:pPr>
        <w:adjustRightInd w:val="0"/>
        <w:ind w:firstLine="851"/>
      </w:pPr>
      <w:r w:rsidRPr="00BF7C3A">
        <w:rPr>
          <w:color w:val="000000"/>
          <w:lang w:eastAsia="en-US"/>
        </w:rPr>
        <w:t xml:space="preserve">- 1 плановая проверка. </w:t>
      </w:r>
      <w:r w:rsidRPr="00BF7C3A">
        <w:t>На основании п</w:t>
      </w:r>
      <w:r w:rsidRPr="00BF7C3A">
        <w:rPr>
          <w:rFonts w:eastAsia="Calibri"/>
          <w:bCs/>
        </w:rPr>
        <w:t xml:space="preserve">остановления Правительства РФ от </w:t>
      </w:r>
      <w:r w:rsidRPr="00BF7C3A">
        <w:rPr>
          <w:rFonts w:eastAsia="Calibri"/>
          <w:bCs/>
        </w:rPr>
        <w:lastRenderedPageBreak/>
        <w:t xml:space="preserve">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</w:t>
      </w:r>
      <w:r w:rsidRPr="00BF7C3A">
        <w:t>из плана проведения плановых проверок исключены 5 организаций.</w:t>
      </w:r>
    </w:p>
    <w:p w:rsidR="00405D5C" w:rsidRPr="00BF7C3A" w:rsidRDefault="00405D5C" w:rsidP="00405D5C">
      <w:pPr>
        <w:ind w:firstLine="851"/>
      </w:pPr>
      <w:r w:rsidRPr="00BF7C3A">
        <w:rPr>
          <w:color w:val="000000"/>
          <w:lang w:eastAsia="en-US"/>
        </w:rPr>
        <w:t xml:space="preserve">По результатам проведения </w:t>
      </w:r>
      <w:r w:rsidRPr="00BF7C3A">
        <w:t>1 плановой проверки по 2 адресам мест осуществления деятельности выявлены нарушения лицензионных требований, с</w:t>
      </w:r>
      <w:r w:rsidRPr="00BF7C3A">
        <w:rPr>
          <w:color w:val="000000"/>
        </w:rPr>
        <w:t xml:space="preserve">оставлены административные  протоколы в отношении юридического лица и должностного лица по ч.3 ст. 14.1 КоАП РФ. </w:t>
      </w:r>
      <w:r w:rsidRPr="00BF7C3A">
        <w:t>Судами назначены наказания в виде предупреждения.</w:t>
      </w:r>
    </w:p>
    <w:p w:rsidR="00992AD0" w:rsidRPr="00BF7C3A" w:rsidRDefault="00992AD0" w:rsidP="00E63905">
      <w:pPr>
        <w:ind w:firstLine="851"/>
        <w:rPr>
          <w:color w:val="000000"/>
          <w:lang w:eastAsia="en-US"/>
        </w:rPr>
      </w:pPr>
      <w:r w:rsidRPr="00BF7C3A">
        <w:rPr>
          <w:color w:val="000000"/>
          <w:lang w:eastAsia="en-US"/>
        </w:rPr>
        <w:t xml:space="preserve">В ходе проведения 49 внеплановых предлицензионных проверок нарушений законодательства не выявлено. </w:t>
      </w:r>
    </w:p>
    <w:p w:rsidR="00992AD0" w:rsidRPr="00BF7C3A" w:rsidRDefault="00992AD0" w:rsidP="00E63905">
      <w:pPr>
        <w:ind w:firstLine="851"/>
        <w:rPr>
          <w:color w:val="000000"/>
          <w:lang w:eastAsia="en-US"/>
        </w:rPr>
      </w:pPr>
      <w:r w:rsidRPr="00BF7C3A">
        <w:rPr>
          <w:color w:val="000000"/>
          <w:lang w:eastAsia="en-US"/>
        </w:rPr>
        <w:t>В ходе проведения 3 внеплановых предлицензионных проверок  выявлены несоответстви</w:t>
      </w:r>
      <w:r w:rsidR="00405D5C" w:rsidRPr="00BF7C3A">
        <w:rPr>
          <w:color w:val="000000"/>
          <w:lang w:eastAsia="en-US"/>
        </w:rPr>
        <w:t>я</w:t>
      </w:r>
      <w:r w:rsidRPr="00BF7C3A">
        <w:rPr>
          <w:color w:val="000000"/>
          <w:lang w:eastAsia="en-US"/>
        </w:rPr>
        <w:t xml:space="preserve"> лицензиатов лицензионным требованиям</w:t>
      </w:r>
      <w:r w:rsidR="00405D5C" w:rsidRPr="00BF7C3A">
        <w:rPr>
          <w:color w:val="000000"/>
          <w:lang w:eastAsia="en-US"/>
        </w:rPr>
        <w:t xml:space="preserve"> и</w:t>
      </w:r>
      <w:r w:rsidRPr="00BF7C3A">
        <w:rPr>
          <w:color w:val="000000"/>
          <w:lang w:eastAsia="en-US"/>
        </w:rPr>
        <w:t xml:space="preserve"> приняты решения об отказе в переоформлении лицензий</w:t>
      </w:r>
      <w:r w:rsidR="00405D5C" w:rsidRPr="00BF7C3A">
        <w:rPr>
          <w:color w:val="000000"/>
          <w:lang w:eastAsia="en-US"/>
        </w:rPr>
        <w:t>.</w:t>
      </w:r>
    </w:p>
    <w:p w:rsidR="0074738B" w:rsidRPr="00BF7C3A" w:rsidRDefault="0074738B" w:rsidP="00E63905">
      <w:pPr>
        <w:ind w:left="23" w:firstLine="697"/>
        <w:rPr>
          <w:color w:val="000000"/>
          <w:lang w:eastAsia="en-US"/>
        </w:rPr>
      </w:pPr>
      <w:r w:rsidRPr="00BF7C3A">
        <w:rPr>
          <w:rFonts w:eastAsia="Calibri"/>
        </w:rPr>
        <w:t>Наиболее частым основанием</w:t>
      </w:r>
      <w:r w:rsidRPr="00BF7C3A">
        <w:rPr>
          <w:color w:val="000000"/>
          <w:lang w:eastAsia="en-US"/>
        </w:rPr>
        <w:t xml:space="preserve"> отказа переоформлении лицензии (в </w:t>
      </w:r>
      <w:r w:rsidR="00E63905" w:rsidRPr="00BF7C3A">
        <w:rPr>
          <w:color w:val="000000"/>
          <w:lang w:eastAsia="en-US"/>
        </w:rPr>
        <w:t>2</w:t>
      </w:r>
      <w:r w:rsidRPr="00BF7C3A">
        <w:rPr>
          <w:color w:val="000000"/>
          <w:lang w:eastAsia="en-US"/>
        </w:rPr>
        <w:t xml:space="preserve"> случаях из </w:t>
      </w:r>
      <w:r w:rsidR="00E63905" w:rsidRPr="00BF7C3A">
        <w:rPr>
          <w:color w:val="000000"/>
          <w:lang w:eastAsia="en-US"/>
        </w:rPr>
        <w:t>3</w:t>
      </w:r>
      <w:r w:rsidRPr="00BF7C3A">
        <w:rPr>
          <w:color w:val="000000"/>
          <w:lang w:eastAsia="en-US"/>
        </w:rPr>
        <w:t>)  являлось отсутствие в</w:t>
      </w:r>
      <w:r w:rsidRPr="00BF7C3A">
        <w:rPr>
          <w:rFonts w:eastAsia="Calibri"/>
          <w:color w:val="000000"/>
          <w:shd w:val="clear" w:color="auto" w:fill="FFFFFF"/>
        </w:rPr>
        <w:t xml:space="preserve"> наличии </w:t>
      </w:r>
      <w:r w:rsidRPr="00BF7C3A">
        <w:rPr>
          <w:rFonts w:eastAsia="Calibri"/>
          <w:color w:val="000000"/>
        </w:rPr>
        <w:t>у соискателя лицензии (лицензиата) на праве собственности или ином законном основании земельных участков, соответствующих установленным требованиям, необходимых для осуществления лицензируемой деятельности</w:t>
      </w:r>
      <w:r w:rsidRPr="00BF7C3A">
        <w:rPr>
          <w:rFonts w:eastAsia="Calibri"/>
          <w:color w:val="000000"/>
          <w:shd w:val="clear" w:color="auto" w:fill="FFFFFF"/>
        </w:rPr>
        <w:t xml:space="preserve">, а именно, вид разрешенного использования земельного участка не позволял использовать его при осуществлении заготовки, хранения, переработки и реализации лома черных металлов, цветных металлов. </w:t>
      </w:r>
    </w:p>
    <w:p w:rsidR="00217847" w:rsidRPr="00BF7C3A" w:rsidRDefault="00217847" w:rsidP="00217847">
      <w:pPr>
        <w:adjustRightInd w:val="0"/>
        <w:ind w:firstLine="851"/>
      </w:pPr>
      <w:r w:rsidRPr="00BF7C3A">
        <w:rPr>
          <w:rFonts w:eastAsia="Calibri"/>
          <w:color w:val="000000"/>
          <w:shd w:val="clear" w:color="auto" w:fill="FFFFFF"/>
        </w:rPr>
        <w:t>Согласно</w:t>
      </w:r>
      <w:r w:rsidR="0074738B" w:rsidRPr="00BF7C3A">
        <w:rPr>
          <w:rFonts w:eastAsia="Calibri"/>
          <w:color w:val="000000"/>
          <w:shd w:val="clear" w:color="auto" w:fill="FFFFFF"/>
        </w:rPr>
        <w:t xml:space="preserve"> документ</w:t>
      </w:r>
      <w:r w:rsidRPr="00BF7C3A">
        <w:rPr>
          <w:rFonts w:eastAsia="Calibri"/>
          <w:color w:val="000000"/>
          <w:shd w:val="clear" w:color="auto" w:fill="FFFFFF"/>
        </w:rPr>
        <w:t>ам</w:t>
      </w:r>
      <w:r w:rsidR="0074738B" w:rsidRPr="00BF7C3A">
        <w:rPr>
          <w:rFonts w:eastAsia="Calibri"/>
          <w:color w:val="000000"/>
          <w:shd w:val="clear" w:color="auto" w:fill="FFFFFF"/>
        </w:rPr>
        <w:t xml:space="preserve">, которые были представлены в адрес Минпромторга НСО для переоформления лицензии, </w:t>
      </w:r>
      <w:r w:rsidRPr="00BF7C3A">
        <w:t>разрешенным использованием земельных участков являлось:</w:t>
      </w:r>
    </w:p>
    <w:p w:rsidR="00E63905" w:rsidRPr="00BF7C3A" w:rsidRDefault="00E63905" w:rsidP="00E63905">
      <w:pPr>
        <w:adjustRightInd w:val="0"/>
      </w:pPr>
      <w:r w:rsidRPr="00BF7C3A">
        <w:t xml:space="preserve">- «обслуживание автотранспорта (4.9)»; </w:t>
      </w:r>
    </w:p>
    <w:p w:rsidR="00E63905" w:rsidRPr="00BF7C3A" w:rsidRDefault="00E63905" w:rsidP="00E63905">
      <w:pPr>
        <w:adjustRightInd w:val="0"/>
      </w:pPr>
      <w:r w:rsidRPr="00BF7C3A">
        <w:t>- «для обслуживания очистных сооружений».</w:t>
      </w:r>
    </w:p>
    <w:p w:rsidR="0074738B" w:rsidRPr="00BF7C3A" w:rsidRDefault="0074738B" w:rsidP="00E63905">
      <w:pPr>
        <w:adjustRightInd w:val="0"/>
      </w:pPr>
      <w:r w:rsidRPr="00BF7C3A">
        <w:t>В целях недопущения данных ситуаций Минпрмторг НСО поясняет, что разрешенное использование земельного участка можно изменить, если это позволяет сделать территориальное зонирование. Для этого необходимо собственнику земельного участка обратиться в орган местного самоуправления по месту нахождения земельного участка с заявлением об изменении или дополнении вида разрешенного использования.</w:t>
      </w:r>
    </w:p>
    <w:p w:rsidR="00217847" w:rsidRPr="00217847" w:rsidRDefault="00217847" w:rsidP="00217847">
      <w:pPr>
        <w:autoSpaceDE/>
        <w:autoSpaceDN/>
        <w:ind w:firstLine="851"/>
        <w:rPr>
          <w:color w:val="000000"/>
          <w:lang w:eastAsia="en-US"/>
        </w:rPr>
      </w:pPr>
      <w:r w:rsidRPr="00BF7C3A">
        <w:t>В декабре 2020 года сотрудником Минпромторга НСО принято участие в оперативно-профилактическом мероприятии «Металлолом», проводимом УМВД России по городу Новосибирску. Совместное мероприятие проводилось в 4 районах города Новосибирска (Кировском, Ленинском, Дзержинском, Октябрьском). По результатам контрольных мероприятий по трем адресам выявлены нарушения правил обращения с ломом и отходами цветных и черных металлов, сотрудниками УМВД России по городу Новосибирску составлены 3 протокола по ст. 14.26 КоАП РФ.</w:t>
      </w:r>
    </w:p>
    <w:p w:rsidR="00217847" w:rsidRPr="00486DB2" w:rsidRDefault="00217847" w:rsidP="00E63905">
      <w:pPr>
        <w:adjustRightInd w:val="0"/>
      </w:pPr>
    </w:p>
    <w:p w:rsidR="0074738B" w:rsidRDefault="0074738B" w:rsidP="00E63905">
      <w:pPr>
        <w:widowControl/>
        <w:ind w:firstLine="0"/>
        <w:rPr>
          <w:color w:val="000000"/>
          <w:sz w:val="20"/>
          <w:szCs w:val="20"/>
        </w:rPr>
      </w:pPr>
    </w:p>
    <w:p w:rsidR="00D07BD9" w:rsidRDefault="00D07BD9" w:rsidP="00E63905">
      <w:pPr>
        <w:adjustRightInd w:val="0"/>
        <w:rPr>
          <w:bCs/>
        </w:rPr>
      </w:pPr>
    </w:p>
    <w:sectPr w:rsidR="00D07BD9" w:rsidSect="009C47B3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B04" w:rsidRDefault="00930B04">
      <w:r>
        <w:separator/>
      </w:r>
    </w:p>
  </w:endnote>
  <w:endnote w:type="continuationSeparator" w:id="0">
    <w:p w:rsidR="00930B04" w:rsidRDefault="0093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B04" w:rsidRDefault="00930B04">
      <w:r>
        <w:separator/>
      </w:r>
    </w:p>
  </w:footnote>
  <w:footnote w:type="continuationSeparator" w:id="0">
    <w:p w:rsidR="00930B04" w:rsidRDefault="00930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BD9"/>
    <w:rsid w:val="000016B6"/>
    <w:rsid w:val="0007365A"/>
    <w:rsid w:val="00076F97"/>
    <w:rsid w:val="000858E0"/>
    <w:rsid w:val="00090DD7"/>
    <w:rsid w:val="000A207C"/>
    <w:rsid w:val="000C7AFA"/>
    <w:rsid w:val="000F1E7B"/>
    <w:rsid w:val="0011722C"/>
    <w:rsid w:val="0012404B"/>
    <w:rsid w:val="0014118D"/>
    <w:rsid w:val="00170C79"/>
    <w:rsid w:val="00185B33"/>
    <w:rsid w:val="00217847"/>
    <w:rsid w:val="00222E04"/>
    <w:rsid w:val="002774EC"/>
    <w:rsid w:val="002C290A"/>
    <w:rsid w:val="00300D86"/>
    <w:rsid w:val="00310144"/>
    <w:rsid w:val="00321325"/>
    <w:rsid w:val="00322316"/>
    <w:rsid w:val="00353ABE"/>
    <w:rsid w:val="00392255"/>
    <w:rsid w:val="003D3766"/>
    <w:rsid w:val="003D7234"/>
    <w:rsid w:val="00405D5C"/>
    <w:rsid w:val="00410CFF"/>
    <w:rsid w:val="00417253"/>
    <w:rsid w:val="00435A83"/>
    <w:rsid w:val="004406B8"/>
    <w:rsid w:val="00442206"/>
    <w:rsid w:val="0044539C"/>
    <w:rsid w:val="00452A25"/>
    <w:rsid w:val="00452A39"/>
    <w:rsid w:val="00452C92"/>
    <w:rsid w:val="00464A8F"/>
    <w:rsid w:val="004775CB"/>
    <w:rsid w:val="00501EB6"/>
    <w:rsid w:val="00523A63"/>
    <w:rsid w:val="0056462A"/>
    <w:rsid w:val="00566556"/>
    <w:rsid w:val="00577746"/>
    <w:rsid w:val="005A7EEF"/>
    <w:rsid w:val="00603D81"/>
    <w:rsid w:val="0062109E"/>
    <w:rsid w:val="006302AC"/>
    <w:rsid w:val="00653C3B"/>
    <w:rsid w:val="006803DC"/>
    <w:rsid w:val="00686949"/>
    <w:rsid w:val="006A4051"/>
    <w:rsid w:val="006E1349"/>
    <w:rsid w:val="0074738B"/>
    <w:rsid w:val="00773004"/>
    <w:rsid w:val="00776700"/>
    <w:rsid w:val="00782176"/>
    <w:rsid w:val="007C72CE"/>
    <w:rsid w:val="007D6B24"/>
    <w:rsid w:val="007F4BB4"/>
    <w:rsid w:val="00815422"/>
    <w:rsid w:val="00826644"/>
    <w:rsid w:val="00875879"/>
    <w:rsid w:val="00885052"/>
    <w:rsid w:val="008B1F33"/>
    <w:rsid w:val="008B6B67"/>
    <w:rsid w:val="008F05A8"/>
    <w:rsid w:val="00904BDE"/>
    <w:rsid w:val="00913383"/>
    <w:rsid w:val="009304E3"/>
    <w:rsid w:val="00930B04"/>
    <w:rsid w:val="00930E45"/>
    <w:rsid w:val="00946843"/>
    <w:rsid w:val="00975386"/>
    <w:rsid w:val="00985196"/>
    <w:rsid w:val="00992AD0"/>
    <w:rsid w:val="009A5CD6"/>
    <w:rsid w:val="009B6C87"/>
    <w:rsid w:val="009C47B3"/>
    <w:rsid w:val="009C5AC8"/>
    <w:rsid w:val="009E0419"/>
    <w:rsid w:val="009E7C7B"/>
    <w:rsid w:val="00A12ADC"/>
    <w:rsid w:val="00A3110C"/>
    <w:rsid w:val="00A33560"/>
    <w:rsid w:val="00A738F4"/>
    <w:rsid w:val="00A9102D"/>
    <w:rsid w:val="00AE7D43"/>
    <w:rsid w:val="00B425A8"/>
    <w:rsid w:val="00B44AF7"/>
    <w:rsid w:val="00B50248"/>
    <w:rsid w:val="00B54A45"/>
    <w:rsid w:val="00B567C5"/>
    <w:rsid w:val="00B85507"/>
    <w:rsid w:val="00BA599B"/>
    <w:rsid w:val="00BA7F93"/>
    <w:rsid w:val="00BB0BB0"/>
    <w:rsid w:val="00BC6953"/>
    <w:rsid w:val="00BD451A"/>
    <w:rsid w:val="00BF4BB8"/>
    <w:rsid w:val="00BF7C3A"/>
    <w:rsid w:val="00C2378B"/>
    <w:rsid w:val="00C27B33"/>
    <w:rsid w:val="00C45836"/>
    <w:rsid w:val="00C52C2A"/>
    <w:rsid w:val="00C64985"/>
    <w:rsid w:val="00C84D0F"/>
    <w:rsid w:val="00C878E8"/>
    <w:rsid w:val="00C97F27"/>
    <w:rsid w:val="00CA6089"/>
    <w:rsid w:val="00CA78FF"/>
    <w:rsid w:val="00CB3B27"/>
    <w:rsid w:val="00CC7A24"/>
    <w:rsid w:val="00CF720B"/>
    <w:rsid w:val="00CF734E"/>
    <w:rsid w:val="00D02D52"/>
    <w:rsid w:val="00D07BD9"/>
    <w:rsid w:val="00D20F67"/>
    <w:rsid w:val="00D225EC"/>
    <w:rsid w:val="00D738C2"/>
    <w:rsid w:val="00D92302"/>
    <w:rsid w:val="00D92FFB"/>
    <w:rsid w:val="00DE18D4"/>
    <w:rsid w:val="00E004C9"/>
    <w:rsid w:val="00E046BA"/>
    <w:rsid w:val="00E146C7"/>
    <w:rsid w:val="00E43839"/>
    <w:rsid w:val="00E5455B"/>
    <w:rsid w:val="00E63905"/>
    <w:rsid w:val="00E67043"/>
    <w:rsid w:val="00E767BD"/>
    <w:rsid w:val="00ED39D1"/>
    <w:rsid w:val="00F537AE"/>
    <w:rsid w:val="00F61898"/>
    <w:rsid w:val="00F709F5"/>
    <w:rsid w:val="00F82179"/>
    <w:rsid w:val="00FA33B3"/>
    <w:rsid w:val="00FD4BF9"/>
    <w:rsid w:val="00FD55C4"/>
    <w:rsid w:val="00FF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27185-4326-405C-A7CB-6F1719FD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BD9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07BD9"/>
    <w:pPr>
      <w:widowControl/>
      <w:autoSpaceDE/>
      <w:autoSpaceDN/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D07BD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Normal">
    <w:name w:val="ConsPlusNormal"/>
    <w:rsid w:val="00D07BD9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">
    <w:name w:val="Основной текст (2)_"/>
    <w:link w:val="20"/>
    <w:locked/>
    <w:rsid w:val="00D07BD9"/>
    <w:rPr>
      <w:rFonts w:ascii="Arial" w:hAnsi="Arial"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7BD9"/>
    <w:pPr>
      <w:shd w:val="clear" w:color="auto" w:fill="FFFFFF"/>
      <w:autoSpaceDE/>
      <w:autoSpaceDN/>
      <w:spacing w:before="300" w:line="298" w:lineRule="exact"/>
      <w:ind w:firstLine="0"/>
    </w:pPr>
    <w:rPr>
      <w:rFonts w:ascii="Arial" w:eastAsia="Calibri" w:hAnsi="Arial"/>
      <w:sz w:val="26"/>
      <w:szCs w:val="22"/>
    </w:rPr>
  </w:style>
  <w:style w:type="character" w:customStyle="1" w:styleId="FontStyle19">
    <w:name w:val="Font Style19"/>
    <w:uiPriority w:val="99"/>
    <w:rsid w:val="00D07BD9"/>
    <w:rPr>
      <w:rFonts w:ascii="Times New Roman" w:hAnsi="Times New Roman"/>
      <w:sz w:val="24"/>
    </w:rPr>
  </w:style>
  <w:style w:type="character" w:customStyle="1" w:styleId="31">
    <w:name w:val="Основной текст (3)_"/>
    <w:link w:val="32"/>
    <w:locked/>
    <w:rsid w:val="00D07BD9"/>
    <w:rPr>
      <w:rFonts w:ascii="Arial" w:hAnsi="Arial"/>
      <w:b/>
      <w:sz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07BD9"/>
    <w:pPr>
      <w:shd w:val="clear" w:color="auto" w:fill="FFFFFF"/>
      <w:autoSpaceDE/>
      <w:autoSpaceDN/>
      <w:spacing w:line="298" w:lineRule="exact"/>
      <w:ind w:hanging="360"/>
      <w:jc w:val="left"/>
    </w:pPr>
    <w:rPr>
      <w:rFonts w:ascii="Arial" w:eastAsia="Calibri" w:hAnsi="Arial"/>
      <w:b/>
      <w:sz w:val="26"/>
      <w:szCs w:val="22"/>
    </w:rPr>
  </w:style>
  <w:style w:type="character" w:customStyle="1" w:styleId="a3">
    <w:name w:val="Основной текст_"/>
    <w:link w:val="1"/>
    <w:locked/>
    <w:rsid w:val="00D07BD9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07BD9"/>
    <w:pPr>
      <w:shd w:val="clear" w:color="auto" w:fill="FFFFFF"/>
      <w:autoSpaceDE/>
      <w:autoSpaceDN/>
      <w:spacing w:after="60" w:line="240" w:lineRule="atLeast"/>
      <w:ind w:firstLine="0"/>
      <w:jc w:val="center"/>
    </w:pPr>
    <w:rPr>
      <w:rFonts w:ascii="Calibri" w:eastAsia="Calibri" w:hAnsi="Calibri"/>
      <w:sz w:val="26"/>
      <w:szCs w:val="22"/>
      <w:shd w:val="clear" w:color="auto" w:fill="FFFFFF"/>
    </w:rPr>
  </w:style>
  <w:style w:type="character" w:styleId="a4">
    <w:name w:val="Strong"/>
    <w:uiPriority w:val="22"/>
    <w:qFormat/>
    <w:rsid w:val="00D07BD9"/>
    <w:rPr>
      <w:b/>
      <w:bCs/>
    </w:rPr>
  </w:style>
  <w:style w:type="character" w:styleId="a5">
    <w:name w:val="Hyperlink"/>
    <w:rsid w:val="00D07BD9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3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B3B2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44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74738B"/>
    <w:pPr>
      <w:widowControl/>
      <w:autoSpaceDE/>
      <w:autoSpaceDN/>
      <w:ind w:firstLine="720"/>
    </w:pPr>
    <w:rPr>
      <w:rFonts w:eastAsia="Calibri"/>
      <w:szCs w:val="24"/>
    </w:rPr>
  </w:style>
  <w:style w:type="character" w:customStyle="1" w:styleId="aa">
    <w:name w:val="Основной текст с отступом Знак"/>
    <w:link w:val="a9"/>
    <w:rsid w:val="0074738B"/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EDC961AF2F4DF3B14C94F7DDB238411F2FE63219E42F8A5E8895F74119BA27AB2F59058706536504F752259984C3FF130D88C03B42CA207WBe6E" TargetMode="External"/><Relationship Id="rId18" Type="http://schemas.openxmlformats.org/officeDocument/2006/relationships/hyperlink" Target="consultantplus://offline/ref=4EDC961AF2F4DF3B14C94F7DDB238411F2FE63219E42F8A5E8895F74119BA27AB2F59058706535544D752259984C3FF130D88C03B42CA207WBe6E" TargetMode="External"/><Relationship Id="rId26" Type="http://schemas.openxmlformats.org/officeDocument/2006/relationships/hyperlink" Target="consultantplus://offline/ref=C62DBE46A6E9EA2F40CEB62C1FD49155F311626330C8AECA2ECBEDF87FF8120E38B8035C5E932B9F4819E3FD8BE5C85A9D21C9030B2F4ED2oEB7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9E93DA03C31C2842CBC9A2389EED7604A69B1B480D9304307E2F7CB3E355E292285C186ED16B9B2847077C366AAEE1727460DB542B00C54c867I" TargetMode="External"/><Relationship Id="rId34" Type="http://schemas.openxmlformats.org/officeDocument/2006/relationships/hyperlink" Target="http://minrpp.nso.ru/page/718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4EDC961AF2F4DF3B14C94F7DDB238411F2FE63219E42F8A5E8895F74119BA27AB2F5905F746E66030A2B7B08DF0732F32DC48C03WAeAE" TargetMode="External"/><Relationship Id="rId17" Type="http://schemas.openxmlformats.org/officeDocument/2006/relationships/hyperlink" Target="consultantplus://offline/ref=4EDC961AF2F4DF3B14C94F7DDB238411F2FE63219E42F8A5E8895F74119BA27AB2F59058706530534F752259984C3FF130D88C03B42CA207WBe6E" TargetMode="External"/><Relationship Id="rId25" Type="http://schemas.openxmlformats.org/officeDocument/2006/relationships/hyperlink" Target="consultantplus://offline/ref=C62DBE46A6E9EA2F40CEB62C1FD49155F115606339C7AECA2ECBEDF87FF8120E38B8035C5E932A9E4C19E3FD8BE5C85A9D21C9030B2F4ED2oEB7E" TargetMode="External"/><Relationship Id="rId33" Type="http://schemas.openxmlformats.org/officeDocument/2006/relationships/hyperlink" Target="consultantplus://offline/ref=88388CE7825EC17169FF550FC40137672E01BC25E6B0DBD2B3AD043B6D48BD65CDD64C4732D2C0249F47253CC0EAD02BB7592CAC171F98E5z3QE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EDC961AF2F4DF3B14C94F7DDB238411F2FE63219E42F8A5E8895F74119BA27AB2F59058726D39061F3A2305DC1A2CF131D88E01A8W2eEE" TargetMode="External"/><Relationship Id="rId20" Type="http://schemas.openxmlformats.org/officeDocument/2006/relationships/hyperlink" Target="http://www.minrpp.nso.ru" TargetMode="External"/><Relationship Id="rId29" Type="http://schemas.openxmlformats.org/officeDocument/2006/relationships/hyperlink" Target="consultantplus://offline/ref=B0FB8AB52908A3E88945604AC2282DE995127573DC610478A069D45443CDCC2A5AA29BC51D3CE35E2037FF4D787A23111838E60649C2C061IBx0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EDC961AF2F4DF3B14C94F7DDB238411F2FE63219E42F8A5E8895F74119BA27AB2F59058706536534A752259984C3FF130D88C03B42CA207WBe6E" TargetMode="External"/><Relationship Id="rId24" Type="http://schemas.openxmlformats.org/officeDocument/2006/relationships/hyperlink" Target="consultantplus://offline/ref=A257BCC8D78C0CD42448D547B79001E896E0666FCE153709AB103F2F43B4CAE11C2D06C660EB03193C54E06BD66C48ACF953A9E01D5795E4m6J9H" TargetMode="External"/><Relationship Id="rId32" Type="http://schemas.openxmlformats.org/officeDocument/2006/relationships/hyperlink" Target="consultantplus://offline/ref=88388CE7825EC17169FF550FC40137672E01BC25E6B4DBD2B3AD043B6D48BD65CDD64C4732D2C0259647253CC0EAD02BB7592CAC171F98E5z3QE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DC961AF2F4DF3B14C94F7DDB238411F2FE63219E42F8A5E8895F74119BA27AB2F590587065365149752259984C3FF130D88C03B42CA207WBe6E" TargetMode="External"/><Relationship Id="rId23" Type="http://schemas.openxmlformats.org/officeDocument/2006/relationships/hyperlink" Target="consultantplus://offline/ref=CC76C9CA09FD5C7C1B52124A31BD00BCD72DF23D8C20D5CC4C35CFE926D5F070B0BDF34BA7513987C430C47B7DF31AEB86973175A0881261BAXEK" TargetMode="External"/><Relationship Id="rId28" Type="http://schemas.openxmlformats.org/officeDocument/2006/relationships/hyperlink" Target="consultantplus://offline/ref=B0FB8AB52908A3E88945604AC2282DE995107179DC650478A069D45443CDCC2A5AA29BC51D3CE25F2A37FF4D787A23111838E60649C2C061IBx0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EDC961AF2F4DF3B14C94F7DDB238411F2FE63219E42F8A5E8895F74119BA27AB2F5905A786239061F3A2305DC1A2CF131D88E01A8W2eEE" TargetMode="External"/><Relationship Id="rId19" Type="http://schemas.openxmlformats.org/officeDocument/2006/relationships/hyperlink" Target="consultantplus://offline/ref=4EDC961AF2F4DF3B14C94F7DDB238411F2FE63219E42F8A5E8895F74119BA27AB2F590587065305546752259984C3FF130D88C03B42CA207WBe6E" TargetMode="External"/><Relationship Id="rId31" Type="http://schemas.openxmlformats.org/officeDocument/2006/relationships/hyperlink" Target="consultantplus://offline/ref=B0FB8AB52908A3E88945604AC2282DE995107179DC650478A069D45443CDCC2A5AA29BC51D3CE25F2A37FF4D787A23111838E60649C2C061IBx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DC961AF2F4DF3B14C94F7DDB238411F2FE63219E42F8A5E8895F74119BA27AB2F5905E7B3163161B73760BC21930EF31C68EW0e1E" TargetMode="External"/><Relationship Id="rId14" Type="http://schemas.openxmlformats.org/officeDocument/2006/relationships/hyperlink" Target="consultantplus://offline/ref=4EDC961AF2F4DF3B14C94F7DDB238411F2FE63219E42F8A5E8895F74119BA27AB2F5905C776039061F3A2305DC1A2CF131D88E01A8W2eEE" TargetMode="External"/><Relationship Id="rId22" Type="http://schemas.openxmlformats.org/officeDocument/2006/relationships/hyperlink" Target="consultantplus://offline/ref=99E93DA03C31C2842CBC9A2389EED7604B6CB1B787DF304307E2F7CB3E355E292285C186ED16BEBB807077C366AAEE1727460DB542B00C54c867I" TargetMode="External"/><Relationship Id="rId27" Type="http://schemas.openxmlformats.org/officeDocument/2006/relationships/hyperlink" Target="consultantplus://offline/ref=B0FB8AB52908A3E88945604AC2282DE995107179DD600478A069D45443CDCC2A5AA29BC51D3CE25E2337FF4D787A23111838E60649C2C061IBx0G" TargetMode="External"/><Relationship Id="rId30" Type="http://schemas.openxmlformats.org/officeDocument/2006/relationships/hyperlink" Target="consultantplus://offline/ref=B0FB8AB52908A3E88945604AC2282DE995107179DD600478A069D45443CDCC2A5AA29BC51D3CE25E2337FF4D787A23111838E60649C2C061IBx0G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CC76C9CA09FD5C7C1B52124A31BD00BCD72DF23D8C20D5CC4C35CFE926D5F070B0BDF34BA7513987C430C47B7DF31AEB86973175A0881261BA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B4C15E-7D87-446A-8E55-DABB4814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5946</Words>
  <Characters>33894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39761</CharactersWithSpaces>
  <SharedDoc>false</SharedDoc>
  <HLinks>
    <vt:vector size="162" baseType="variant">
      <vt:variant>
        <vt:i4>5701645</vt:i4>
      </vt:variant>
      <vt:variant>
        <vt:i4>78</vt:i4>
      </vt:variant>
      <vt:variant>
        <vt:i4>0</vt:i4>
      </vt:variant>
      <vt:variant>
        <vt:i4>5</vt:i4>
      </vt:variant>
      <vt:variant>
        <vt:lpwstr>http://minrpp.nso.ru/page/718</vt:lpwstr>
      </vt:variant>
      <vt:variant>
        <vt:lpwstr/>
      </vt:variant>
      <vt:variant>
        <vt:i4>2490417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consultantplus://offline/ref=88388CE7825EC17169FF550FC40137672E01BC25E6B0DBD2B3AD043B6D48BD65CDD64C4732D2C0249F47253CC0EAD02BB7592CAC171F98E5z3QEC</vt:lpwstr>
      </vt:variant>
      <vt:variant>
        <vt:lpwstr/>
      </vt:variant>
      <vt:variant>
        <vt:i4>2490468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consultantplus://offline/ref=88388CE7825EC17169FF550FC40137672E01BC25E6B4DBD2B3AD043B6D48BD65CDD64C4732D2C0259647253CC0EAD02BB7592CAC171F98E5z3QEC</vt:lpwstr>
      </vt:variant>
      <vt:variant>
        <vt:lpwstr/>
      </vt:variant>
      <vt:variant>
        <vt:i4>6684780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consultantplus://offline/ref=B0FB8AB52908A3E88945604AC2282DE995107179DC650478A069D45443CDCC2A5AA29BC51D3CE25F2A37FF4D787A23111838E60649C2C061IBx0G</vt:lpwstr>
      </vt:variant>
      <vt:variant>
        <vt:lpwstr/>
      </vt:variant>
      <vt:variant>
        <vt:i4>6684735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consultantplus://offline/ref=B0FB8AB52908A3E88945604AC2282DE995107179DD600478A069D45443CDCC2A5AA29BC51D3CE25E2337FF4D787A23111838E60649C2C061IBx0G</vt:lpwstr>
      </vt:variant>
      <vt:variant>
        <vt:lpwstr/>
      </vt:variant>
      <vt:variant>
        <vt:i4>6684727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consultantplus://offline/ref=B0FB8AB52908A3E88945604AC2282DE995127573DC610478A069D45443CDCC2A5AA29BC51D3CE35E2037FF4D787A23111838E60649C2C061IBx0G</vt:lpwstr>
      </vt:variant>
      <vt:variant>
        <vt:lpwstr/>
      </vt:variant>
      <vt:variant>
        <vt:i4>6684780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consultantplus://offline/ref=B0FB8AB52908A3E88945604AC2282DE995107179DC650478A069D45443CDCC2A5AA29BC51D3CE25F2A37FF4D787A23111838E60649C2C061IBx0G</vt:lpwstr>
      </vt:variant>
      <vt:variant>
        <vt:lpwstr/>
      </vt:variant>
      <vt:variant>
        <vt:i4>6684735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consultantplus://offline/ref=B0FB8AB52908A3E88945604AC2282DE995107179DD600478A069D45443CDCC2A5AA29BC51D3CE25E2337FF4D787A23111838E60649C2C061IBx0G</vt:lpwstr>
      </vt:variant>
      <vt:variant>
        <vt:lpwstr/>
      </vt:variant>
      <vt:variant>
        <vt:i4>7667815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consultantplus://offline/ref=C62DBE46A6E9EA2F40CEB62C1FD49155F311626330C8AECA2ECBEDF87FF8120E38B8035C5E932B9F4819E3FD8BE5C85A9D21C9030B2F4ED2oEB7E</vt:lpwstr>
      </vt:variant>
      <vt:variant>
        <vt:lpwstr/>
      </vt:variant>
      <vt:variant>
        <vt:i4>7667774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consultantplus://offline/ref=C62DBE46A6E9EA2F40CEB62C1FD49155F115606339C7AECA2ECBEDF87FF8120E38B8035C5E932A9E4C19E3FD8BE5C85A9D21C9030B2F4ED2oEB7E</vt:lpwstr>
      </vt:variant>
      <vt:variant>
        <vt:lpwstr/>
      </vt:variant>
      <vt:variant>
        <vt:i4>8192059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consultantplus://offline/ref=A257BCC8D78C0CD42448D547B79001E896E0666FCE153709AB103F2F43B4CAE11C2D06C660EB03193C54E06BD66C48ACF953A9E01D5795E4m6J9H</vt:lpwstr>
      </vt:variant>
      <vt:variant>
        <vt:lpwstr/>
      </vt:variant>
      <vt:variant>
        <vt:i4>6815807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consultantplus://offline/ref=CC76C9CA09FD5C7C1B52124A31BD00BCD72DF23D8C20D5CC4C35CFE926D5F070B0BDF34BA7513987C430C47B7DF31AEB86973175A0881261BAXEK</vt:lpwstr>
      </vt:variant>
      <vt:variant>
        <vt:lpwstr/>
      </vt:variant>
      <vt:variant>
        <vt:i4>2949183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consultantplus://offline/ref=99E93DA03C31C2842CBC9A2389EED7604B6CB1B787DF304307E2F7CB3E355E292285C186ED16BEBB807077C366AAEE1727460DB542B00C54c867I</vt:lpwstr>
      </vt:variant>
      <vt:variant>
        <vt:lpwstr/>
      </vt:variant>
      <vt:variant>
        <vt:i4>2949173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consultantplus://offline/ref=99E93DA03C31C2842CBC9A2389EED7604A69B1B480D9304307E2F7CB3E355E292285C186ED16B9B2847077C366AAEE1727460DB542B00C54c867I</vt:lpwstr>
      </vt:variant>
      <vt:variant>
        <vt:lpwstr/>
      </vt:variant>
      <vt:variant>
        <vt:i4>6160456</vt:i4>
      </vt:variant>
      <vt:variant>
        <vt:i4>36</vt:i4>
      </vt:variant>
      <vt:variant>
        <vt:i4>0</vt:i4>
      </vt:variant>
      <vt:variant>
        <vt:i4>5</vt:i4>
      </vt:variant>
      <vt:variant>
        <vt:lpwstr>http://www.minrpp.nso.ru/</vt:lpwstr>
      </vt:variant>
      <vt:variant>
        <vt:lpwstr/>
      </vt:variant>
      <vt:variant>
        <vt:i4>3145824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consultantplus://offline/ref=4EDC961AF2F4DF3B14C94F7DDB238411F2FE63219E42F8A5E8895F74119BA27AB2F590587065305546752259984C3FF130D88C03B42CA207WBe6E</vt:lpwstr>
      </vt:variant>
      <vt:variant>
        <vt:lpwstr/>
      </vt:variant>
      <vt:variant>
        <vt:i4>3145782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consultantplus://offline/ref=4EDC961AF2F4DF3B14C94F7DDB238411F2FE63219E42F8A5E8895F74119BA27AB2F59058706535544D752259984C3FF130D88C03B42CA207WBe6E</vt:lpwstr>
      </vt:variant>
      <vt:variant>
        <vt:lpwstr/>
      </vt:variant>
      <vt:variant>
        <vt:i4>3145782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consultantplus://offline/ref=4EDC961AF2F4DF3B14C94F7DDB238411F2FE63219E42F8A5E8895F74119BA27AB2F59058706530534F752259984C3FF130D88C03B42CA207WBe6E</vt:lpwstr>
      </vt:variant>
      <vt:variant>
        <vt:lpwstr/>
      </vt:variant>
      <vt:variant>
        <vt:i4>524288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consultantplus://offline/ref=4EDC961AF2F4DF3B14C94F7DDB238411F2FE63219E42F8A5E8895F74119BA27AB2F59058726D39061F3A2305DC1A2CF131D88E01A8W2eEE</vt:lpwstr>
      </vt:variant>
      <vt:variant>
        <vt:lpwstr/>
      </vt:variant>
      <vt:variant>
        <vt:i4>3145837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consultantplus://offline/ref=4EDC961AF2F4DF3B14C94F7DDB238411F2FE63219E42F8A5E8895F74119BA27AB2F590587065365149752259984C3FF130D88C03B42CA207WBe6E</vt:lpwstr>
      </vt:variant>
      <vt:variant>
        <vt:lpwstr/>
      </vt:variant>
      <vt:variant>
        <vt:i4>524298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consultantplus://offline/ref=4EDC961AF2F4DF3B14C94F7DDB238411F2FE63219E42F8A5E8895F74119BA27AB2F5905C776039061F3A2305DC1A2CF131D88E01A8W2eEE</vt:lpwstr>
      </vt:variant>
      <vt:variant>
        <vt:lpwstr/>
      </vt:variant>
      <vt:variant>
        <vt:i4>3145779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consultantplus://offline/ref=4EDC961AF2F4DF3B14C94F7DDB238411F2FE63219E42F8A5E8895F74119BA27AB2F59058706536504F752259984C3FF130D88C03B42CA207WBe6E</vt:lpwstr>
      </vt:variant>
      <vt:variant>
        <vt:lpwstr/>
      </vt:variant>
      <vt:variant>
        <vt:i4>7274553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consultantplus://offline/ref=4EDC961AF2F4DF3B14C94F7DDB238411F2FE63219E42F8A5E8895F74119BA27AB2F5905F746E66030A2B7B08DF0732F32DC48C03WAeAE</vt:lpwstr>
      </vt:variant>
      <vt:variant>
        <vt:lpwstr/>
      </vt:variant>
      <vt:variant>
        <vt:i4>3145783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consultantplus://offline/ref=4EDC961AF2F4DF3B14C94F7DDB238411F2FE63219E42F8A5E8895F74119BA27AB2F59058706536534A752259984C3FF130D88C03B42CA207WBe6E</vt:lpwstr>
      </vt:variant>
      <vt:variant>
        <vt:lpwstr/>
      </vt:variant>
      <vt:variant>
        <vt:i4>524293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consultantplus://offline/ref=4EDC961AF2F4DF3B14C94F7DDB238411F2FE63219E42F8A5E8895F74119BA27AB2F5905A786239061F3A2305DC1A2CF131D88E01A8W2eEE</vt:lpwstr>
      </vt:variant>
      <vt:variant>
        <vt:lpwstr/>
      </vt:variant>
      <vt:variant>
        <vt:i4>5963786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consultantplus://offline/ref=4EDC961AF2F4DF3B14C94F7DDB238411F2FE63219E42F8A5E8895F74119BA27AB2F5905E7B3163161B73760BC21930EF31C68EW0e1E</vt:lpwstr>
      </vt:variant>
      <vt:variant>
        <vt:lpwstr/>
      </vt:variant>
      <vt:variant>
        <vt:i4>6815807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consultantplus://offline/ref=CC76C9CA09FD5C7C1B52124A31BD00BCD72DF23D8C20D5CC4C35CFE926D5F070B0BDF34BA7513987C430C47B7DF31AEB86973175A0881261BAXEK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 Виктория Витальевна</dc:creator>
  <cp:keywords/>
  <cp:lastModifiedBy>Литовская Элина Александровна</cp:lastModifiedBy>
  <cp:revision>2</cp:revision>
  <cp:lastPrinted>2021-02-17T05:06:00Z</cp:lastPrinted>
  <dcterms:created xsi:type="dcterms:W3CDTF">2021-02-20T08:00:00Z</dcterms:created>
  <dcterms:modified xsi:type="dcterms:W3CDTF">2021-02-20T08:00:00Z</dcterms:modified>
</cp:coreProperties>
</file>