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71" w:rsidRPr="009B2C71" w:rsidRDefault="009B2C71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B2C71">
        <w:rPr>
          <w:rFonts w:ascii="Times New Roman" w:hAnsi="Times New Roman" w:cs="Times New Roman"/>
        </w:rPr>
        <w:t>ПРАВИТЕЛЬСТВО РОССИЙСКОЙ ФЕДЕРАЦИИ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ПОСТАНОВЛЕНИЕ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от 11 ноября 2010 г. N 887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 ПОРЯДКЕ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СОЗДАНИЯ И ОБЕСПЕЧЕНИЯ ФУНКЦИОНИРОВАНИЯ СИСТЕМЫ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ГОСУДАРСТВЕННОГО ИНФОРМАЦИОННОГО ОБЕСПЕЧЕНИЯ В ОБЛАСТИ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ТОРГОВОЙ ДЕЯТЕЛЬНОСТИ В РОССИЙСКОЙ ФЕДЕРАЦИИ</w:t>
      </w:r>
    </w:p>
    <w:p w:rsidR="009B2C71" w:rsidRPr="009B2C71" w:rsidRDefault="009B2C7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9B2C71" w:rsidRPr="009B2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(в ред. Постановлений Правительства РФ от 14.05.2012 N 478,</w:t>
            </w:r>
          </w:p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от 20.11.2018 N 1391, от 13.02.2021 N 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2C71" w:rsidRPr="009B2C71" w:rsidRDefault="009B2C71">
      <w:pPr>
        <w:pStyle w:val="ConsPlusNormal"/>
        <w:jc w:val="center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В соответствии с Федеральным законом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1. Утвердить прилагаемое Положение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2. Министерству промышленности и торговли Российской Федерации: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утвердить перечень информации, размещаемой в системе государственного информационного обеспечения в области торговой деятельности в Российской Федерации, и перечень товаров, в отношении которых размещается информация о среднем уровне цен.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Положения, утвержденного настоящим Постановлением.</w:t>
      </w: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Председатель Правительства</w:t>
      </w: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Российской Федерации</w:t>
      </w: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В.ПУТИН</w:t>
      </w: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Утверждено</w:t>
      </w: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Постановлением Правительства</w:t>
      </w: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Российской Федерации</w:t>
      </w:r>
    </w:p>
    <w:p w:rsidR="009B2C71" w:rsidRPr="009B2C71" w:rsidRDefault="009B2C71">
      <w:pPr>
        <w:pStyle w:val="ConsPlusNormal"/>
        <w:jc w:val="right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от 11 ноября 2010 г. N 887</w:t>
      </w: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B2C71">
        <w:rPr>
          <w:rFonts w:ascii="Times New Roman" w:hAnsi="Times New Roman" w:cs="Times New Roman"/>
        </w:rPr>
        <w:t>ПОЛОЖЕНИЕ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 СОЗДАНИИ И ОБЕСПЕЧЕНИИ ФУНКЦИОНИРОВАНИЯ СИСТЕМЫ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ГОСУДАРСТВЕННОГО ИНФОРМАЦИОННОГО ОБЕСПЕЧЕНИЯ В ОБЛАСТИ</w:t>
      </w:r>
    </w:p>
    <w:p w:rsidR="009B2C71" w:rsidRPr="009B2C71" w:rsidRDefault="009B2C71">
      <w:pPr>
        <w:pStyle w:val="ConsPlusTitle"/>
        <w:jc w:val="center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ТОРГОВОЙ ДЕЯТЕЛЬНОСТИ В РОССИЙСКОЙ ФЕДЕРАЦИИ</w:t>
      </w:r>
    </w:p>
    <w:p w:rsidR="009B2C71" w:rsidRPr="009B2C71" w:rsidRDefault="009B2C7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9B2C71" w:rsidRPr="009B2C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(в ред. Постановлений Правительства РФ от 14.05.2012 N 478,</w:t>
            </w:r>
          </w:p>
          <w:p w:rsidR="009B2C71" w:rsidRPr="009B2C71" w:rsidRDefault="009B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2C71">
              <w:rPr>
                <w:rFonts w:ascii="Times New Roman" w:hAnsi="Times New Roman" w:cs="Times New Roman"/>
              </w:rPr>
              <w:t>от 20.11.2018 N 1391, от 13.02.2021 N 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C71" w:rsidRPr="009B2C71" w:rsidRDefault="009B2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lastRenderedPageBreak/>
        <w:t>2. Информационная система является компонентом государственной информационной системы промышленности и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(в ред. Постановления Правительства РФ от 13.02.2021 N 184)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(в ред. Постановления Правительства РФ от 13.02.2021 N 184)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(в ред. Постановления Правительства РФ от 13.02.2021 N 184)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5. Обеспечение функционирования информационной системы осуществляется в соответствии с Правилами создания, эксплуатации и совершенствования государственной информационной системы промышленности, утвержденными постановлением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(п. 5 в ред. Постановления Правительства РФ от 13.02.2021 N 184)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7. Утратил силу. - Постановление Правительства РФ от 13.02.2021 N 184.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9. Утратил силу. - Постановление Правительства РФ от 13.02.2021 N 184.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9B2C71">
        <w:rPr>
          <w:rFonts w:ascii="Times New Roman" w:hAnsi="Times New Roman" w:cs="Times New Roman"/>
        </w:rP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а) о принятых Министерством решениях в области торговой деятельности в Российской Федерации;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в) о среднем уровне цен на отдельные виды товаров в Российской Федерации;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г) иная определенная Министерством информация.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11. Уполномоченные органы государственной власти субъектов Российской Федерации 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(в ред. Постановления Правительства РФ от 14.05.2012 N 478)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 w:rsidR="009B2C71" w:rsidRPr="009B2C71" w:rsidRDefault="009B2C71">
      <w:pPr>
        <w:pStyle w:val="ConsPlusNormal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(абзац введен Постановлением Правительства РФ от 14.05.2012 N 478)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Указанная информация предоставляется на безвозмездной основе по форме, утверждаемой Министерством промышленности и торговли Российской Федерации.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12. Утратил силу. - Постановление Правительства РФ от 13.02.2021 N 184.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 xml:space="preserve">13. Источником официальной статистической информации, разрабатываемой в соответствии с федеральным </w:t>
      </w:r>
      <w:r w:rsidRPr="009B2C71">
        <w:rPr>
          <w:rFonts w:ascii="Times New Roman" w:hAnsi="Times New Roman" w:cs="Times New Roman"/>
        </w:rPr>
        <w:lastRenderedPageBreak/>
        <w:t>планом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межведомственная информационно-статистическая система.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15 - 16. Утратили силу. - Постановление Правительства РФ от 13.02.2021 N 184.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17. Информация, указанная в пункте 10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Указанная информация предоставляется на безвозмездной основе.</w:t>
      </w:r>
    </w:p>
    <w:p w:rsidR="009B2C71" w:rsidRPr="009B2C71" w:rsidRDefault="009B2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B2C71">
        <w:rPr>
          <w:rFonts w:ascii="Times New Roman" w:hAnsi="Times New Roman" w:cs="Times New Roman"/>
        </w:rPr>
        <w:t>18. Утратил силу. - Постановление Правительства РФ от 13.02.2021 N 184.</w:t>
      </w: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2C71" w:rsidRPr="009B2C71" w:rsidRDefault="009B2C7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4046" w:rsidRPr="009B2C71" w:rsidRDefault="00594046">
      <w:pPr>
        <w:rPr>
          <w:rFonts w:cs="Times New Roman"/>
        </w:rPr>
      </w:pPr>
    </w:p>
    <w:sectPr w:rsidR="00594046" w:rsidRPr="009B2C71" w:rsidSect="00F304E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71"/>
    <w:rsid w:val="000233A3"/>
    <w:rsid w:val="00430857"/>
    <w:rsid w:val="004B4CB4"/>
    <w:rsid w:val="00594046"/>
    <w:rsid w:val="006018FA"/>
    <w:rsid w:val="009B2C71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3866-F518-45B5-A5ED-9408A9A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C7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B2C7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2C7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2022-11-14T03:56:00Z</dcterms:created>
  <dcterms:modified xsi:type="dcterms:W3CDTF">2022-11-14T03:57:00Z</dcterms:modified>
</cp:coreProperties>
</file>