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993" w:leader="none"/>
          <w:tab w:val="left" w:pos="1276" w:leader="none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aps/>
          <w:sz w:val="28"/>
          <w:szCs w:val="20"/>
        </w:rPr>
        <w:t xml:space="preserve">АдминистрациЯ</w:t>
      </w:r>
      <w:r>
        <w:rPr>
          <w:rFonts w:ascii="Times New Roman" w:hAnsi="Times New Roman" w:cs="Times New Roman"/>
          <w:sz w:val="18"/>
          <w:szCs w:val="18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 xml:space="preserve">ВАССИНСКОГО сельсовета</w:t>
      </w:r>
      <w:r>
        <w:rPr>
          <w:rFonts w:ascii="Times New Roman" w:hAnsi="Times New Roman" w:cs="Times New Roman"/>
          <w:caps/>
          <w:sz w:val="28"/>
          <w:szCs w:val="20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 xml:space="preserve">ТОГУЧИНСКОГО района</w:t>
      </w:r>
      <w:r>
        <w:rPr>
          <w:rFonts w:ascii="Times New Roman" w:hAnsi="Times New Roman" w:cs="Times New Roman"/>
          <w:caps/>
          <w:sz w:val="28"/>
          <w:szCs w:val="20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 xml:space="preserve">НОВОСИБИРСКОЙ ОБЛАСТИ</w:t>
      </w:r>
      <w:r>
        <w:rPr>
          <w:rFonts w:ascii="Times New Roman" w:hAnsi="Times New Roman" w:cs="Times New Roman"/>
          <w:caps/>
          <w:sz w:val="28"/>
          <w:szCs w:val="20"/>
        </w:rPr>
      </w:r>
    </w:p>
    <w:p>
      <w:pPr>
        <w:jc w:val="center"/>
        <w:spacing w:after="0" w:line="240" w:lineRule="auto"/>
        <w:tabs>
          <w:tab w:val="left" w:pos="1276" w:leader="none"/>
          <w:tab w:val="left" w:pos="1418" w:leader="none"/>
        </w:tabs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</w:r>
      <w:r>
        <w:rPr>
          <w:rFonts w:ascii="Times New Roman" w:hAnsi="Times New Roman" w:cs="Times New Roman"/>
          <w:caps/>
          <w:sz w:val="28"/>
          <w:szCs w:val="20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  <w:t xml:space="preserve">ПОСТАНОВЛЕНИЕ</w:t>
      </w:r>
      <w:r>
        <w:rPr>
          <w:rFonts w:ascii="Times New Roman" w:hAnsi="Times New Roman" w:cs="Times New Roman"/>
          <w:caps/>
          <w:sz w:val="28"/>
          <w:szCs w:val="20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caps/>
          <w:sz w:val="28"/>
          <w:szCs w:val="20"/>
        </w:rPr>
      </w:pPr>
      <w:r>
        <w:rPr>
          <w:rFonts w:ascii="Times New Roman" w:hAnsi="Times New Roman" w:cs="Times New Roman"/>
          <w:caps/>
          <w:sz w:val="28"/>
          <w:szCs w:val="20"/>
        </w:rPr>
      </w:r>
      <w:r>
        <w:rPr>
          <w:rFonts w:ascii="Times New Roman" w:hAnsi="Times New Roman" w:cs="Times New Roman"/>
          <w:caps/>
          <w:sz w:val="28"/>
          <w:szCs w:val="20"/>
        </w:rPr>
      </w:r>
    </w:p>
    <w:p>
      <w:pPr>
        <w:jc w:val="center"/>
        <w:spacing w:after="0" w:line="240" w:lineRule="auto"/>
        <w:tabs>
          <w:tab w:val="left" w:pos="567" w:leader="none"/>
          <w:tab w:val="left" w:pos="709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21.04.2022              № 54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567" w:leader="none"/>
          <w:tab w:val="left" w:pos="709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Пойменное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нестационарных торговых объектов на территории Вассинского сельсовета Тогучинского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Приказом Министерства промышленности, торговли и развития предпринимательства Новосибирской области от 01.02.2019</w:t>
      </w:r>
      <w:r>
        <w:rPr>
          <w:rFonts w:ascii="Times New Roman" w:hAnsi="Times New Roman" w:cs="Times New Roman"/>
          <w:sz w:val="28"/>
          <w:szCs w:val="28"/>
        </w:rPr>
        <w:t xml:space="preserve">              № 38 « О внесении изменений в приказ министерства промышленности, торговли и развития предпринимательства Новосибирской области                от 24.01.2011 № 10», администрация Вассинского сельсовета Тогучинского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ПОСТАНОВЛЯЕТ: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1.Утвердить Схему размещения нестационарных торговых </w:t>
      </w:r>
      <w:r>
        <w:rPr>
          <w:rFonts w:ascii="Times New Roman" w:hAnsi="Times New Roman" w:cs="Times New Roman"/>
          <w:sz w:val="28"/>
          <w:szCs w:val="28"/>
        </w:rPr>
        <w:t xml:space="preserve">объектах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Вассинского сельсовета Тогучинского района Новосибирской области. Приложение №1(текстовая часть Схемы), приложение                       № 2 (графическая часть Схемы).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2.Постановление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Вассинского сельсовета Тогучинского района Новосибирской области от 26.03.2019 № 34 «Об утверждении Схемы размещения нестационарных торговых объектов на территории Вассинского сельсовета Тогучинского района Новосибирской области» считать утратившим силу.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Style w:val="623"/>
        </w:rPr>
        <w:t xml:space="preserve">  </w:t>
      </w:r>
      <w:r>
        <w:rPr>
          <w:rStyle w:val="623"/>
        </w:rPr>
        <w:t xml:space="preserve">3</w:t>
      </w:r>
      <w: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периодическом печатном издании органа местного самоуправления «Вассинский Вестник» и на официальном сайте администрации Вассинского сельсовета Тогучинского района Новосибирской области.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Style w:val="623"/>
        </w:rPr>
      </w:pPr>
      <w:r>
        <w:rPr>
          <w:rStyle w:val="623"/>
        </w:rPr>
        <w:t xml:space="preserve">     </w:t>
      </w:r>
      <w:r>
        <w:rPr>
          <w:rStyle w:val="623"/>
        </w:rPr>
        <w:t xml:space="preserve">4.</w:t>
      </w:r>
      <w:r>
        <w:rPr>
          <w:rStyle w:val="623"/>
        </w:rPr>
        <w:t xml:space="preserve">Контроль за исполнением настоящего постановления оставляю за собой.</w:t>
      </w:r>
      <w:r>
        <w:rPr>
          <w:rStyle w:val="623"/>
        </w:rPr>
      </w:r>
    </w:p>
    <w:p>
      <w:pPr>
        <w:pStyle w:val="622"/>
        <w:jc w:val="both"/>
      </w:pPr>
      <w:r/>
      <w:r/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Вассинского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С.В.Федорчук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Деревянко Т.В.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62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45-699</w:t>
      </w:r>
      <w:r>
        <w:rPr>
          <w:rFonts w:ascii="Times New Roman" w:hAnsi="Times New Roman" w:cs="Times New Roman"/>
          <w:sz w:val="20"/>
          <w:szCs w:val="20"/>
        </w:rPr>
      </w:r>
      <w:r/>
      <w:r/>
      <w:r>
        <w:rPr>
          <w:rFonts w:ascii="Times New Roman" w:hAnsi="Times New Roman" w:cs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 w:customStyle="1">
    <w:name w:val="Без интервала Знак"/>
    <w:link w:val="622"/>
    <w:uiPriority w:val="1"/>
  </w:style>
  <w:style w:type="paragraph" w:styleId="622">
    <w:name w:val="No Spacing"/>
    <w:link w:val="621"/>
    <w:uiPriority w:val="1"/>
    <w:qFormat/>
    <w:pPr>
      <w:spacing w:after="0" w:line="240" w:lineRule="auto"/>
    </w:pPr>
  </w:style>
  <w:style w:type="character" w:styleId="623" w:customStyle="1">
    <w:name w:val="Font Style11"/>
    <w:uiPriority w:val="99"/>
    <w:rPr>
      <w:rFonts w:hint="default" w:ascii="Times New Roman" w:hAnsi="Times New Roman" w:cs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revision>6</cp:revision>
  <dcterms:created xsi:type="dcterms:W3CDTF">2022-04-21T01:31:00Z</dcterms:created>
  <dcterms:modified xsi:type="dcterms:W3CDTF">2025-06-09T01:40:23Z</dcterms:modified>
</cp:coreProperties>
</file>