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A7" w:rsidRDefault="00A41695">
      <w:pPr>
        <w:pStyle w:val="a5"/>
        <w:jc w:val="center"/>
        <w:rPr>
          <w:b/>
          <w:bCs/>
          <w:lang w:val="en-US"/>
        </w:rPr>
      </w:pPr>
      <w:bookmarkStart w:id="0" w:name="_GoBack"/>
      <w:bookmarkEnd w:id="0"/>
      <w:r>
        <w:rPr>
          <w:b/>
          <w:bCs/>
          <w:noProof/>
          <w:sz w:val="20"/>
          <w:szCs w:val="20"/>
        </w:rPr>
        <w:drawing>
          <wp:inline distT="0" distB="0" distL="0" distR="0" wp14:anchorId="3E927916" wp14:editId="143C0674">
            <wp:extent cx="548640" cy="659765"/>
            <wp:effectExtent l="0" t="0" r="381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59765"/>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415AEE">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spacing w:before="0" w:after="0"/>
        <w:jc w:val="center"/>
        <w:rPr>
          <w:b/>
          <w:bCs/>
          <w:sz w:val="28"/>
          <w:szCs w:val="28"/>
        </w:rPr>
      </w:pPr>
    </w:p>
    <w:p w:rsidR="00E626A7" w:rsidRDefault="00E626A7">
      <w:pPr>
        <w:autoSpaceDE w:val="0"/>
        <w:autoSpaceDN w:val="0"/>
        <w:snapToGrid/>
        <w:spacing w:before="0" w:after="0"/>
        <w:jc w:val="center"/>
        <w:rPr>
          <w:b/>
          <w:bCs/>
          <w:sz w:val="36"/>
          <w:szCs w:val="36"/>
        </w:rPr>
      </w:pPr>
      <w:r>
        <w:rPr>
          <w:b/>
          <w:bCs/>
          <w:sz w:val="36"/>
          <w:szCs w:val="36"/>
        </w:rPr>
        <w:t>ПОСТАНОВЛЕНИЕ</w:t>
      </w:r>
    </w:p>
    <w:p w:rsidR="00E626A7" w:rsidRDefault="00E626A7" w:rsidP="00614408">
      <w:pPr>
        <w:spacing w:before="0" w:after="0"/>
        <w:jc w:val="both"/>
        <w:rPr>
          <w:sz w:val="28"/>
          <w:szCs w:val="28"/>
        </w:rPr>
      </w:pPr>
    </w:p>
    <w:p w:rsidR="00E626A7" w:rsidRDefault="00E626A7" w:rsidP="00614408">
      <w:pPr>
        <w:spacing w:before="0" w:after="0"/>
        <w:jc w:val="both"/>
        <w:rPr>
          <w:color w:val="000000"/>
          <w:sz w:val="28"/>
          <w:szCs w:val="28"/>
        </w:rPr>
      </w:pPr>
    </w:p>
    <w:p w:rsidR="00E626A7" w:rsidRDefault="00832451" w:rsidP="009C2AB2">
      <w:pPr>
        <w:spacing w:before="0" w:after="0"/>
        <w:jc w:val="center"/>
        <w:rPr>
          <w:color w:val="000000"/>
          <w:sz w:val="28"/>
          <w:szCs w:val="28"/>
        </w:rPr>
      </w:pPr>
      <w:r>
        <w:rPr>
          <w:color w:val="000000"/>
          <w:sz w:val="28"/>
          <w:szCs w:val="28"/>
        </w:rPr>
        <w:t>от 29.08.2017  № 333-п</w:t>
      </w:r>
    </w:p>
    <w:p w:rsidR="007E0120" w:rsidRDefault="007E0120" w:rsidP="00413524">
      <w:pPr>
        <w:spacing w:before="0" w:after="0"/>
        <w:rPr>
          <w:sz w:val="28"/>
          <w:szCs w:val="28"/>
        </w:rPr>
      </w:pPr>
    </w:p>
    <w:p w:rsidR="00FA2E31" w:rsidRDefault="0084116A" w:rsidP="00E407B8">
      <w:pPr>
        <w:spacing w:before="0" w:after="0"/>
        <w:jc w:val="center"/>
        <w:rPr>
          <w:szCs w:val="24"/>
        </w:rPr>
      </w:pPr>
      <w:r>
        <w:rPr>
          <w:szCs w:val="24"/>
        </w:rPr>
        <w:t>г.</w:t>
      </w:r>
      <w:r w:rsidR="0079714B">
        <w:rPr>
          <w:szCs w:val="24"/>
        </w:rPr>
        <w:t> </w:t>
      </w:r>
      <w:r>
        <w:rPr>
          <w:szCs w:val="24"/>
        </w:rPr>
        <w:t>Новосибирск</w:t>
      </w:r>
    </w:p>
    <w:p w:rsidR="00615A58" w:rsidRDefault="00615A58" w:rsidP="00D07674">
      <w:pPr>
        <w:spacing w:before="0" w:after="0"/>
        <w:rPr>
          <w:sz w:val="28"/>
          <w:szCs w:val="28"/>
        </w:rPr>
      </w:pPr>
    </w:p>
    <w:p w:rsidR="00D07674" w:rsidRDefault="00D07674" w:rsidP="00D07674">
      <w:pPr>
        <w:widowControl w:val="0"/>
        <w:autoSpaceDE w:val="0"/>
        <w:autoSpaceDN w:val="0"/>
        <w:adjustRightInd w:val="0"/>
        <w:spacing w:before="0" w:after="0"/>
        <w:jc w:val="center"/>
        <w:rPr>
          <w:rFonts w:eastAsia="Calibri"/>
          <w:bCs/>
          <w:sz w:val="28"/>
          <w:szCs w:val="28"/>
        </w:rPr>
      </w:pPr>
      <w:r>
        <w:rPr>
          <w:rFonts w:eastAsia="Calibri"/>
          <w:bCs/>
          <w:sz w:val="28"/>
          <w:szCs w:val="28"/>
        </w:rPr>
        <w:t xml:space="preserve">О внесении изменения в постановление Правительства Новосибирской области от 23.04.2012 </w:t>
      </w:r>
      <w:r w:rsidR="00B76DEA">
        <w:rPr>
          <w:rFonts w:eastAsia="Calibri"/>
          <w:bCs/>
          <w:sz w:val="28"/>
          <w:szCs w:val="28"/>
        </w:rPr>
        <w:t xml:space="preserve"> </w:t>
      </w:r>
      <w:r>
        <w:rPr>
          <w:rFonts w:eastAsia="Calibri"/>
          <w:bCs/>
          <w:sz w:val="28"/>
          <w:szCs w:val="28"/>
        </w:rPr>
        <w:t>№ 212-п</w:t>
      </w:r>
    </w:p>
    <w:p w:rsidR="00D07674" w:rsidRDefault="00D07674" w:rsidP="00D07674">
      <w:pPr>
        <w:widowControl w:val="0"/>
        <w:autoSpaceDE w:val="0"/>
        <w:autoSpaceDN w:val="0"/>
        <w:adjustRightInd w:val="0"/>
        <w:spacing w:before="0" w:after="0"/>
        <w:jc w:val="both"/>
        <w:rPr>
          <w:rFonts w:eastAsia="Calibri"/>
          <w:sz w:val="28"/>
          <w:szCs w:val="28"/>
        </w:rPr>
      </w:pPr>
    </w:p>
    <w:p w:rsidR="00D07674" w:rsidRDefault="00D07674" w:rsidP="00D07674">
      <w:pPr>
        <w:widowControl w:val="0"/>
        <w:autoSpaceDE w:val="0"/>
        <w:autoSpaceDN w:val="0"/>
        <w:adjustRightInd w:val="0"/>
        <w:spacing w:before="0" w:after="0"/>
        <w:jc w:val="both"/>
        <w:rPr>
          <w:rFonts w:eastAsia="Calibri"/>
          <w:sz w:val="28"/>
          <w:szCs w:val="28"/>
        </w:rPr>
      </w:pPr>
    </w:p>
    <w:p w:rsidR="00D07674" w:rsidRDefault="00D07674" w:rsidP="00D07674">
      <w:pPr>
        <w:widowControl w:val="0"/>
        <w:autoSpaceDE w:val="0"/>
        <w:autoSpaceDN w:val="0"/>
        <w:adjustRightInd w:val="0"/>
        <w:spacing w:before="0" w:after="0"/>
        <w:ind w:firstLine="709"/>
        <w:jc w:val="both"/>
        <w:rPr>
          <w:rFonts w:eastAsia="Calibri"/>
          <w:sz w:val="28"/>
          <w:szCs w:val="28"/>
        </w:rPr>
      </w:pPr>
      <w:r>
        <w:rPr>
          <w:rFonts w:eastAsia="Calibri"/>
          <w:sz w:val="28"/>
          <w:szCs w:val="28"/>
        </w:rPr>
        <w:t xml:space="preserve">Правительство Новосибирской области  </w:t>
      </w:r>
      <w:proofErr w:type="gramStart"/>
      <w:r>
        <w:rPr>
          <w:rFonts w:eastAsia="Calibri"/>
          <w:b/>
          <w:sz w:val="28"/>
          <w:szCs w:val="28"/>
        </w:rPr>
        <w:t>п</w:t>
      </w:r>
      <w:proofErr w:type="gramEnd"/>
      <w:r>
        <w:rPr>
          <w:rFonts w:eastAsia="Calibri"/>
          <w:b/>
          <w:sz w:val="28"/>
          <w:szCs w:val="28"/>
        </w:rPr>
        <w:t> о с т а н о в л я е т</w:t>
      </w:r>
      <w:r>
        <w:rPr>
          <w:rFonts w:eastAsia="Calibri"/>
          <w:sz w:val="28"/>
          <w:szCs w:val="28"/>
        </w:rPr>
        <w:t>:</w:t>
      </w:r>
    </w:p>
    <w:p w:rsidR="00D07674" w:rsidRDefault="00D07674" w:rsidP="00D07674">
      <w:pPr>
        <w:widowControl w:val="0"/>
        <w:autoSpaceDE w:val="0"/>
        <w:autoSpaceDN w:val="0"/>
        <w:adjustRightInd w:val="0"/>
        <w:spacing w:before="0" w:after="0"/>
        <w:ind w:firstLine="709"/>
        <w:jc w:val="both"/>
        <w:rPr>
          <w:rFonts w:eastAsia="Calibri"/>
          <w:sz w:val="28"/>
          <w:szCs w:val="28"/>
        </w:rPr>
      </w:pPr>
      <w:proofErr w:type="gramStart"/>
      <w:r>
        <w:rPr>
          <w:rFonts w:eastAsia="Calibri"/>
          <w:sz w:val="28"/>
          <w:szCs w:val="28"/>
        </w:rPr>
        <w:t>Внести в постановление Правительства Новосибирской области от 23.04.2012</w:t>
      </w:r>
      <w:r w:rsidR="00883CA5">
        <w:rPr>
          <w:rFonts w:eastAsia="Calibri"/>
          <w:sz w:val="28"/>
          <w:szCs w:val="28"/>
        </w:rPr>
        <w:t xml:space="preserve"> </w:t>
      </w:r>
      <w:r>
        <w:rPr>
          <w:rFonts w:eastAsia="Calibri"/>
          <w:sz w:val="28"/>
          <w:szCs w:val="28"/>
        </w:rPr>
        <w:t>№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следующее изменение:</w:t>
      </w:r>
      <w:proofErr w:type="gramEnd"/>
    </w:p>
    <w:p w:rsidR="00D07674" w:rsidRPr="00D07674" w:rsidRDefault="00D07674" w:rsidP="00D07674">
      <w:pPr>
        <w:widowControl w:val="0"/>
        <w:autoSpaceDE w:val="0"/>
        <w:autoSpaceDN w:val="0"/>
        <w:adjustRightInd w:val="0"/>
        <w:spacing w:before="0" w:after="0"/>
        <w:ind w:firstLine="709"/>
        <w:jc w:val="both"/>
        <w:rPr>
          <w:rFonts w:eastAsia="Calibri"/>
          <w:sz w:val="28"/>
          <w:szCs w:val="28"/>
        </w:rPr>
      </w:pPr>
      <w:r>
        <w:rPr>
          <w:rFonts w:eastAsia="Calibri"/>
          <w:sz w:val="28"/>
          <w:szCs w:val="28"/>
        </w:rPr>
        <w:t>П</w:t>
      </w:r>
      <w:r>
        <w:rPr>
          <w:sz w:val="28"/>
          <w:szCs w:val="28"/>
        </w:rPr>
        <w:t>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изложить в редакции согласно приложению к настоящему постановлению.</w:t>
      </w:r>
    </w:p>
    <w:p w:rsidR="00D07674" w:rsidRDefault="00D07674" w:rsidP="00D07674">
      <w:pPr>
        <w:adjustRightInd w:val="0"/>
        <w:spacing w:before="0" w:after="0"/>
        <w:jc w:val="both"/>
        <w:rPr>
          <w:sz w:val="28"/>
          <w:szCs w:val="28"/>
        </w:rPr>
      </w:pPr>
    </w:p>
    <w:p w:rsidR="00D07674" w:rsidRDefault="00D07674" w:rsidP="00D07674">
      <w:pPr>
        <w:adjustRightInd w:val="0"/>
        <w:spacing w:before="0" w:after="0"/>
        <w:jc w:val="both"/>
        <w:rPr>
          <w:sz w:val="28"/>
          <w:szCs w:val="28"/>
        </w:rPr>
      </w:pPr>
    </w:p>
    <w:p w:rsidR="00D07674" w:rsidRDefault="00D07674" w:rsidP="00D07674">
      <w:pPr>
        <w:adjustRightInd w:val="0"/>
        <w:spacing w:before="0" w:after="0"/>
        <w:jc w:val="both"/>
        <w:rPr>
          <w:sz w:val="28"/>
          <w:szCs w:val="28"/>
        </w:rPr>
      </w:pPr>
    </w:p>
    <w:p w:rsidR="00D07674" w:rsidRDefault="00D07674" w:rsidP="00D07674">
      <w:pPr>
        <w:spacing w:before="0" w:after="0"/>
        <w:jc w:val="both"/>
        <w:rPr>
          <w:sz w:val="28"/>
          <w:szCs w:val="24"/>
        </w:rPr>
      </w:pPr>
      <w:r>
        <w:rPr>
          <w:sz w:val="28"/>
          <w:szCs w:val="24"/>
        </w:rPr>
        <w:t>Губернатор Новосибирской области</w:t>
      </w:r>
      <w:r>
        <w:rPr>
          <w:sz w:val="28"/>
          <w:szCs w:val="24"/>
        </w:rPr>
        <w:tab/>
      </w:r>
      <w:r>
        <w:rPr>
          <w:sz w:val="28"/>
          <w:szCs w:val="24"/>
        </w:rPr>
        <w:tab/>
      </w:r>
      <w:r>
        <w:rPr>
          <w:sz w:val="28"/>
          <w:szCs w:val="24"/>
        </w:rPr>
        <w:tab/>
      </w:r>
      <w:r>
        <w:rPr>
          <w:sz w:val="28"/>
          <w:szCs w:val="24"/>
        </w:rPr>
        <w:tab/>
        <w:t xml:space="preserve">         В.Ф. Городецкий</w:t>
      </w: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jc w:val="both"/>
        <w:rPr>
          <w:sz w:val="28"/>
          <w:szCs w:val="24"/>
        </w:rPr>
      </w:pPr>
    </w:p>
    <w:p w:rsidR="00D07674" w:rsidRDefault="00D07674" w:rsidP="00D07674">
      <w:pPr>
        <w:spacing w:before="0" w:after="0"/>
        <w:rPr>
          <w:sz w:val="20"/>
        </w:rPr>
      </w:pPr>
    </w:p>
    <w:p w:rsidR="00D07674" w:rsidRDefault="00D07674" w:rsidP="00D07674">
      <w:pPr>
        <w:spacing w:before="0" w:after="0"/>
        <w:rPr>
          <w:sz w:val="20"/>
        </w:rPr>
      </w:pPr>
      <w:r>
        <w:rPr>
          <w:sz w:val="20"/>
        </w:rPr>
        <w:t>Н.Н. Симонов</w:t>
      </w:r>
    </w:p>
    <w:p w:rsidR="002B313C" w:rsidRDefault="00D07674" w:rsidP="00D07674">
      <w:pPr>
        <w:spacing w:before="0" w:after="0"/>
        <w:rPr>
          <w:sz w:val="20"/>
          <w:lang w:val="en-US"/>
        </w:rPr>
      </w:pPr>
      <w:r>
        <w:rPr>
          <w:sz w:val="20"/>
        </w:rPr>
        <w:t>222 25 17</w:t>
      </w:r>
    </w:p>
    <w:p w:rsidR="00A22A60" w:rsidRPr="00A22A60" w:rsidRDefault="00A22A60" w:rsidP="00A22A60">
      <w:pPr>
        <w:widowControl w:val="0"/>
        <w:autoSpaceDE w:val="0"/>
        <w:autoSpaceDN w:val="0"/>
        <w:snapToGrid/>
        <w:spacing w:before="0" w:after="0"/>
        <w:ind w:firstLine="5954"/>
        <w:jc w:val="center"/>
        <w:outlineLvl w:val="0"/>
        <w:rPr>
          <w:sz w:val="28"/>
          <w:szCs w:val="28"/>
        </w:rPr>
      </w:pPr>
      <w:r w:rsidRPr="00A22A60">
        <w:rPr>
          <w:sz w:val="28"/>
          <w:szCs w:val="28"/>
        </w:rPr>
        <w:lastRenderedPageBreak/>
        <w:t>ПРИЛОЖЕНИЕ</w:t>
      </w:r>
    </w:p>
    <w:p w:rsidR="00A22A60" w:rsidRPr="00A22A60" w:rsidRDefault="00A22A60" w:rsidP="00A22A60">
      <w:pPr>
        <w:widowControl w:val="0"/>
        <w:autoSpaceDE w:val="0"/>
        <w:autoSpaceDN w:val="0"/>
        <w:snapToGrid/>
        <w:spacing w:before="0" w:after="0"/>
        <w:ind w:firstLine="5954"/>
        <w:jc w:val="center"/>
        <w:outlineLvl w:val="0"/>
        <w:rPr>
          <w:sz w:val="28"/>
          <w:szCs w:val="28"/>
        </w:rPr>
      </w:pPr>
      <w:r w:rsidRPr="00A22A60">
        <w:rPr>
          <w:sz w:val="28"/>
          <w:szCs w:val="28"/>
        </w:rPr>
        <w:t>к постановлению Правительства</w:t>
      </w:r>
    </w:p>
    <w:p w:rsidR="00A22A60" w:rsidRPr="00A22A60" w:rsidRDefault="00A22A60" w:rsidP="00A22A60">
      <w:pPr>
        <w:widowControl w:val="0"/>
        <w:autoSpaceDE w:val="0"/>
        <w:autoSpaceDN w:val="0"/>
        <w:snapToGrid/>
        <w:spacing w:before="0" w:after="0"/>
        <w:ind w:firstLine="5954"/>
        <w:jc w:val="center"/>
        <w:outlineLvl w:val="0"/>
        <w:rPr>
          <w:sz w:val="28"/>
          <w:szCs w:val="28"/>
        </w:rPr>
      </w:pPr>
      <w:r w:rsidRPr="00A22A60">
        <w:rPr>
          <w:sz w:val="28"/>
          <w:szCs w:val="28"/>
        </w:rPr>
        <w:t>Новосибирской области</w:t>
      </w:r>
    </w:p>
    <w:p w:rsidR="00A22A60" w:rsidRPr="00A22A60" w:rsidRDefault="00A22A60" w:rsidP="00A22A60">
      <w:pPr>
        <w:widowControl w:val="0"/>
        <w:autoSpaceDE w:val="0"/>
        <w:autoSpaceDN w:val="0"/>
        <w:snapToGrid/>
        <w:spacing w:before="0" w:after="0"/>
        <w:ind w:firstLine="5954"/>
        <w:jc w:val="center"/>
        <w:outlineLvl w:val="0"/>
        <w:rPr>
          <w:sz w:val="28"/>
          <w:szCs w:val="28"/>
        </w:rPr>
      </w:pPr>
      <w:r w:rsidRPr="00A22A60">
        <w:rPr>
          <w:sz w:val="28"/>
          <w:szCs w:val="28"/>
        </w:rPr>
        <w:t>от 29.08.2017  № 333-п</w:t>
      </w:r>
    </w:p>
    <w:p w:rsidR="00A22A60" w:rsidRPr="00A22A60" w:rsidRDefault="00A22A60" w:rsidP="00A22A60">
      <w:pPr>
        <w:widowControl w:val="0"/>
        <w:autoSpaceDE w:val="0"/>
        <w:autoSpaceDN w:val="0"/>
        <w:snapToGrid/>
        <w:spacing w:before="0" w:after="0"/>
        <w:jc w:val="both"/>
        <w:outlineLvl w:val="0"/>
        <w:rPr>
          <w:sz w:val="28"/>
          <w:szCs w:val="28"/>
        </w:rPr>
      </w:pPr>
    </w:p>
    <w:p w:rsidR="00A22A60" w:rsidRPr="00A22A60" w:rsidRDefault="00A22A60" w:rsidP="00A22A60">
      <w:pPr>
        <w:widowControl w:val="0"/>
        <w:autoSpaceDE w:val="0"/>
        <w:autoSpaceDN w:val="0"/>
        <w:snapToGrid/>
        <w:spacing w:before="0" w:after="0"/>
        <w:jc w:val="both"/>
        <w:outlineLvl w:val="0"/>
        <w:rPr>
          <w:sz w:val="28"/>
          <w:szCs w:val="28"/>
        </w:rPr>
      </w:pPr>
    </w:p>
    <w:p w:rsidR="00A22A60" w:rsidRPr="00A22A60" w:rsidRDefault="00A22A60" w:rsidP="00A22A60">
      <w:pPr>
        <w:widowControl w:val="0"/>
        <w:autoSpaceDE w:val="0"/>
        <w:autoSpaceDN w:val="0"/>
        <w:snapToGrid/>
        <w:spacing w:before="0" w:after="0"/>
        <w:ind w:firstLine="5954"/>
        <w:jc w:val="center"/>
        <w:outlineLvl w:val="0"/>
        <w:rPr>
          <w:sz w:val="28"/>
          <w:szCs w:val="28"/>
        </w:rPr>
      </w:pPr>
      <w:r w:rsidRPr="00A22A60">
        <w:rPr>
          <w:sz w:val="28"/>
          <w:szCs w:val="28"/>
        </w:rPr>
        <w:t>«УТВЕРЖДЕН</w:t>
      </w:r>
    </w:p>
    <w:p w:rsidR="00A22A60" w:rsidRPr="00A22A60" w:rsidRDefault="00A22A60" w:rsidP="00A22A60">
      <w:pPr>
        <w:widowControl w:val="0"/>
        <w:autoSpaceDE w:val="0"/>
        <w:autoSpaceDN w:val="0"/>
        <w:snapToGrid/>
        <w:spacing w:before="0" w:after="0"/>
        <w:ind w:firstLine="5954"/>
        <w:jc w:val="center"/>
        <w:rPr>
          <w:sz w:val="28"/>
          <w:szCs w:val="28"/>
        </w:rPr>
      </w:pPr>
      <w:r w:rsidRPr="00A22A60">
        <w:rPr>
          <w:sz w:val="28"/>
          <w:szCs w:val="28"/>
        </w:rPr>
        <w:t>постановлением Правительства</w:t>
      </w:r>
    </w:p>
    <w:p w:rsidR="00A22A60" w:rsidRPr="00A22A60" w:rsidRDefault="00A22A60" w:rsidP="00A22A60">
      <w:pPr>
        <w:widowControl w:val="0"/>
        <w:autoSpaceDE w:val="0"/>
        <w:autoSpaceDN w:val="0"/>
        <w:snapToGrid/>
        <w:spacing w:before="0" w:after="0"/>
        <w:ind w:firstLine="5954"/>
        <w:jc w:val="center"/>
        <w:rPr>
          <w:sz w:val="28"/>
          <w:szCs w:val="28"/>
        </w:rPr>
      </w:pPr>
      <w:r w:rsidRPr="00A22A60">
        <w:rPr>
          <w:sz w:val="28"/>
          <w:szCs w:val="28"/>
        </w:rPr>
        <w:t>Новосибирской области</w:t>
      </w:r>
    </w:p>
    <w:p w:rsidR="00A22A60" w:rsidRPr="00A22A60" w:rsidRDefault="00A22A60" w:rsidP="00A22A60">
      <w:pPr>
        <w:widowControl w:val="0"/>
        <w:autoSpaceDE w:val="0"/>
        <w:autoSpaceDN w:val="0"/>
        <w:snapToGrid/>
        <w:spacing w:before="0" w:after="0"/>
        <w:ind w:firstLine="5954"/>
        <w:jc w:val="center"/>
        <w:rPr>
          <w:sz w:val="28"/>
          <w:szCs w:val="28"/>
        </w:rPr>
      </w:pPr>
      <w:r w:rsidRPr="00A22A60">
        <w:rPr>
          <w:sz w:val="28"/>
          <w:szCs w:val="28"/>
        </w:rPr>
        <w:t>от 23.04.2012  № 212-п</w:t>
      </w:r>
    </w:p>
    <w:p w:rsidR="00A22A60" w:rsidRPr="00A22A60" w:rsidRDefault="00A22A60" w:rsidP="00A22A60">
      <w:pPr>
        <w:widowControl w:val="0"/>
        <w:autoSpaceDE w:val="0"/>
        <w:autoSpaceDN w:val="0"/>
        <w:snapToGrid/>
        <w:spacing w:before="0" w:after="0"/>
        <w:jc w:val="both"/>
        <w:rPr>
          <w:b/>
          <w:sz w:val="28"/>
          <w:szCs w:val="28"/>
        </w:rPr>
      </w:pPr>
      <w:bookmarkStart w:id="1" w:name="P38"/>
      <w:bookmarkEnd w:id="1"/>
    </w:p>
    <w:p w:rsidR="00A22A60" w:rsidRPr="00A22A60" w:rsidRDefault="00A22A60" w:rsidP="00A22A60">
      <w:pPr>
        <w:widowControl w:val="0"/>
        <w:autoSpaceDE w:val="0"/>
        <w:autoSpaceDN w:val="0"/>
        <w:snapToGrid/>
        <w:spacing w:before="0" w:after="0"/>
        <w:jc w:val="both"/>
        <w:rPr>
          <w:b/>
          <w:sz w:val="28"/>
          <w:szCs w:val="28"/>
        </w:rPr>
      </w:pP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ПОРЯДОК</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предоставления за счет средств областного бюджета</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Новосибирской области субсидий хозяйствующим субъектам, осуществляющим торговую деятельность на территории</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 xml:space="preserve">Новосибирской области, на компенсацию части транспортных расходов </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 xml:space="preserve">по доставке товаров первой необходимости в отдаленные села, </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начиная с 11 километра от районных центров</w:t>
      </w:r>
    </w:p>
    <w:p w:rsidR="00A22A60" w:rsidRPr="00A22A60" w:rsidRDefault="00A22A60" w:rsidP="00A22A60">
      <w:pPr>
        <w:widowControl w:val="0"/>
        <w:autoSpaceDE w:val="0"/>
        <w:autoSpaceDN w:val="0"/>
        <w:snapToGrid/>
        <w:spacing w:before="0" w:after="0"/>
        <w:rPr>
          <w:sz w:val="28"/>
          <w:szCs w:val="28"/>
        </w:rPr>
      </w:pP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w:t>
      </w:r>
      <w:proofErr w:type="gramStart"/>
      <w:r w:rsidRPr="00A22A60">
        <w:rPr>
          <w:sz w:val="28"/>
          <w:szCs w:val="28"/>
        </w:rPr>
        <w:t>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w:t>
      </w:r>
      <w:proofErr w:type="gramEnd"/>
      <w:r w:rsidRPr="00A22A60">
        <w:rPr>
          <w:sz w:val="28"/>
          <w:szCs w:val="28"/>
        </w:rPr>
        <w:t xml:space="preserve">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программы «Развитие торговли на территории Новосибирской области на 2015-2019 годы» (далее – субсидии).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w:t>
      </w:r>
      <w:proofErr w:type="gramStart"/>
      <w:r w:rsidRPr="00A22A60">
        <w:rPr>
          <w:sz w:val="28"/>
          <w:szCs w:val="28"/>
        </w:rPr>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(далее – заявители), на возмещение 50% от суммы фактически понесенных транспортных расходов, но не более 300 тысяч рублей.</w:t>
      </w:r>
      <w:proofErr w:type="gramEnd"/>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Предоставление субсидии заявителю осуществляется не чаще двух раз в год.</w:t>
      </w:r>
    </w:p>
    <w:p w:rsidR="00A22A60" w:rsidRPr="00A22A60" w:rsidRDefault="00A22A60" w:rsidP="00A22A60">
      <w:pPr>
        <w:widowControl w:val="0"/>
        <w:autoSpaceDE w:val="0"/>
        <w:autoSpaceDN w:val="0"/>
        <w:snapToGrid/>
        <w:spacing w:before="0" w:after="0"/>
        <w:ind w:firstLine="709"/>
        <w:jc w:val="both"/>
        <w:rPr>
          <w:sz w:val="28"/>
          <w:szCs w:val="28"/>
        </w:rPr>
      </w:pPr>
      <w:bookmarkStart w:id="2" w:name="P58"/>
      <w:bookmarkEnd w:id="2"/>
      <w:r w:rsidRPr="00A22A60">
        <w:rPr>
          <w:sz w:val="28"/>
          <w:szCs w:val="28"/>
        </w:rPr>
        <w:t>4. Главный распорядитель бюджетных средств областного бюджета Новосибирской области – министерство промышленности, торговли и развития предпринимательства Новосибирской области (далее – Минпромторг НСО) предоставляет субсидии заявителям, отвечающим следующим критериям: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w:t>
      </w:r>
      <w:proofErr w:type="gramStart"/>
      <w:r w:rsidRPr="00A22A60">
        <w:rPr>
          <w:sz w:val="28"/>
          <w:szCs w:val="28"/>
        </w:rPr>
        <w:t>зарегистрированным</w:t>
      </w:r>
      <w:proofErr w:type="gramEnd"/>
      <w:r w:rsidRPr="00A22A60">
        <w:rPr>
          <w:sz w:val="28"/>
          <w:szCs w:val="28"/>
        </w:rPr>
        <w:t xml:space="preserve"> на территории Новосибирской области;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2) не </w:t>
      </w:r>
      <w:proofErr w:type="gramStart"/>
      <w:r w:rsidRPr="00A22A60">
        <w:rPr>
          <w:sz w:val="28"/>
          <w:szCs w:val="28"/>
        </w:rPr>
        <w:t>относящимся</w:t>
      </w:r>
      <w:proofErr w:type="gramEnd"/>
      <w:r w:rsidRPr="00A22A60">
        <w:rPr>
          <w:sz w:val="28"/>
          <w:szCs w:val="28"/>
        </w:rPr>
        <w:t xml:space="preserve"> к категории зависимых (дочерних) обществ (предприятий).</w:t>
      </w:r>
    </w:p>
    <w:p w:rsidR="00A22A60" w:rsidRPr="00A22A60" w:rsidRDefault="00A22A60" w:rsidP="00A22A60">
      <w:pPr>
        <w:widowControl w:val="0"/>
        <w:autoSpaceDE w:val="0"/>
        <w:autoSpaceDN w:val="0"/>
        <w:snapToGrid/>
        <w:spacing w:before="0" w:after="0"/>
        <w:ind w:firstLine="709"/>
        <w:jc w:val="both"/>
        <w:rPr>
          <w:sz w:val="28"/>
          <w:szCs w:val="28"/>
        </w:rPr>
      </w:pPr>
      <w:bookmarkStart w:id="3" w:name="P63"/>
      <w:bookmarkEnd w:id="3"/>
      <w:r w:rsidRPr="00A22A60">
        <w:rPr>
          <w:sz w:val="28"/>
          <w:szCs w:val="28"/>
        </w:rPr>
        <w:t>5. Заявитель должен соответствовать на дату не ранее первого числа месяца, в котором подается заявка на предоставление субсидии, следующим требованиям: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2) у заявителя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A22A60">
        <w:rPr>
          <w:sz w:val="28"/>
          <w:szCs w:val="28"/>
        </w:rPr>
        <w:t>предоставленных</w:t>
      </w:r>
      <w:proofErr w:type="gramEnd"/>
      <w:r w:rsidRPr="00A22A60">
        <w:rPr>
          <w:sz w:val="28"/>
          <w:szCs w:val="28"/>
        </w:rP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заявитель – юридическое лицо не должно находиться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w:t>
      </w:r>
      <w:proofErr w:type="gramEnd"/>
      <w:r w:rsidRPr="00A22A60">
        <w:rPr>
          <w:sz w:val="28"/>
          <w:szCs w:val="28"/>
        </w:rPr>
        <w:t xml:space="preserve"> Федерации от 13.11.2007 № 108н, в совокупности превышает 50 процентов;</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6. Предоставление субсидии осуществляется при соблюдении заявителем следующих обязательных условий:</w:t>
      </w:r>
    </w:p>
    <w:p w:rsidR="00A22A60" w:rsidRPr="00A22A60" w:rsidRDefault="00A22A60" w:rsidP="00A22A60">
      <w:pPr>
        <w:widowControl w:val="0"/>
        <w:autoSpaceDE w:val="0"/>
        <w:autoSpaceDN w:val="0"/>
        <w:snapToGrid/>
        <w:spacing w:before="0" w:after="0"/>
        <w:ind w:firstLine="709"/>
        <w:jc w:val="both"/>
        <w:rPr>
          <w:sz w:val="28"/>
          <w:szCs w:val="28"/>
        </w:rPr>
      </w:pPr>
      <w:bookmarkStart w:id="4" w:name="P74"/>
      <w:bookmarkEnd w:id="4"/>
      <w:r w:rsidRPr="00A22A60">
        <w:rPr>
          <w:sz w:val="28"/>
          <w:szCs w:val="28"/>
        </w:rPr>
        <w:t>1) отсутствие просроченной задолженности по выплате заработной платы;</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уровень среднемесячной заработной платы должен быть не ниже прожиточного минимума для трудоспособного населения Новосибирской области;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наличие торгового объекта в отдаленных селах, начиная с 11 км от районных центров;</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4) соблюдение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 1 к настоящему Порядку (далее – перечень товаров);</w:t>
      </w:r>
      <w:proofErr w:type="gramEnd"/>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5)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A22A60" w:rsidRPr="00A22A60" w:rsidRDefault="00A22A60" w:rsidP="00A22A60">
      <w:pPr>
        <w:widowControl w:val="0"/>
        <w:autoSpaceDE w:val="0"/>
        <w:autoSpaceDN w:val="0"/>
        <w:snapToGrid/>
        <w:spacing w:before="0" w:after="0"/>
        <w:ind w:firstLine="709"/>
        <w:jc w:val="both"/>
        <w:rPr>
          <w:color w:val="000000" w:themeColor="text1"/>
          <w:sz w:val="28"/>
          <w:szCs w:val="28"/>
        </w:rPr>
      </w:pPr>
      <w:r w:rsidRPr="00A22A60">
        <w:rPr>
          <w:sz w:val="28"/>
          <w:szCs w:val="28"/>
        </w:rPr>
        <w:t>6) наличие согласия заявителя, включаемого в договор о предоставлении субсидии, на осуществление Минпромторгом НСО и органом государственного финансового контроля проверок соблюдения получателем субсидии условий, целей и порядка ее предоставления</w:t>
      </w:r>
      <w:r w:rsidRPr="00A22A60">
        <w:rPr>
          <w:color w:val="000000" w:themeColor="text1"/>
          <w:sz w:val="28"/>
          <w:szCs w:val="28"/>
        </w:rPr>
        <w:t>.</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7. Для получения субсидии заявитель представляет в Минпромторг НСО заявку в произвольной форме. К заявке прилагаются следующие документы:</w:t>
      </w:r>
    </w:p>
    <w:p w:rsidR="00A22A60" w:rsidRPr="00A22A60" w:rsidRDefault="00A22A60" w:rsidP="00A22A60">
      <w:pPr>
        <w:widowControl w:val="0"/>
        <w:autoSpaceDE w:val="0"/>
        <w:autoSpaceDN w:val="0"/>
        <w:snapToGrid/>
        <w:spacing w:before="0" w:after="0"/>
        <w:ind w:firstLine="709"/>
        <w:jc w:val="both"/>
        <w:rPr>
          <w:sz w:val="28"/>
          <w:szCs w:val="28"/>
        </w:rPr>
      </w:pPr>
      <w:bookmarkStart w:id="5" w:name="P64"/>
      <w:bookmarkEnd w:id="5"/>
      <w:proofErr w:type="gramStart"/>
      <w:r w:rsidRPr="00A22A60">
        <w:rPr>
          <w:sz w:val="28"/>
          <w:szCs w:val="28"/>
        </w:rPr>
        <w:t>1) справка по состоянию на дату не ранее первого числа месяца, в котором подается заявка, содержащая сведения о том, что заявитель – юридическое лицо не</w:t>
      </w:r>
      <w:r w:rsidRPr="00A22A60">
        <w:rPr>
          <w:color w:val="FF0000"/>
          <w:sz w:val="28"/>
          <w:szCs w:val="28"/>
        </w:rPr>
        <w:t xml:space="preserve"> </w:t>
      </w:r>
      <w:r w:rsidRPr="00A22A60">
        <w:rPr>
          <w:sz w:val="28"/>
          <w:szCs w:val="28"/>
        </w:rPr>
        <w:t>находится (находится) в процессе реорганизации, ликвидации, банкротства, а заявитель – индивидуальный 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w:t>
      </w:r>
      <w:proofErr w:type="gramEnd"/>
      <w:r w:rsidRPr="00A22A60">
        <w:rPr>
          <w:sz w:val="28"/>
          <w:szCs w:val="28"/>
        </w:rPr>
        <w:t xml:space="preserve"> у юридического лица или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справка</w:t>
      </w:r>
      <w:r w:rsidRPr="00A22A60">
        <w:rPr>
          <w:rFonts w:ascii="Calibri" w:hAnsi="Calibri" w:cs="Calibri"/>
          <w:sz w:val="22"/>
        </w:rPr>
        <w:t xml:space="preserve"> </w:t>
      </w:r>
      <w:r w:rsidRPr="00A22A60">
        <w:rPr>
          <w:sz w:val="28"/>
          <w:szCs w:val="28"/>
        </w:rPr>
        <w:t xml:space="preserve">по состоянию на дату не ранее первого числа месяца, в котором подается заявка,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w:t>
      </w:r>
      <w:proofErr w:type="gramStart"/>
      <w:r w:rsidRPr="00A22A60">
        <w:rPr>
          <w:sz w:val="28"/>
          <w:szCs w:val="28"/>
        </w:rPr>
        <w:t>предоставленных</w:t>
      </w:r>
      <w:proofErr w:type="gramEnd"/>
      <w:r w:rsidRPr="00A22A60">
        <w:rPr>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2 к настоящему Порядку;</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w:t>
      </w:r>
      <w:proofErr w:type="gramEnd"/>
      <w:r w:rsidRPr="00A22A60">
        <w:rPr>
          <w:sz w:val="28"/>
          <w:szCs w:val="28"/>
        </w:rPr>
        <w:t xml:space="preserve"> раскрытия и предоставления информации при проведении финансовых операций (офшорные зоны), </w:t>
      </w:r>
      <w:proofErr w:type="gramStart"/>
      <w:r w:rsidRPr="00A22A60">
        <w:rPr>
          <w:sz w:val="28"/>
          <w:szCs w:val="28"/>
        </w:rPr>
        <w:t>утвержденный</w:t>
      </w:r>
      <w:proofErr w:type="gramEnd"/>
      <w:r w:rsidRPr="00A22A60">
        <w:rPr>
          <w:rFonts w:ascii="Calibri" w:hAnsi="Calibri" w:cs="Calibri"/>
          <w:sz w:val="22"/>
        </w:rPr>
        <w:t xml:space="preserve"> </w:t>
      </w:r>
      <w:r w:rsidRPr="00A22A60">
        <w:rPr>
          <w:sz w:val="28"/>
          <w:szCs w:val="28"/>
        </w:rPr>
        <w:t>приказом Министерства финансов Российской Федерации от 13.11.2007 №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w:t>
      </w:r>
      <w:proofErr w:type="gramEnd"/>
      <w:r w:rsidRPr="00A22A60">
        <w:rPr>
          <w:sz w:val="28"/>
          <w:szCs w:val="28"/>
        </w:rPr>
        <w:t>,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5) сведения о численности работников заявителя и среднемесячной заработной плате одного работника: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а) юридические лица представляют справку о численности и заработной плате работников (форма федерального статистического наблюдения № П-4) за последний отчетный период текущего года;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w:t>
      </w:r>
      <w:r w:rsidRPr="00A22A60">
        <w:rPr>
          <w:rFonts w:ascii="Calibri" w:hAnsi="Calibri" w:cs="Calibri"/>
          <w:sz w:val="22"/>
        </w:rPr>
        <w:t xml:space="preserve"> </w:t>
      </w:r>
      <w:r w:rsidRPr="00A22A60">
        <w:rPr>
          <w:sz w:val="28"/>
          <w:szCs w:val="28"/>
        </w:rPr>
        <w:t>и печатью индивидуального предпринимателя (при наличии печати у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(платежных поручений, кассовых чеков и др</w:t>
      </w:r>
      <w:proofErr w:type="gramEnd"/>
      <w:r w:rsidRPr="00A22A60">
        <w:rPr>
          <w:sz w:val="28"/>
          <w:szCs w:val="28"/>
        </w:rPr>
        <w:t>.),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bookmarkStart w:id="6" w:name="P73"/>
      <w:bookmarkEnd w:id="6"/>
      <w:r w:rsidRPr="00A22A60">
        <w:rPr>
          <w:sz w:val="28"/>
          <w:szCs w:val="28"/>
        </w:rPr>
        <w:t>7) справка по состоянию на дату не ранее первого числа месяца, в котором подается заявка, 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8. Минпромторг НСО запрашивает по межведомственному запросу в рамках </w:t>
      </w:r>
      <w:proofErr w:type="gramStart"/>
      <w:r w:rsidRPr="00A22A60">
        <w:rPr>
          <w:sz w:val="28"/>
          <w:szCs w:val="28"/>
        </w:rPr>
        <w:t>единой</w:t>
      </w:r>
      <w:proofErr w:type="gramEnd"/>
      <w:r w:rsidRPr="00A22A60">
        <w:rPr>
          <w:sz w:val="28"/>
          <w:szCs w:val="28"/>
        </w:rPr>
        <w:t xml:space="preserve"> системы межведомственного электронного взаимодействия следующие документы:</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сведения о состоянии расчетов по налогам, сборам, страховым взносам, пеням, штрафам, процентам организаций и индивидуальных предпринимателей</w:t>
      </w:r>
      <w:r w:rsidRPr="00A22A60">
        <w:rPr>
          <w:rFonts w:ascii="Calibri" w:hAnsi="Calibri" w:cs="Calibri"/>
          <w:sz w:val="22"/>
        </w:rPr>
        <w:t xml:space="preserve"> </w:t>
      </w:r>
      <w:r w:rsidRPr="00A22A60">
        <w:rPr>
          <w:sz w:val="28"/>
          <w:szCs w:val="28"/>
        </w:rPr>
        <w:t>по состоянию на дату не ранее первого числа месяца, в котором подается заявка;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выписку из Единого государственного реестра юридических лиц;</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выписку из Единого государственного реестра индивидуальных предпринимателей;</w:t>
      </w:r>
    </w:p>
    <w:p w:rsidR="00A22A60" w:rsidRPr="00A22A60" w:rsidRDefault="00A22A60" w:rsidP="00A22A60">
      <w:pPr>
        <w:widowControl w:val="0"/>
        <w:autoSpaceDE w:val="0"/>
        <w:autoSpaceDN w:val="0"/>
        <w:snapToGrid/>
        <w:spacing w:before="0" w:after="0"/>
        <w:ind w:firstLine="709"/>
        <w:jc w:val="both"/>
        <w:rPr>
          <w:sz w:val="28"/>
          <w:szCs w:val="28"/>
        </w:rPr>
      </w:pPr>
      <w:proofErr w:type="gramStart"/>
      <w:r w:rsidRPr="00A22A60">
        <w:rPr>
          <w:sz w:val="28"/>
          <w:szCs w:val="28"/>
        </w:rPr>
        <w:t>4) справку администрации муниципального района, подтверждающую осуществление заявителем торгового обслуживания населения отдаленных сел, начиная с 11 километра от районного центра, и обеспечение наличия товаров, в соответствии с перечнем товаров, за предыдущий отчетный квартал текущего года;</w:t>
      </w:r>
      <w:proofErr w:type="gramEnd"/>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5) справку администрации </w:t>
      </w:r>
      <w:proofErr w:type="gramStart"/>
      <w:r w:rsidRPr="00A22A60">
        <w:rPr>
          <w:sz w:val="28"/>
          <w:szCs w:val="28"/>
        </w:rPr>
        <w:t>муниципального</w:t>
      </w:r>
      <w:proofErr w:type="gramEnd"/>
      <w:r w:rsidRPr="00A22A60">
        <w:rPr>
          <w:sz w:val="28"/>
          <w:szCs w:val="28"/>
        </w:rPr>
        <w:t xml:space="preserve">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Заявитель вправе по собственной инициативе представить документы, предусмотренные настоящим пунктом.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9. В целях информирования заявителей о предоставлении субсидий </w:t>
      </w:r>
      <w:proofErr w:type="gramStart"/>
      <w:r w:rsidRPr="00A22A60">
        <w:rPr>
          <w:sz w:val="28"/>
          <w:szCs w:val="28"/>
        </w:rPr>
        <w:t>сообщение</w:t>
      </w:r>
      <w:proofErr w:type="gramEnd"/>
      <w:r w:rsidRPr="00A22A60">
        <w:rPr>
          <w:sz w:val="28"/>
          <w:szCs w:val="28"/>
        </w:rPr>
        <w:t xml:space="preserve"> о приеме заявок, с указанием срока приема заявок, установленного Минпромторгом НСО, размещается в информационно-телекоммуникационной сети «Интернет» на официальном сайте Минпромторга НСО не позднее чем за 7 календарных дней до начала приема заявок.</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10. Рассмотрение заявок, поступивших в Минпромторг НСО, осуществляет комиссия по развитию торговли (далее – комиссия), созданная приказом Минпромторга НСО. Комиссия в течение 20 календарных дней со дня окончания приема заявок рассматривает представленные заявителем документы и направляет в Минпромторг НСО предложение о предоставлении субсидии или об отказе в предоставлении субсидии с указанием причин отказа, оформленное протоколом комиссии.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11. </w:t>
      </w:r>
      <w:proofErr w:type="gramStart"/>
      <w:r w:rsidRPr="00A22A60">
        <w:rPr>
          <w:sz w:val="28"/>
          <w:szCs w:val="28"/>
        </w:rPr>
        <w:t>Минпромторг НСО в течение 5 календарных дней со дня подписания протокола комиссии, указанного в пункте 10 настоящего Порядка,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3 календарных дней со дня принятия указанного решения.</w:t>
      </w:r>
      <w:proofErr w:type="gramEnd"/>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12. Основанием для отказа в предоставлении субсидии является: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несоответствие заявителя критериям, установленным в пункте 4 настоящего Порядка;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несоответствие заявителя требованиям, установленным в пункте 5 настоящего Порядка;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несоблюдение заявителем условий, установленных в пункте 6 настоящего Порядка;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4) несоответствие представленных заявителем документов требованиям, определенным пунктом 7 настоящего Порядка, или непредставление (предоставление не в полном объеме) указанных документов;</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5) недостоверность представленной заявителем информации;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6) возмещение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иных государственных, ведомственных или муниципальных программ.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13. </w:t>
      </w:r>
      <w:proofErr w:type="gramStart"/>
      <w:r w:rsidRPr="00A22A60">
        <w:rPr>
          <w:sz w:val="28"/>
          <w:szCs w:val="28"/>
        </w:rPr>
        <w:t>В случае принятия решения о предоставлении субсидии между Минпромторгом НСО и заявителем в течение 5 календарных дней со дня принятия решения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w:t>
      </w:r>
      <w:proofErr w:type="gramEnd"/>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14. Минпромторг НСО в договоре устанавливает показатель результативности, порядок, сроки и формы предоставления заявителем отчетности о достижении показателя результативности.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15. Минпромторг НСО в соответствии с порядком составления и ведения кассового плана областного бюджета Новосибирской области, утвержденным приказом министерства, ежемесячно формирует в срок не </w:t>
      </w:r>
      <w:proofErr w:type="gramStart"/>
      <w:r w:rsidRPr="00A22A60">
        <w:rPr>
          <w:sz w:val="28"/>
          <w:szCs w:val="28"/>
        </w:rPr>
        <w:t>позднее</w:t>
      </w:r>
      <w:proofErr w:type="gramEnd"/>
      <w:r w:rsidRPr="00A22A60">
        <w:rPr>
          <w:sz w:val="28"/>
          <w:szCs w:val="28"/>
        </w:rPr>
        <w:t xml:space="preserve"> чем за 5 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16.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w:t>
      </w:r>
      <w:proofErr w:type="spellStart"/>
      <w:r w:rsidRPr="00A22A60">
        <w:rPr>
          <w:sz w:val="28"/>
          <w:szCs w:val="28"/>
        </w:rPr>
        <w:t>Минпромторгу</w:t>
      </w:r>
      <w:proofErr w:type="spellEnd"/>
      <w:r w:rsidRPr="00A22A60">
        <w:rPr>
          <w:sz w:val="28"/>
          <w:szCs w:val="28"/>
        </w:rPr>
        <w:t xml:space="preserve"> НСО, в порядке исполнения сводной бюджетной росписи, утвержденной министерством.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17. Перечисление субсидии осуществляется единовременно не позднее десятого рабочего дня </w:t>
      </w:r>
      <w:proofErr w:type="gramStart"/>
      <w:r w:rsidRPr="00A22A60">
        <w:rPr>
          <w:sz w:val="28"/>
          <w:szCs w:val="28"/>
        </w:rPr>
        <w:t>с даты принятия</w:t>
      </w:r>
      <w:proofErr w:type="gramEnd"/>
      <w:r w:rsidRPr="00A22A60">
        <w:rPr>
          <w:sz w:val="28"/>
          <w:szCs w:val="28"/>
        </w:rPr>
        <w:t xml:space="preserve"> решения о предоставлении субсидии.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Субсидии предоставляются путем перечисления денежных сре</w:t>
      </w:r>
      <w:proofErr w:type="gramStart"/>
      <w:r w:rsidRPr="00A22A60">
        <w:rPr>
          <w:sz w:val="28"/>
          <w:szCs w:val="28"/>
        </w:rPr>
        <w:t>дств с л</w:t>
      </w:r>
      <w:proofErr w:type="gramEnd"/>
      <w:r w:rsidRPr="00A22A60">
        <w:rPr>
          <w:sz w:val="28"/>
          <w:szCs w:val="28"/>
        </w:rPr>
        <w:t>ицевого счета Минпромторга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A22A60" w:rsidRPr="00A22A60" w:rsidRDefault="00A22A60" w:rsidP="00A22A60">
      <w:pPr>
        <w:widowControl w:val="0"/>
        <w:autoSpaceDE w:val="0"/>
        <w:autoSpaceDN w:val="0"/>
        <w:snapToGrid/>
        <w:spacing w:before="0" w:after="0"/>
        <w:ind w:firstLine="709"/>
        <w:jc w:val="both"/>
        <w:rPr>
          <w:sz w:val="22"/>
        </w:rPr>
      </w:pPr>
      <w:r w:rsidRPr="00A22A60">
        <w:rPr>
          <w:sz w:val="28"/>
          <w:szCs w:val="28"/>
        </w:rPr>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19.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20. Минпромторгом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21. Заявители несут ответственность за нецелевое использование бюджетных сре</w:t>
      </w:r>
      <w:proofErr w:type="gramStart"/>
      <w:r w:rsidRPr="00A22A60">
        <w:rPr>
          <w:sz w:val="28"/>
          <w:szCs w:val="28"/>
        </w:rPr>
        <w:t>дств в с</w:t>
      </w:r>
      <w:proofErr w:type="gramEnd"/>
      <w:r w:rsidRPr="00A22A60">
        <w:rPr>
          <w:sz w:val="28"/>
          <w:szCs w:val="28"/>
        </w:rPr>
        <w:t>оответствии с действующим законодательством Российской Федерации.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22. Субсидии подлежат возврату заявителем в доход областного бюджета Новосибирской области в случаях:</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нарушения заявителем условий, установленных при предоставлении субсидий, выявленного по фактам проверок, проведенных Минпромторгом НСО и органом государственного финансового контроля;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w:t>
      </w:r>
      <w:proofErr w:type="spellStart"/>
      <w:r w:rsidRPr="00A22A60">
        <w:rPr>
          <w:sz w:val="28"/>
          <w:szCs w:val="28"/>
        </w:rPr>
        <w:t>недостижения</w:t>
      </w:r>
      <w:proofErr w:type="spellEnd"/>
      <w:r w:rsidRPr="00A22A60">
        <w:rPr>
          <w:sz w:val="28"/>
          <w:szCs w:val="28"/>
        </w:rPr>
        <w:t xml:space="preserve"> показателя результативности, установленного договором.</w:t>
      </w:r>
    </w:p>
    <w:p w:rsidR="00A22A60" w:rsidRPr="00A22A60" w:rsidRDefault="00A22A60" w:rsidP="00A22A60">
      <w:pPr>
        <w:widowControl w:val="0"/>
        <w:autoSpaceDE w:val="0"/>
        <w:autoSpaceDN w:val="0"/>
        <w:snapToGrid/>
        <w:spacing w:before="0" w:after="0"/>
        <w:ind w:firstLine="709"/>
        <w:jc w:val="both"/>
        <w:rPr>
          <w:sz w:val="28"/>
          <w:szCs w:val="28"/>
        </w:rPr>
      </w:pP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23. Минпромторг НСО в течение 10 рабочих дней со дня выявления факта нарушения заявителем условий предоставления субсидий, </w:t>
      </w:r>
      <w:proofErr w:type="spellStart"/>
      <w:r w:rsidRPr="00A22A60">
        <w:rPr>
          <w:sz w:val="28"/>
          <w:szCs w:val="28"/>
        </w:rPr>
        <w:t>недостижения</w:t>
      </w:r>
      <w:proofErr w:type="spellEnd"/>
      <w:r w:rsidRPr="00A22A60">
        <w:rPr>
          <w:sz w:val="28"/>
          <w:szCs w:val="28"/>
        </w:rPr>
        <w:t xml:space="preserve">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24. Заявитель обязан в течение 30 календарных дней со дня получения письменного уведомления, указанного в пункте 23 настоящего Порядка, перечислить денежные средства в доход областного бюджета Новосибирской области.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 xml:space="preserve">В </w:t>
      </w:r>
      <w:proofErr w:type="gramStart"/>
      <w:r w:rsidRPr="00A22A60">
        <w:rPr>
          <w:sz w:val="28"/>
          <w:szCs w:val="28"/>
        </w:rPr>
        <w:t>случае</w:t>
      </w:r>
      <w:proofErr w:type="gramEnd"/>
      <w:r w:rsidRPr="00A22A60">
        <w:rPr>
          <w:sz w:val="28"/>
          <w:szCs w:val="28"/>
        </w:rPr>
        <w:t xml:space="preserve"> отказа от добровольного возврата указанных средств они по иску Минпромторга НСО </w:t>
      </w:r>
      <w:proofErr w:type="spellStart"/>
      <w:r w:rsidRPr="00A22A60">
        <w:rPr>
          <w:sz w:val="28"/>
          <w:szCs w:val="28"/>
        </w:rPr>
        <w:t>истребуются</w:t>
      </w:r>
      <w:proofErr w:type="spellEnd"/>
      <w:r w:rsidRPr="00A22A60">
        <w:rPr>
          <w:sz w:val="28"/>
          <w:szCs w:val="28"/>
        </w:rPr>
        <w:t xml:space="preserve"> в судебном порядке в соответствии с законодательством Российской Федерации.</w:t>
      </w:r>
    </w:p>
    <w:p w:rsidR="00A22A60" w:rsidRPr="00A22A60" w:rsidRDefault="00A22A60" w:rsidP="00A22A60">
      <w:pPr>
        <w:widowControl w:val="0"/>
        <w:autoSpaceDE w:val="0"/>
        <w:autoSpaceDN w:val="0"/>
        <w:snapToGrid/>
        <w:spacing w:before="0" w:after="0"/>
        <w:jc w:val="both"/>
        <w:rPr>
          <w:sz w:val="28"/>
          <w:szCs w:val="28"/>
        </w:rPr>
      </w:pPr>
    </w:p>
    <w:p w:rsidR="00A22A60" w:rsidRPr="00A22A60" w:rsidRDefault="00A22A60" w:rsidP="00A22A60">
      <w:pPr>
        <w:widowControl w:val="0"/>
        <w:autoSpaceDE w:val="0"/>
        <w:autoSpaceDN w:val="0"/>
        <w:snapToGrid/>
        <w:spacing w:before="0" w:after="0"/>
        <w:jc w:val="both"/>
        <w:rPr>
          <w:sz w:val="28"/>
          <w:szCs w:val="28"/>
        </w:rPr>
      </w:pPr>
    </w:p>
    <w:p w:rsidR="00A22A60" w:rsidRPr="00A22A60" w:rsidRDefault="00A22A60" w:rsidP="00A22A60">
      <w:pPr>
        <w:widowControl w:val="0"/>
        <w:autoSpaceDE w:val="0"/>
        <w:autoSpaceDN w:val="0"/>
        <w:snapToGrid/>
        <w:spacing w:before="0" w:after="0"/>
        <w:jc w:val="both"/>
        <w:rPr>
          <w:sz w:val="28"/>
          <w:szCs w:val="28"/>
        </w:rPr>
      </w:pPr>
    </w:p>
    <w:p w:rsidR="00A22A60" w:rsidRPr="00A22A60" w:rsidRDefault="00A22A60" w:rsidP="00A22A60">
      <w:pPr>
        <w:widowControl w:val="0"/>
        <w:autoSpaceDE w:val="0"/>
        <w:autoSpaceDN w:val="0"/>
        <w:snapToGrid/>
        <w:spacing w:before="0" w:after="0"/>
        <w:jc w:val="center"/>
        <w:rPr>
          <w:rFonts w:eastAsia="Calibri"/>
          <w:sz w:val="28"/>
          <w:szCs w:val="28"/>
        </w:rPr>
      </w:pPr>
      <w:r w:rsidRPr="00A22A60">
        <w:rPr>
          <w:sz w:val="28"/>
          <w:szCs w:val="28"/>
        </w:rPr>
        <w:t>_________</w:t>
      </w: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Default="00A22A60" w:rsidP="00D07674">
      <w:pPr>
        <w:spacing w:before="0" w:after="0"/>
        <w:rPr>
          <w:sz w:val="28"/>
          <w:szCs w:val="28"/>
          <w:lang w:val="en-US"/>
        </w:rPr>
      </w:pPr>
    </w:p>
    <w:p w:rsidR="00A22A60" w:rsidRPr="00A22A60" w:rsidRDefault="00A22A60" w:rsidP="00A22A60">
      <w:pPr>
        <w:widowControl w:val="0"/>
        <w:autoSpaceDE w:val="0"/>
        <w:autoSpaceDN w:val="0"/>
        <w:snapToGrid/>
        <w:spacing w:before="0" w:after="0"/>
        <w:ind w:firstLine="3402"/>
        <w:jc w:val="center"/>
        <w:outlineLvl w:val="1"/>
        <w:rPr>
          <w:sz w:val="28"/>
          <w:szCs w:val="28"/>
        </w:rPr>
      </w:pPr>
      <w:r w:rsidRPr="00A22A60">
        <w:rPr>
          <w:sz w:val="28"/>
          <w:szCs w:val="28"/>
        </w:rPr>
        <w:t>ПРИЛОЖЕНИЕ № 1</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к Порядку предоставления за счет</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 xml:space="preserve">средств областного бюджета </w:t>
      </w:r>
      <w:proofErr w:type="gramStart"/>
      <w:r w:rsidRPr="00A22A60">
        <w:rPr>
          <w:sz w:val="28"/>
          <w:szCs w:val="28"/>
        </w:rPr>
        <w:t>Новосибирской</w:t>
      </w:r>
      <w:proofErr w:type="gramEnd"/>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области субсидий хозяйствующим субъектам,</w:t>
      </w:r>
    </w:p>
    <w:p w:rsidR="00A22A60" w:rsidRPr="00A22A60" w:rsidRDefault="00A22A60" w:rsidP="00A22A60">
      <w:pPr>
        <w:widowControl w:val="0"/>
        <w:autoSpaceDE w:val="0"/>
        <w:autoSpaceDN w:val="0"/>
        <w:snapToGrid/>
        <w:spacing w:before="0" w:after="0"/>
        <w:ind w:firstLine="3402"/>
        <w:jc w:val="center"/>
        <w:rPr>
          <w:sz w:val="28"/>
          <w:szCs w:val="28"/>
        </w:rPr>
      </w:pPr>
      <w:proofErr w:type="gramStart"/>
      <w:r w:rsidRPr="00A22A60">
        <w:rPr>
          <w:sz w:val="28"/>
          <w:szCs w:val="28"/>
        </w:rPr>
        <w:t>осуществляющим</w:t>
      </w:r>
      <w:proofErr w:type="gramEnd"/>
      <w:r w:rsidRPr="00A22A60">
        <w:rPr>
          <w:sz w:val="28"/>
          <w:szCs w:val="28"/>
        </w:rPr>
        <w:t xml:space="preserve"> торговую деятельность</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на территории Новосибирской области,</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на компенсацию части транспортных расходов</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по доставке товаров первой необходимости</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в отдаленные села, начиная</w:t>
      </w:r>
    </w:p>
    <w:p w:rsidR="00A22A60" w:rsidRPr="00A22A60" w:rsidRDefault="00A22A60" w:rsidP="00A22A60">
      <w:pPr>
        <w:widowControl w:val="0"/>
        <w:autoSpaceDE w:val="0"/>
        <w:autoSpaceDN w:val="0"/>
        <w:snapToGrid/>
        <w:spacing w:before="0" w:after="0"/>
        <w:ind w:firstLine="3402"/>
        <w:jc w:val="center"/>
        <w:rPr>
          <w:sz w:val="28"/>
          <w:szCs w:val="28"/>
        </w:rPr>
      </w:pPr>
      <w:r w:rsidRPr="00A22A60">
        <w:rPr>
          <w:sz w:val="28"/>
          <w:szCs w:val="28"/>
        </w:rPr>
        <w:t>с 11 километра от районных центров</w:t>
      </w:r>
    </w:p>
    <w:p w:rsidR="00A22A60" w:rsidRPr="00A22A60" w:rsidRDefault="00A22A60" w:rsidP="00A22A60">
      <w:pPr>
        <w:widowControl w:val="0"/>
        <w:autoSpaceDE w:val="0"/>
        <w:autoSpaceDN w:val="0"/>
        <w:snapToGrid/>
        <w:spacing w:before="0" w:after="0"/>
        <w:ind w:firstLine="3402"/>
        <w:jc w:val="center"/>
        <w:rPr>
          <w:sz w:val="28"/>
          <w:szCs w:val="28"/>
        </w:rPr>
      </w:pPr>
    </w:p>
    <w:p w:rsidR="00A22A60" w:rsidRPr="00A22A60" w:rsidRDefault="00A22A60" w:rsidP="00A22A60">
      <w:pPr>
        <w:widowControl w:val="0"/>
        <w:autoSpaceDE w:val="0"/>
        <w:autoSpaceDN w:val="0"/>
        <w:snapToGrid/>
        <w:spacing w:before="0" w:after="0"/>
        <w:ind w:firstLine="540"/>
        <w:jc w:val="both"/>
        <w:rPr>
          <w:sz w:val="28"/>
          <w:szCs w:val="28"/>
        </w:rPr>
      </w:pPr>
    </w:p>
    <w:p w:rsidR="00A22A60" w:rsidRPr="00A22A60" w:rsidRDefault="00A22A60" w:rsidP="00A22A60">
      <w:pPr>
        <w:widowControl w:val="0"/>
        <w:autoSpaceDE w:val="0"/>
        <w:autoSpaceDN w:val="0"/>
        <w:snapToGrid/>
        <w:spacing w:before="0" w:after="0"/>
        <w:ind w:firstLine="540"/>
        <w:jc w:val="both"/>
        <w:rPr>
          <w:sz w:val="28"/>
          <w:szCs w:val="28"/>
        </w:rPr>
      </w:pPr>
    </w:p>
    <w:p w:rsidR="00A22A60" w:rsidRPr="00A22A60" w:rsidRDefault="00A22A60" w:rsidP="00A22A60">
      <w:pPr>
        <w:widowControl w:val="0"/>
        <w:autoSpaceDE w:val="0"/>
        <w:autoSpaceDN w:val="0"/>
        <w:snapToGrid/>
        <w:spacing w:before="0" w:after="0"/>
        <w:jc w:val="center"/>
        <w:rPr>
          <w:b/>
          <w:sz w:val="28"/>
          <w:szCs w:val="28"/>
        </w:rPr>
      </w:pPr>
      <w:bookmarkStart w:id="7" w:name="P149"/>
      <w:bookmarkEnd w:id="7"/>
      <w:r w:rsidRPr="00A22A60">
        <w:rPr>
          <w:b/>
          <w:sz w:val="28"/>
          <w:szCs w:val="28"/>
        </w:rPr>
        <w:t>МИНИМАЛЬНЫЙ ПЕРЕЧЕНЬ</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товаров первой необходимости для реализации</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 xml:space="preserve">в отдаленных селах, начиная с 11 километра от районных центров, </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 xml:space="preserve">по </w:t>
      </w:r>
      <w:proofErr w:type="gramStart"/>
      <w:r w:rsidRPr="00A22A60">
        <w:rPr>
          <w:b/>
          <w:sz w:val="28"/>
          <w:szCs w:val="28"/>
        </w:rPr>
        <w:t>доставке</w:t>
      </w:r>
      <w:proofErr w:type="gramEnd"/>
      <w:r w:rsidRPr="00A22A60">
        <w:rPr>
          <w:b/>
          <w:sz w:val="28"/>
          <w:szCs w:val="28"/>
        </w:rPr>
        <w:t xml:space="preserve">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w:t>
      </w:r>
    </w:p>
    <w:p w:rsidR="00A22A60" w:rsidRPr="00A22A60" w:rsidRDefault="00A22A60" w:rsidP="00A22A60">
      <w:pPr>
        <w:widowControl w:val="0"/>
        <w:autoSpaceDE w:val="0"/>
        <w:autoSpaceDN w:val="0"/>
        <w:snapToGrid/>
        <w:spacing w:before="0" w:after="0"/>
        <w:jc w:val="center"/>
        <w:rPr>
          <w:b/>
          <w:sz w:val="28"/>
          <w:szCs w:val="28"/>
        </w:rPr>
      </w:pPr>
      <w:r w:rsidRPr="00A22A60">
        <w:rPr>
          <w:b/>
          <w:sz w:val="28"/>
          <w:szCs w:val="28"/>
        </w:rPr>
        <w:t>с 11 километра от районных центров</w:t>
      </w:r>
    </w:p>
    <w:p w:rsidR="00A22A60" w:rsidRPr="00A22A60" w:rsidRDefault="00A22A60" w:rsidP="00A22A60">
      <w:pPr>
        <w:widowControl w:val="0"/>
        <w:autoSpaceDE w:val="0"/>
        <w:autoSpaceDN w:val="0"/>
        <w:snapToGrid/>
        <w:spacing w:before="0" w:after="0"/>
        <w:jc w:val="center"/>
        <w:rPr>
          <w:sz w:val="28"/>
          <w:szCs w:val="28"/>
        </w:rPr>
      </w:pP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 Хлеб.</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2. Соль.</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3. Сахар.</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4. Мука.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5. Крупа (не менее трех наименований).</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6. Макаронные изделия (не менее трех наименований).</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7. Чай.</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8. Масло растительное.</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9. Кондитерские изделия.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10. Спички.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11. Моющие средства.</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12. Одежда и обувь рабочие.</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13. Чулочно-носочные изделия (детские и взрослые).</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14. Посуда (стеклянная, металлическая, стальная, эмалированная).</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15. Предметы санитарии и гигиены.</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16. Канцелярские и школьно-письменные принадлежности (карандаши, ручки, тетради, линейки, клей, стержни).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17. Электротовары (электрические лампочки – не менее двух наименований, выключатели, розетки).</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18. Мыло хозяйственное.</w:t>
      </w:r>
    </w:p>
    <w:p w:rsidR="00A22A60" w:rsidRPr="00A22A60" w:rsidRDefault="00A22A60" w:rsidP="00A22A60">
      <w:pPr>
        <w:widowControl w:val="0"/>
        <w:autoSpaceDE w:val="0"/>
        <w:autoSpaceDN w:val="0"/>
        <w:snapToGrid/>
        <w:spacing w:before="0" w:after="0"/>
        <w:ind w:firstLine="709"/>
        <w:jc w:val="both"/>
        <w:rPr>
          <w:sz w:val="28"/>
          <w:szCs w:val="28"/>
        </w:rPr>
      </w:pPr>
      <w:r w:rsidRPr="00A22A60">
        <w:rPr>
          <w:sz w:val="28"/>
          <w:szCs w:val="28"/>
        </w:rPr>
        <w:t>19. Мыло туалетное.</w:t>
      </w:r>
    </w:p>
    <w:p w:rsidR="00A22A60" w:rsidRPr="00A22A60" w:rsidRDefault="00A22A60" w:rsidP="00A22A60">
      <w:pPr>
        <w:widowControl w:val="0"/>
        <w:autoSpaceDE w:val="0"/>
        <w:autoSpaceDN w:val="0"/>
        <w:snapToGrid/>
        <w:spacing w:before="0" w:after="0"/>
        <w:ind w:firstLine="540"/>
        <w:jc w:val="both"/>
        <w:rPr>
          <w:sz w:val="28"/>
          <w:szCs w:val="28"/>
        </w:rPr>
      </w:pPr>
    </w:p>
    <w:p w:rsidR="00A22A60" w:rsidRPr="00A22A60" w:rsidRDefault="00A22A60" w:rsidP="00A22A60">
      <w:pPr>
        <w:widowControl w:val="0"/>
        <w:autoSpaceDE w:val="0"/>
        <w:autoSpaceDN w:val="0"/>
        <w:snapToGrid/>
        <w:spacing w:before="0" w:after="0"/>
        <w:ind w:firstLine="540"/>
        <w:jc w:val="both"/>
        <w:rPr>
          <w:sz w:val="28"/>
          <w:szCs w:val="28"/>
        </w:rPr>
      </w:pPr>
    </w:p>
    <w:p w:rsidR="00A22A60" w:rsidRDefault="00A22A60" w:rsidP="00A22A60">
      <w:pPr>
        <w:snapToGrid/>
        <w:spacing w:before="0" w:after="200" w:line="276" w:lineRule="auto"/>
        <w:jc w:val="center"/>
        <w:rPr>
          <w:sz w:val="28"/>
          <w:szCs w:val="28"/>
        </w:rPr>
        <w:sectPr w:rsidR="00A22A60" w:rsidSect="000A773B">
          <w:headerReference w:type="default" r:id="rId10"/>
          <w:pgSz w:w="11909" w:h="16834" w:code="9"/>
          <w:pgMar w:top="1134" w:right="567" w:bottom="1134" w:left="1418" w:header="720" w:footer="720" w:gutter="0"/>
          <w:pgNumType w:start="1"/>
          <w:cols w:space="60"/>
          <w:noEndnote/>
          <w:titlePg/>
          <w:docGrid w:linePitch="326"/>
        </w:sectPr>
      </w:pPr>
      <w:r w:rsidRPr="00A22A60">
        <w:rPr>
          <w:rFonts w:eastAsiaTheme="minorHAnsi"/>
          <w:sz w:val="28"/>
          <w:szCs w:val="28"/>
          <w:lang w:eastAsia="en-US"/>
        </w:rPr>
        <w:t>___________</w:t>
      </w:r>
    </w:p>
    <w:p w:rsidR="00A22A60" w:rsidRPr="00A22A60" w:rsidRDefault="00A22A60" w:rsidP="00A22A60">
      <w:pPr>
        <w:widowControl w:val="0"/>
        <w:autoSpaceDE w:val="0"/>
        <w:autoSpaceDN w:val="0"/>
        <w:snapToGrid/>
        <w:spacing w:before="0" w:after="0"/>
        <w:ind w:firstLine="8505"/>
        <w:jc w:val="center"/>
        <w:outlineLvl w:val="1"/>
        <w:rPr>
          <w:sz w:val="28"/>
          <w:szCs w:val="28"/>
        </w:rPr>
      </w:pPr>
      <w:r w:rsidRPr="00A22A60">
        <w:rPr>
          <w:sz w:val="28"/>
          <w:szCs w:val="28"/>
        </w:rPr>
        <w:t>ПРИЛОЖЕНИЕ № 2</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к Порядку предоставления за счет</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 xml:space="preserve">средств областного бюджета </w:t>
      </w:r>
      <w:proofErr w:type="gramStart"/>
      <w:r w:rsidRPr="00A22A60">
        <w:rPr>
          <w:sz w:val="28"/>
          <w:szCs w:val="28"/>
        </w:rPr>
        <w:t>Новосибирской</w:t>
      </w:r>
      <w:proofErr w:type="gramEnd"/>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области субсидий хозяйствующим субъектам,</w:t>
      </w:r>
    </w:p>
    <w:p w:rsidR="00A22A60" w:rsidRPr="00A22A60" w:rsidRDefault="00A22A60" w:rsidP="00A22A60">
      <w:pPr>
        <w:widowControl w:val="0"/>
        <w:autoSpaceDE w:val="0"/>
        <w:autoSpaceDN w:val="0"/>
        <w:snapToGrid/>
        <w:spacing w:before="0" w:after="0"/>
        <w:ind w:firstLine="8505"/>
        <w:jc w:val="center"/>
        <w:rPr>
          <w:sz w:val="28"/>
          <w:szCs w:val="28"/>
        </w:rPr>
      </w:pPr>
      <w:proofErr w:type="gramStart"/>
      <w:r w:rsidRPr="00A22A60">
        <w:rPr>
          <w:sz w:val="28"/>
          <w:szCs w:val="28"/>
        </w:rPr>
        <w:t>осуществляющим</w:t>
      </w:r>
      <w:proofErr w:type="gramEnd"/>
      <w:r w:rsidRPr="00A22A60">
        <w:rPr>
          <w:sz w:val="28"/>
          <w:szCs w:val="28"/>
        </w:rPr>
        <w:t xml:space="preserve"> торговую деятельность </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 xml:space="preserve">на территории Новосибирской области, </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на компенсацию части транспортных расходов</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по доставке товаров первой необходимости</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 xml:space="preserve">в отдаленные села, начиная </w:t>
      </w:r>
    </w:p>
    <w:p w:rsidR="00A22A60" w:rsidRPr="00A22A60" w:rsidRDefault="00A22A60" w:rsidP="00A22A60">
      <w:pPr>
        <w:widowControl w:val="0"/>
        <w:autoSpaceDE w:val="0"/>
        <w:autoSpaceDN w:val="0"/>
        <w:snapToGrid/>
        <w:spacing w:before="0" w:after="0"/>
        <w:ind w:firstLine="8505"/>
        <w:jc w:val="center"/>
        <w:rPr>
          <w:sz w:val="28"/>
          <w:szCs w:val="28"/>
        </w:rPr>
      </w:pPr>
      <w:r w:rsidRPr="00A22A60">
        <w:rPr>
          <w:sz w:val="28"/>
          <w:szCs w:val="28"/>
        </w:rPr>
        <w:t>с 11 километра от районных центров</w:t>
      </w:r>
    </w:p>
    <w:p w:rsidR="00A22A60" w:rsidRPr="00A22A60" w:rsidRDefault="00A22A60" w:rsidP="00A22A60">
      <w:pPr>
        <w:widowControl w:val="0"/>
        <w:autoSpaceDE w:val="0"/>
        <w:autoSpaceDN w:val="0"/>
        <w:snapToGrid/>
        <w:spacing w:before="0" w:after="0"/>
        <w:jc w:val="center"/>
        <w:rPr>
          <w:szCs w:val="24"/>
        </w:rPr>
      </w:pPr>
    </w:p>
    <w:p w:rsidR="00A22A60" w:rsidRPr="00A22A60" w:rsidRDefault="00A22A60" w:rsidP="00A22A60">
      <w:pPr>
        <w:widowControl w:val="0"/>
        <w:autoSpaceDE w:val="0"/>
        <w:autoSpaceDN w:val="0"/>
        <w:snapToGrid/>
        <w:spacing w:before="0" w:after="0"/>
        <w:jc w:val="center"/>
        <w:rPr>
          <w:szCs w:val="24"/>
        </w:rPr>
      </w:pPr>
    </w:p>
    <w:p w:rsidR="00A22A60" w:rsidRPr="00A22A60" w:rsidRDefault="00A22A60" w:rsidP="00A22A60">
      <w:pPr>
        <w:widowControl w:val="0"/>
        <w:autoSpaceDE w:val="0"/>
        <w:autoSpaceDN w:val="0"/>
        <w:snapToGrid/>
        <w:spacing w:before="0" w:after="0"/>
        <w:jc w:val="center"/>
        <w:rPr>
          <w:szCs w:val="24"/>
        </w:rPr>
      </w:pPr>
    </w:p>
    <w:p w:rsidR="00A22A60" w:rsidRPr="00A22A60" w:rsidRDefault="00A22A60" w:rsidP="00A22A60">
      <w:pPr>
        <w:snapToGrid/>
        <w:spacing w:before="0" w:after="0"/>
        <w:jc w:val="center"/>
        <w:rPr>
          <w:b/>
          <w:szCs w:val="24"/>
        </w:rPr>
      </w:pPr>
      <w:r w:rsidRPr="00A22A60">
        <w:rPr>
          <w:b/>
          <w:szCs w:val="24"/>
        </w:rPr>
        <w:t>СПРАВКА</w:t>
      </w:r>
    </w:p>
    <w:p w:rsidR="00A22A60" w:rsidRPr="00A22A60" w:rsidRDefault="00A22A60" w:rsidP="00A22A60">
      <w:pPr>
        <w:snapToGrid/>
        <w:spacing w:before="0" w:after="0"/>
        <w:jc w:val="center"/>
        <w:rPr>
          <w:b/>
          <w:sz w:val="28"/>
          <w:szCs w:val="28"/>
        </w:rPr>
      </w:pPr>
      <w:r w:rsidRPr="00A22A60">
        <w:rPr>
          <w:b/>
          <w:sz w:val="28"/>
          <w:szCs w:val="28"/>
        </w:rPr>
        <w:t xml:space="preserve">об отсутствии просроченной задолженности по возврату в областной бюджет Новосибирской области субсидий, бюджетных инвестиций, </w:t>
      </w:r>
      <w:proofErr w:type="gramStart"/>
      <w:r w:rsidRPr="00A22A60">
        <w:rPr>
          <w:b/>
          <w:sz w:val="28"/>
          <w:szCs w:val="28"/>
        </w:rPr>
        <w:t>предоставленных</w:t>
      </w:r>
      <w:proofErr w:type="gramEnd"/>
      <w:r w:rsidRPr="00A22A60">
        <w:rPr>
          <w:b/>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w:t>
      </w:r>
    </w:p>
    <w:p w:rsidR="00A22A60" w:rsidRPr="00A22A60" w:rsidRDefault="00A22A60" w:rsidP="00A22A60">
      <w:pPr>
        <w:snapToGrid/>
        <w:spacing w:before="0" w:after="0"/>
        <w:jc w:val="center"/>
        <w:rPr>
          <w:b/>
          <w:sz w:val="28"/>
          <w:szCs w:val="28"/>
        </w:rPr>
      </w:pPr>
      <w:r w:rsidRPr="00A22A60">
        <w:rPr>
          <w:b/>
          <w:sz w:val="28"/>
          <w:szCs w:val="28"/>
        </w:rPr>
        <w:t>Новосибирской области</w:t>
      </w:r>
    </w:p>
    <w:p w:rsidR="00A22A60" w:rsidRPr="00A22A60" w:rsidRDefault="00A22A60" w:rsidP="00A22A60">
      <w:pPr>
        <w:snapToGrid/>
        <w:spacing w:before="0" w:after="0"/>
        <w:jc w:val="center"/>
        <w:rPr>
          <w:b/>
          <w:sz w:val="28"/>
          <w:szCs w:val="28"/>
        </w:rPr>
      </w:pPr>
      <w:r w:rsidRPr="00A22A60">
        <w:rPr>
          <w:b/>
          <w:sz w:val="28"/>
          <w:szCs w:val="28"/>
        </w:rPr>
        <w:t>на «____» _________  20__ г.</w:t>
      </w:r>
    </w:p>
    <w:p w:rsidR="00A22A60" w:rsidRPr="00A22A60" w:rsidRDefault="00A22A60" w:rsidP="00A22A60">
      <w:pPr>
        <w:snapToGrid/>
        <w:spacing w:before="0" w:after="0" w:line="80" w:lineRule="atLeast"/>
        <w:rPr>
          <w:sz w:val="20"/>
        </w:rPr>
      </w:pPr>
      <w:r w:rsidRPr="00A22A60">
        <w:rPr>
          <w:sz w:val="20"/>
        </w:rPr>
        <w:t>Наименование заявителя______________________________________________________________________________________________________________________</w:t>
      </w:r>
    </w:p>
    <w:p w:rsidR="00A22A60" w:rsidRPr="00A22A60" w:rsidRDefault="00A22A60" w:rsidP="00A22A60">
      <w:pPr>
        <w:snapToGrid/>
        <w:spacing w:before="0" w:after="0"/>
        <w:jc w:val="center"/>
        <w:rPr>
          <w:i/>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276"/>
      </w:tblGrid>
      <w:tr w:rsidR="00A22A60" w:rsidRPr="00A22A60" w:rsidTr="00A3174A">
        <w:tc>
          <w:tcPr>
            <w:tcW w:w="1526" w:type="dxa"/>
            <w:vMerge w:val="restart"/>
            <w:tcBorders>
              <w:left w:val="single" w:sz="4" w:space="0" w:color="auto"/>
            </w:tcBorders>
            <w:shd w:val="clear" w:color="auto" w:fill="auto"/>
            <w:vAlign w:val="center"/>
          </w:tcPr>
          <w:p w:rsidR="00A22A60" w:rsidRPr="00A22A60" w:rsidRDefault="00A22A60" w:rsidP="00A22A60">
            <w:pPr>
              <w:snapToGrid/>
              <w:spacing w:before="0" w:after="0"/>
              <w:jc w:val="center"/>
              <w:rPr>
                <w:sz w:val="16"/>
                <w:szCs w:val="16"/>
              </w:rPr>
            </w:pPr>
            <w:r w:rsidRPr="00A22A60">
              <w:rPr>
                <w:sz w:val="16"/>
                <w:szCs w:val="16"/>
              </w:rPr>
              <w:t xml:space="preserve">Наименование средств, предоставленных из областного бюджета Новосибирской области </w:t>
            </w:r>
          </w:p>
        </w:tc>
        <w:tc>
          <w:tcPr>
            <w:tcW w:w="3969" w:type="dxa"/>
            <w:gridSpan w:val="4"/>
            <w:shd w:val="clear" w:color="auto" w:fill="auto"/>
            <w:vAlign w:val="center"/>
          </w:tcPr>
          <w:p w:rsidR="00A22A60" w:rsidRPr="00A22A60" w:rsidRDefault="00A22A60" w:rsidP="00A22A60">
            <w:pPr>
              <w:snapToGrid/>
              <w:spacing w:before="0" w:after="0"/>
              <w:jc w:val="center"/>
              <w:rPr>
                <w:sz w:val="16"/>
                <w:szCs w:val="16"/>
              </w:rPr>
            </w:pPr>
            <w:r w:rsidRPr="00A22A60">
              <w:rPr>
                <w:sz w:val="16"/>
                <w:szCs w:val="16"/>
              </w:rPr>
              <w:t xml:space="preserve">Нормативный правовой акт Новосибирской области, </w:t>
            </w:r>
          </w:p>
          <w:p w:rsidR="00A22A60" w:rsidRPr="00A22A60" w:rsidRDefault="00A22A60" w:rsidP="00A22A60">
            <w:pPr>
              <w:snapToGrid/>
              <w:spacing w:before="0" w:after="0"/>
              <w:jc w:val="center"/>
              <w:rPr>
                <w:sz w:val="16"/>
                <w:szCs w:val="16"/>
              </w:rPr>
            </w:pPr>
            <w:r w:rsidRPr="00A22A60">
              <w:rPr>
                <w:sz w:val="16"/>
                <w:szCs w:val="16"/>
              </w:rPr>
              <w:t xml:space="preserve">в </w:t>
            </w:r>
            <w:proofErr w:type="gramStart"/>
            <w:r w:rsidRPr="00A22A60">
              <w:rPr>
                <w:sz w:val="16"/>
                <w:szCs w:val="16"/>
              </w:rPr>
              <w:t>соответствии</w:t>
            </w:r>
            <w:proofErr w:type="gramEnd"/>
            <w:r w:rsidRPr="00A22A60">
              <w:rPr>
                <w:sz w:val="16"/>
                <w:szCs w:val="16"/>
              </w:rPr>
              <w:t xml:space="preserve"> с которым заявителю предоставлены средства из областного бюджета </w:t>
            </w:r>
          </w:p>
          <w:p w:rsidR="00A22A60" w:rsidRPr="00A22A60" w:rsidRDefault="00A22A60" w:rsidP="00A22A60">
            <w:pPr>
              <w:snapToGrid/>
              <w:spacing w:before="0" w:after="0"/>
              <w:jc w:val="center"/>
              <w:rPr>
                <w:sz w:val="16"/>
                <w:szCs w:val="16"/>
              </w:rPr>
            </w:pPr>
            <w:r w:rsidRPr="00A22A60">
              <w:rPr>
                <w:sz w:val="16"/>
                <w:szCs w:val="16"/>
              </w:rPr>
              <w:t>Новосибирской области</w:t>
            </w:r>
          </w:p>
        </w:tc>
        <w:tc>
          <w:tcPr>
            <w:tcW w:w="4678" w:type="dxa"/>
            <w:gridSpan w:val="5"/>
            <w:shd w:val="clear" w:color="auto" w:fill="auto"/>
          </w:tcPr>
          <w:p w:rsidR="00A22A60" w:rsidRPr="00A22A60" w:rsidRDefault="00A22A60" w:rsidP="00A22A60">
            <w:pPr>
              <w:snapToGrid/>
              <w:spacing w:before="0" w:after="0"/>
              <w:jc w:val="center"/>
              <w:rPr>
                <w:sz w:val="16"/>
                <w:szCs w:val="16"/>
              </w:rPr>
            </w:pPr>
            <w:r w:rsidRPr="00A22A60">
              <w:rPr>
                <w:sz w:val="16"/>
                <w:szCs w:val="16"/>
              </w:rPr>
              <w:t>Соглашение (договор), заключенный между главным распорядителем средств областного бюджета Новосибирской области и заявителем  на предоставление из областного бюджета Новосибирской области средств</w:t>
            </w:r>
          </w:p>
        </w:tc>
        <w:tc>
          <w:tcPr>
            <w:tcW w:w="4819" w:type="dxa"/>
            <w:gridSpan w:val="5"/>
            <w:shd w:val="clear" w:color="auto" w:fill="auto"/>
          </w:tcPr>
          <w:p w:rsidR="00A22A60" w:rsidRPr="00A22A60" w:rsidRDefault="00A22A60" w:rsidP="00A22A60">
            <w:pPr>
              <w:snapToGrid/>
              <w:spacing w:before="0" w:after="0"/>
              <w:jc w:val="center"/>
              <w:rPr>
                <w:sz w:val="16"/>
                <w:szCs w:val="16"/>
              </w:rPr>
            </w:pPr>
            <w:r w:rsidRPr="00A22A60">
              <w:rPr>
                <w:sz w:val="16"/>
                <w:szCs w:val="16"/>
              </w:rPr>
              <w:t xml:space="preserve">Договоры (контракты), заключенные заявителем  в целях исполнения обязательств в рамках соглашения (договора)  </w:t>
            </w:r>
          </w:p>
        </w:tc>
      </w:tr>
      <w:tr w:rsidR="00A22A60" w:rsidRPr="00A22A60" w:rsidTr="00A3174A">
        <w:tc>
          <w:tcPr>
            <w:tcW w:w="1526" w:type="dxa"/>
            <w:vMerge/>
            <w:tcBorders>
              <w:left w:val="single" w:sz="4" w:space="0" w:color="auto"/>
            </w:tcBorders>
            <w:shd w:val="clear" w:color="auto" w:fill="auto"/>
            <w:vAlign w:val="center"/>
          </w:tcPr>
          <w:p w:rsidR="00A22A60" w:rsidRPr="00A22A60" w:rsidRDefault="00A22A60" w:rsidP="00A22A60">
            <w:pPr>
              <w:snapToGrid/>
              <w:spacing w:before="0" w:after="0"/>
              <w:jc w:val="center"/>
              <w:rPr>
                <w:sz w:val="16"/>
                <w:szCs w:val="16"/>
              </w:rPr>
            </w:pPr>
          </w:p>
        </w:tc>
        <w:tc>
          <w:tcPr>
            <w:tcW w:w="567"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вид</w:t>
            </w:r>
          </w:p>
        </w:tc>
        <w:tc>
          <w:tcPr>
            <w:tcW w:w="709"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дата</w:t>
            </w:r>
          </w:p>
        </w:tc>
        <w:tc>
          <w:tcPr>
            <w:tcW w:w="850"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номер</w:t>
            </w:r>
          </w:p>
        </w:tc>
        <w:tc>
          <w:tcPr>
            <w:tcW w:w="1843"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цели предоставления</w:t>
            </w:r>
          </w:p>
        </w:tc>
        <w:tc>
          <w:tcPr>
            <w:tcW w:w="567"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дата</w:t>
            </w:r>
          </w:p>
        </w:tc>
        <w:tc>
          <w:tcPr>
            <w:tcW w:w="709"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номер</w:t>
            </w:r>
          </w:p>
        </w:tc>
        <w:tc>
          <w:tcPr>
            <w:tcW w:w="850"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сумма,</w:t>
            </w:r>
          </w:p>
          <w:p w:rsidR="00A22A60" w:rsidRPr="00A22A60" w:rsidRDefault="00A22A60" w:rsidP="00A22A60">
            <w:pPr>
              <w:snapToGrid/>
              <w:spacing w:before="0" w:after="0"/>
              <w:jc w:val="center"/>
              <w:rPr>
                <w:sz w:val="16"/>
                <w:szCs w:val="16"/>
              </w:rPr>
            </w:pPr>
            <w:r w:rsidRPr="00A22A60">
              <w:rPr>
                <w:sz w:val="16"/>
                <w:szCs w:val="16"/>
              </w:rPr>
              <w:t>тыс. руб.</w:t>
            </w:r>
          </w:p>
        </w:tc>
        <w:tc>
          <w:tcPr>
            <w:tcW w:w="2552" w:type="dxa"/>
            <w:gridSpan w:val="2"/>
            <w:shd w:val="clear" w:color="auto" w:fill="auto"/>
          </w:tcPr>
          <w:p w:rsidR="00A22A60" w:rsidRPr="00A22A60" w:rsidRDefault="00A22A60" w:rsidP="00A22A60">
            <w:pPr>
              <w:snapToGrid/>
              <w:spacing w:before="0" w:after="0"/>
              <w:jc w:val="center"/>
              <w:rPr>
                <w:sz w:val="16"/>
                <w:szCs w:val="16"/>
              </w:rPr>
            </w:pPr>
            <w:r w:rsidRPr="00A22A60">
              <w:rPr>
                <w:sz w:val="16"/>
                <w:szCs w:val="16"/>
              </w:rPr>
              <w:t>из них имеется задолженность,</w:t>
            </w:r>
          </w:p>
        </w:tc>
        <w:tc>
          <w:tcPr>
            <w:tcW w:w="567"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дата</w:t>
            </w:r>
          </w:p>
        </w:tc>
        <w:tc>
          <w:tcPr>
            <w:tcW w:w="850"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номер</w:t>
            </w:r>
          </w:p>
        </w:tc>
        <w:tc>
          <w:tcPr>
            <w:tcW w:w="851" w:type="dxa"/>
            <w:vMerge w:val="restart"/>
            <w:shd w:val="clear" w:color="auto" w:fill="auto"/>
          </w:tcPr>
          <w:p w:rsidR="00A22A60" w:rsidRPr="00A22A60" w:rsidRDefault="00A22A60" w:rsidP="00A22A60">
            <w:pPr>
              <w:snapToGrid/>
              <w:spacing w:before="0" w:after="0"/>
              <w:jc w:val="center"/>
              <w:rPr>
                <w:sz w:val="16"/>
                <w:szCs w:val="16"/>
              </w:rPr>
            </w:pPr>
            <w:r w:rsidRPr="00A22A60">
              <w:rPr>
                <w:sz w:val="16"/>
                <w:szCs w:val="16"/>
              </w:rPr>
              <w:t>сумма,</w:t>
            </w:r>
          </w:p>
          <w:p w:rsidR="00A22A60" w:rsidRPr="00A22A60" w:rsidRDefault="00A22A60" w:rsidP="00A22A60">
            <w:pPr>
              <w:snapToGrid/>
              <w:spacing w:before="0" w:after="0"/>
              <w:jc w:val="center"/>
              <w:rPr>
                <w:sz w:val="16"/>
                <w:szCs w:val="16"/>
              </w:rPr>
            </w:pPr>
            <w:r w:rsidRPr="00A22A60">
              <w:rPr>
                <w:sz w:val="16"/>
                <w:szCs w:val="16"/>
              </w:rPr>
              <w:t>тыс. руб.</w:t>
            </w:r>
          </w:p>
        </w:tc>
        <w:tc>
          <w:tcPr>
            <w:tcW w:w="2551" w:type="dxa"/>
            <w:gridSpan w:val="2"/>
            <w:shd w:val="clear" w:color="auto" w:fill="auto"/>
          </w:tcPr>
          <w:p w:rsidR="00A22A60" w:rsidRPr="00A22A60" w:rsidRDefault="00A22A60" w:rsidP="00A22A60">
            <w:pPr>
              <w:snapToGrid/>
              <w:spacing w:before="0" w:after="0"/>
              <w:jc w:val="center"/>
              <w:rPr>
                <w:sz w:val="16"/>
                <w:szCs w:val="16"/>
              </w:rPr>
            </w:pPr>
            <w:r w:rsidRPr="00A22A60">
              <w:rPr>
                <w:sz w:val="16"/>
                <w:szCs w:val="16"/>
              </w:rPr>
              <w:t>из них имеется задолженность,</w:t>
            </w:r>
          </w:p>
        </w:tc>
      </w:tr>
      <w:tr w:rsidR="00A22A60" w:rsidRPr="00A22A60" w:rsidTr="00A3174A">
        <w:tc>
          <w:tcPr>
            <w:tcW w:w="1526" w:type="dxa"/>
            <w:vMerge/>
            <w:tcBorders>
              <w:left w:val="single" w:sz="4" w:space="0" w:color="auto"/>
            </w:tcBorders>
            <w:shd w:val="clear" w:color="auto" w:fill="auto"/>
          </w:tcPr>
          <w:p w:rsidR="00A22A60" w:rsidRPr="00A22A60" w:rsidRDefault="00A22A60" w:rsidP="00A22A60">
            <w:pPr>
              <w:snapToGrid/>
              <w:spacing w:before="0" w:after="0"/>
              <w:jc w:val="center"/>
              <w:rPr>
                <w:sz w:val="16"/>
                <w:szCs w:val="16"/>
              </w:rPr>
            </w:pPr>
          </w:p>
        </w:tc>
        <w:tc>
          <w:tcPr>
            <w:tcW w:w="567" w:type="dxa"/>
            <w:vMerge/>
            <w:shd w:val="clear" w:color="auto" w:fill="auto"/>
          </w:tcPr>
          <w:p w:rsidR="00A22A60" w:rsidRPr="00A22A60" w:rsidRDefault="00A22A60" w:rsidP="00A22A60">
            <w:pPr>
              <w:snapToGrid/>
              <w:spacing w:before="0" w:after="0"/>
              <w:jc w:val="center"/>
              <w:rPr>
                <w:sz w:val="16"/>
                <w:szCs w:val="16"/>
              </w:rPr>
            </w:pPr>
          </w:p>
        </w:tc>
        <w:tc>
          <w:tcPr>
            <w:tcW w:w="709" w:type="dxa"/>
            <w:vMerge/>
            <w:shd w:val="clear" w:color="auto" w:fill="auto"/>
          </w:tcPr>
          <w:p w:rsidR="00A22A60" w:rsidRPr="00A22A60" w:rsidRDefault="00A22A60" w:rsidP="00A22A60">
            <w:pPr>
              <w:snapToGrid/>
              <w:spacing w:before="0" w:after="0"/>
              <w:jc w:val="center"/>
              <w:rPr>
                <w:sz w:val="16"/>
                <w:szCs w:val="16"/>
              </w:rPr>
            </w:pPr>
          </w:p>
        </w:tc>
        <w:tc>
          <w:tcPr>
            <w:tcW w:w="850" w:type="dxa"/>
            <w:vMerge/>
            <w:shd w:val="clear" w:color="auto" w:fill="auto"/>
          </w:tcPr>
          <w:p w:rsidR="00A22A60" w:rsidRPr="00A22A60" w:rsidRDefault="00A22A60" w:rsidP="00A22A60">
            <w:pPr>
              <w:snapToGrid/>
              <w:spacing w:before="0" w:after="0"/>
              <w:jc w:val="center"/>
              <w:rPr>
                <w:sz w:val="16"/>
                <w:szCs w:val="16"/>
              </w:rPr>
            </w:pPr>
          </w:p>
        </w:tc>
        <w:tc>
          <w:tcPr>
            <w:tcW w:w="1843" w:type="dxa"/>
            <w:vMerge/>
            <w:shd w:val="clear" w:color="auto" w:fill="auto"/>
          </w:tcPr>
          <w:p w:rsidR="00A22A60" w:rsidRPr="00A22A60" w:rsidRDefault="00A22A60" w:rsidP="00A22A60">
            <w:pPr>
              <w:snapToGrid/>
              <w:spacing w:before="0" w:after="0"/>
              <w:jc w:val="center"/>
              <w:rPr>
                <w:sz w:val="16"/>
                <w:szCs w:val="16"/>
              </w:rPr>
            </w:pPr>
          </w:p>
        </w:tc>
        <w:tc>
          <w:tcPr>
            <w:tcW w:w="567" w:type="dxa"/>
            <w:vMerge/>
            <w:shd w:val="clear" w:color="auto" w:fill="auto"/>
            <w:vAlign w:val="center"/>
          </w:tcPr>
          <w:p w:rsidR="00A22A60" w:rsidRPr="00A22A60" w:rsidRDefault="00A22A60" w:rsidP="00A22A60">
            <w:pPr>
              <w:snapToGrid/>
              <w:spacing w:before="0" w:after="0"/>
              <w:jc w:val="center"/>
              <w:rPr>
                <w:sz w:val="16"/>
                <w:szCs w:val="16"/>
              </w:rPr>
            </w:pPr>
          </w:p>
        </w:tc>
        <w:tc>
          <w:tcPr>
            <w:tcW w:w="709" w:type="dxa"/>
            <w:vMerge/>
            <w:shd w:val="clear" w:color="auto" w:fill="auto"/>
            <w:vAlign w:val="center"/>
          </w:tcPr>
          <w:p w:rsidR="00A22A60" w:rsidRPr="00A22A60" w:rsidRDefault="00A22A60" w:rsidP="00A22A60">
            <w:pPr>
              <w:snapToGrid/>
              <w:spacing w:before="0" w:after="0"/>
              <w:jc w:val="center"/>
              <w:rPr>
                <w:sz w:val="16"/>
                <w:szCs w:val="16"/>
              </w:rPr>
            </w:pPr>
          </w:p>
        </w:tc>
        <w:tc>
          <w:tcPr>
            <w:tcW w:w="850" w:type="dxa"/>
            <w:vMerge/>
            <w:shd w:val="clear" w:color="auto" w:fill="auto"/>
            <w:vAlign w:val="center"/>
          </w:tcPr>
          <w:p w:rsidR="00A22A60" w:rsidRPr="00A22A60" w:rsidRDefault="00A22A60" w:rsidP="00A22A60">
            <w:pPr>
              <w:snapToGrid/>
              <w:spacing w:before="0" w:after="0"/>
              <w:jc w:val="center"/>
              <w:rPr>
                <w:sz w:val="16"/>
                <w:szCs w:val="16"/>
              </w:rPr>
            </w:pPr>
          </w:p>
        </w:tc>
        <w:tc>
          <w:tcPr>
            <w:tcW w:w="1134" w:type="dxa"/>
            <w:shd w:val="clear" w:color="auto" w:fill="auto"/>
          </w:tcPr>
          <w:p w:rsidR="00A22A60" w:rsidRPr="00A22A60" w:rsidRDefault="00A22A60" w:rsidP="00A22A60">
            <w:pPr>
              <w:snapToGrid/>
              <w:spacing w:before="0" w:after="0"/>
              <w:jc w:val="center"/>
              <w:rPr>
                <w:sz w:val="16"/>
                <w:szCs w:val="16"/>
              </w:rPr>
            </w:pPr>
            <w:r w:rsidRPr="00A22A60">
              <w:rPr>
                <w:sz w:val="16"/>
                <w:szCs w:val="16"/>
              </w:rPr>
              <w:t>всего</w:t>
            </w:r>
          </w:p>
        </w:tc>
        <w:tc>
          <w:tcPr>
            <w:tcW w:w="1418" w:type="dxa"/>
            <w:shd w:val="clear" w:color="auto" w:fill="auto"/>
          </w:tcPr>
          <w:p w:rsidR="00A22A60" w:rsidRPr="00A22A60" w:rsidRDefault="00A22A60" w:rsidP="00A22A60">
            <w:pPr>
              <w:snapToGrid/>
              <w:spacing w:before="0" w:after="0"/>
              <w:jc w:val="center"/>
              <w:rPr>
                <w:sz w:val="16"/>
                <w:szCs w:val="16"/>
              </w:rPr>
            </w:pPr>
            <w:r w:rsidRPr="00A22A60">
              <w:rPr>
                <w:sz w:val="16"/>
                <w:szCs w:val="16"/>
              </w:rPr>
              <w:t xml:space="preserve">в том числе </w:t>
            </w:r>
            <w:proofErr w:type="gramStart"/>
            <w:r w:rsidRPr="00A22A60">
              <w:rPr>
                <w:sz w:val="16"/>
                <w:szCs w:val="16"/>
              </w:rPr>
              <w:t>просроченная</w:t>
            </w:r>
            <w:proofErr w:type="gramEnd"/>
          </w:p>
        </w:tc>
        <w:tc>
          <w:tcPr>
            <w:tcW w:w="567" w:type="dxa"/>
            <w:vMerge/>
            <w:shd w:val="clear" w:color="auto" w:fill="auto"/>
          </w:tcPr>
          <w:p w:rsidR="00A22A60" w:rsidRPr="00A22A60" w:rsidRDefault="00A22A60" w:rsidP="00A22A60">
            <w:pPr>
              <w:snapToGrid/>
              <w:spacing w:before="0" w:after="0"/>
              <w:jc w:val="center"/>
              <w:rPr>
                <w:sz w:val="16"/>
                <w:szCs w:val="16"/>
              </w:rPr>
            </w:pPr>
          </w:p>
        </w:tc>
        <w:tc>
          <w:tcPr>
            <w:tcW w:w="850" w:type="dxa"/>
            <w:vMerge/>
            <w:shd w:val="clear" w:color="auto" w:fill="auto"/>
          </w:tcPr>
          <w:p w:rsidR="00A22A60" w:rsidRPr="00A22A60" w:rsidRDefault="00A22A60" w:rsidP="00A22A60">
            <w:pPr>
              <w:snapToGrid/>
              <w:spacing w:before="0" w:after="0"/>
              <w:jc w:val="center"/>
              <w:rPr>
                <w:sz w:val="16"/>
                <w:szCs w:val="16"/>
              </w:rPr>
            </w:pPr>
          </w:p>
        </w:tc>
        <w:tc>
          <w:tcPr>
            <w:tcW w:w="851" w:type="dxa"/>
            <w:vMerge/>
            <w:shd w:val="clear" w:color="auto" w:fill="auto"/>
          </w:tcPr>
          <w:p w:rsidR="00A22A60" w:rsidRPr="00A22A60" w:rsidRDefault="00A22A60" w:rsidP="00A22A60">
            <w:pPr>
              <w:snapToGrid/>
              <w:spacing w:before="0" w:after="0"/>
              <w:jc w:val="center"/>
              <w:rPr>
                <w:sz w:val="16"/>
                <w:szCs w:val="16"/>
              </w:rPr>
            </w:pPr>
          </w:p>
        </w:tc>
        <w:tc>
          <w:tcPr>
            <w:tcW w:w="1275" w:type="dxa"/>
            <w:shd w:val="clear" w:color="auto" w:fill="auto"/>
          </w:tcPr>
          <w:p w:rsidR="00A22A60" w:rsidRPr="00A22A60" w:rsidRDefault="00A22A60" w:rsidP="00A22A60">
            <w:pPr>
              <w:snapToGrid/>
              <w:spacing w:before="0" w:after="0"/>
              <w:jc w:val="center"/>
              <w:rPr>
                <w:sz w:val="16"/>
                <w:szCs w:val="16"/>
              </w:rPr>
            </w:pPr>
            <w:r w:rsidRPr="00A22A60">
              <w:rPr>
                <w:sz w:val="16"/>
                <w:szCs w:val="16"/>
              </w:rPr>
              <w:t>всего</w:t>
            </w:r>
          </w:p>
        </w:tc>
        <w:tc>
          <w:tcPr>
            <w:tcW w:w="1276" w:type="dxa"/>
            <w:shd w:val="clear" w:color="auto" w:fill="auto"/>
          </w:tcPr>
          <w:p w:rsidR="00A22A60" w:rsidRPr="00A22A60" w:rsidRDefault="00A22A60" w:rsidP="00A22A60">
            <w:pPr>
              <w:snapToGrid/>
              <w:spacing w:before="0" w:after="0"/>
              <w:jc w:val="center"/>
              <w:rPr>
                <w:sz w:val="16"/>
                <w:szCs w:val="16"/>
              </w:rPr>
            </w:pPr>
            <w:r w:rsidRPr="00A22A60">
              <w:rPr>
                <w:sz w:val="16"/>
                <w:szCs w:val="16"/>
              </w:rPr>
              <w:t xml:space="preserve">в том числе, </w:t>
            </w:r>
            <w:proofErr w:type="gramStart"/>
            <w:r w:rsidRPr="00A22A60">
              <w:rPr>
                <w:sz w:val="16"/>
                <w:szCs w:val="16"/>
              </w:rPr>
              <w:t>просроченная</w:t>
            </w:r>
            <w:proofErr w:type="gramEnd"/>
          </w:p>
        </w:tc>
      </w:tr>
      <w:tr w:rsidR="00A22A60" w:rsidRPr="00A22A60" w:rsidTr="00A3174A">
        <w:tc>
          <w:tcPr>
            <w:tcW w:w="1526" w:type="dxa"/>
            <w:tcBorders>
              <w:left w:val="single" w:sz="4" w:space="0" w:color="auto"/>
            </w:tcBorders>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709"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1843" w:type="dxa"/>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709"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1134" w:type="dxa"/>
            <w:shd w:val="clear" w:color="auto" w:fill="auto"/>
          </w:tcPr>
          <w:p w:rsidR="00A22A60" w:rsidRPr="00A22A60" w:rsidRDefault="00A22A60" w:rsidP="00A22A60">
            <w:pPr>
              <w:snapToGrid/>
              <w:spacing w:before="0" w:after="0"/>
              <w:jc w:val="center"/>
              <w:rPr>
                <w:sz w:val="16"/>
                <w:szCs w:val="16"/>
              </w:rPr>
            </w:pPr>
          </w:p>
        </w:tc>
        <w:tc>
          <w:tcPr>
            <w:tcW w:w="1418" w:type="dxa"/>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851" w:type="dxa"/>
            <w:shd w:val="clear" w:color="auto" w:fill="auto"/>
          </w:tcPr>
          <w:p w:rsidR="00A22A60" w:rsidRPr="00A22A60" w:rsidRDefault="00A22A60" w:rsidP="00A22A60">
            <w:pPr>
              <w:snapToGrid/>
              <w:spacing w:before="0" w:after="0"/>
              <w:jc w:val="center"/>
              <w:rPr>
                <w:sz w:val="16"/>
                <w:szCs w:val="16"/>
              </w:rPr>
            </w:pPr>
          </w:p>
        </w:tc>
        <w:tc>
          <w:tcPr>
            <w:tcW w:w="1275" w:type="dxa"/>
            <w:shd w:val="clear" w:color="auto" w:fill="auto"/>
          </w:tcPr>
          <w:p w:rsidR="00A22A60" w:rsidRPr="00A22A60" w:rsidRDefault="00A22A60" w:rsidP="00A22A60">
            <w:pPr>
              <w:snapToGrid/>
              <w:spacing w:before="0" w:after="0"/>
              <w:jc w:val="center"/>
              <w:rPr>
                <w:sz w:val="16"/>
                <w:szCs w:val="16"/>
              </w:rPr>
            </w:pPr>
          </w:p>
        </w:tc>
        <w:tc>
          <w:tcPr>
            <w:tcW w:w="1276" w:type="dxa"/>
            <w:shd w:val="clear" w:color="auto" w:fill="auto"/>
          </w:tcPr>
          <w:p w:rsidR="00A22A60" w:rsidRPr="00A22A60" w:rsidRDefault="00A22A60" w:rsidP="00A22A60">
            <w:pPr>
              <w:snapToGrid/>
              <w:spacing w:before="0" w:after="0"/>
              <w:jc w:val="center"/>
              <w:rPr>
                <w:sz w:val="16"/>
                <w:szCs w:val="16"/>
              </w:rPr>
            </w:pPr>
          </w:p>
        </w:tc>
      </w:tr>
      <w:tr w:rsidR="00A22A60" w:rsidRPr="00A22A60" w:rsidTr="00A3174A">
        <w:tc>
          <w:tcPr>
            <w:tcW w:w="1526" w:type="dxa"/>
            <w:tcBorders>
              <w:left w:val="single" w:sz="4" w:space="0" w:color="auto"/>
            </w:tcBorders>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709"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1843" w:type="dxa"/>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709"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1134" w:type="dxa"/>
            <w:shd w:val="clear" w:color="auto" w:fill="auto"/>
          </w:tcPr>
          <w:p w:rsidR="00A22A60" w:rsidRPr="00A22A60" w:rsidRDefault="00A22A60" w:rsidP="00A22A60">
            <w:pPr>
              <w:snapToGrid/>
              <w:spacing w:before="0" w:after="0"/>
              <w:jc w:val="center"/>
              <w:rPr>
                <w:sz w:val="16"/>
                <w:szCs w:val="16"/>
              </w:rPr>
            </w:pPr>
          </w:p>
        </w:tc>
        <w:tc>
          <w:tcPr>
            <w:tcW w:w="1418" w:type="dxa"/>
            <w:shd w:val="clear" w:color="auto" w:fill="auto"/>
          </w:tcPr>
          <w:p w:rsidR="00A22A60" w:rsidRPr="00A22A60" w:rsidRDefault="00A22A60" w:rsidP="00A22A60">
            <w:pPr>
              <w:snapToGrid/>
              <w:spacing w:before="0" w:after="0"/>
              <w:jc w:val="center"/>
              <w:rPr>
                <w:sz w:val="16"/>
                <w:szCs w:val="16"/>
              </w:rPr>
            </w:pPr>
          </w:p>
        </w:tc>
        <w:tc>
          <w:tcPr>
            <w:tcW w:w="567" w:type="dxa"/>
            <w:shd w:val="clear" w:color="auto" w:fill="auto"/>
          </w:tcPr>
          <w:p w:rsidR="00A22A60" w:rsidRPr="00A22A60" w:rsidRDefault="00A22A60" w:rsidP="00A22A60">
            <w:pPr>
              <w:snapToGrid/>
              <w:spacing w:before="0" w:after="0"/>
              <w:jc w:val="center"/>
              <w:rPr>
                <w:sz w:val="16"/>
                <w:szCs w:val="16"/>
              </w:rPr>
            </w:pPr>
          </w:p>
        </w:tc>
        <w:tc>
          <w:tcPr>
            <w:tcW w:w="850" w:type="dxa"/>
            <w:shd w:val="clear" w:color="auto" w:fill="auto"/>
          </w:tcPr>
          <w:p w:rsidR="00A22A60" w:rsidRPr="00A22A60" w:rsidRDefault="00A22A60" w:rsidP="00A22A60">
            <w:pPr>
              <w:snapToGrid/>
              <w:spacing w:before="0" w:after="0"/>
              <w:jc w:val="center"/>
              <w:rPr>
                <w:sz w:val="16"/>
                <w:szCs w:val="16"/>
              </w:rPr>
            </w:pPr>
          </w:p>
        </w:tc>
        <w:tc>
          <w:tcPr>
            <w:tcW w:w="851" w:type="dxa"/>
            <w:shd w:val="clear" w:color="auto" w:fill="auto"/>
          </w:tcPr>
          <w:p w:rsidR="00A22A60" w:rsidRPr="00A22A60" w:rsidRDefault="00A22A60" w:rsidP="00A22A60">
            <w:pPr>
              <w:snapToGrid/>
              <w:spacing w:before="0" w:after="0"/>
              <w:jc w:val="center"/>
              <w:rPr>
                <w:sz w:val="16"/>
                <w:szCs w:val="16"/>
              </w:rPr>
            </w:pPr>
          </w:p>
        </w:tc>
        <w:tc>
          <w:tcPr>
            <w:tcW w:w="1275" w:type="dxa"/>
            <w:shd w:val="clear" w:color="auto" w:fill="auto"/>
          </w:tcPr>
          <w:p w:rsidR="00A22A60" w:rsidRPr="00A22A60" w:rsidRDefault="00A22A60" w:rsidP="00A22A60">
            <w:pPr>
              <w:snapToGrid/>
              <w:spacing w:before="0" w:after="0"/>
              <w:jc w:val="center"/>
              <w:rPr>
                <w:sz w:val="16"/>
                <w:szCs w:val="16"/>
              </w:rPr>
            </w:pPr>
          </w:p>
        </w:tc>
        <w:tc>
          <w:tcPr>
            <w:tcW w:w="1276" w:type="dxa"/>
            <w:shd w:val="clear" w:color="auto" w:fill="auto"/>
          </w:tcPr>
          <w:p w:rsidR="00A22A60" w:rsidRPr="00A22A60" w:rsidRDefault="00A22A60" w:rsidP="00A22A60">
            <w:pPr>
              <w:snapToGrid/>
              <w:spacing w:before="0" w:after="0"/>
              <w:jc w:val="center"/>
              <w:rPr>
                <w:sz w:val="16"/>
                <w:szCs w:val="16"/>
              </w:rPr>
            </w:pPr>
          </w:p>
        </w:tc>
      </w:tr>
    </w:tbl>
    <w:p w:rsidR="00A22A60" w:rsidRPr="00A22A60" w:rsidRDefault="00A22A60" w:rsidP="00A22A60">
      <w:pPr>
        <w:snapToGrid/>
        <w:spacing w:before="0" w:after="0"/>
        <w:rPr>
          <w:sz w:val="20"/>
        </w:rPr>
      </w:pPr>
    </w:p>
    <w:p w:rsidR="00A22A60" w:rsidRPr="00A22A60" w:rsidRDefault="00A22A60" w:rsidP="00A22A60">
      <w:pPr>
        <w:snapToGrid/>
        <w:spacing w:before="0" w:after="0"/>
        <w:rPr>
          <w:sz w:val="20"/>
        </w:rPr>
      </w:pPr>
      <w:r w:rsidRPr="00A22A60">
        <w:rPr>
          <w:sz w:val="20"/>
        </w:rPr>
        <w:t>Руководитель заявителя</w:t>
      </w:r>
    </w:p>
    <w:p w:rsidR="00A22A60" w:rsidRPr="00A22A60" w:rsidRDefault="00A22A60" w:rsidP="00A22A60">
      <w:pPr>
        <w:snapToGrid/>
        <w:spacing w:before="0" w:after="0"/>
        <w:rPr>
          <w:sz w:val="20"/>
        </w:rPr>
      </w:pPr>
      <w:r w:rsidRPr="00A22A60">
        <w:rPr>
          <w:sz w:val="20"/>
        </w:rPr>
        <w:t xml:space="preserve">(индивидуальный предприниматель)   ___________  _________________________ </w:t>
      </w:r>
    </w:p>
    <w:p w:rsidR="00A22A60" w:rsidRPr="00A22A60" w:rsidRDefault="00A22A60" w:rsidP="00A22A60">
      <w:pPr>
        <w:snapToGrid/>
        <w:spacing w:before="0" w:after="0"/>
        <w:rPr>
          <w:sz w:val="20"/>
        </w:rPr>
      </w:pPr>
      <w:r w:rsidRPr="00A22A60">
        <w:rPr>
          <w:sz w:val="20"/>
        </w:rPr>
        <w:t xml:space="preserve">«__» ____________ 20__ г. </w:t>
      </w:r>
      <w:r w:rsidRPr="00A22A60">
        <w:rPr>
          <w:i/>
          <w:sz w:val="20"/>
        </w:rPr>
        <w:t>(заверяется печатью заявителя) (при наличии печати)</w:t>
      </w:r>
      <w:r w:rsidRPr="00A22A60">
        <w:rPr>
          <w:sz w:val="28"/>
          <w:szCs w:val="28"/>
        </w:rPr>
        <w:t>».</w:t>
      </w:r>
    </w:p>
    <w:p w:rsidR="00A22A60" w:rsidRPr="00A22A60" w:rsidRDefault="00A22A60" w:rsidP="00D07674">
      <w:pPr>
        <w:spacing w:before="0" w:after="0"/>
        <w:rPr>
          <w:sz w:val="28"/>
          <w:szCs w:val="28"/>
        </w:rPr>
      </w:pPr>
    </w:p>
    <w:p w:rsidR="00A22A60" w:rsidRPr="00A22A60" w:rsidRDefault="00A22A60" w:rsidP="00D07674">
      <w:pPr>
        <w:spacing w:before="0" w:after="0"/>
        <w:rPr>
          <w:sz w:val="28"/>
          <w:szCs w:val="28"/>
          <w:lang w:val="en-US"/>
        </w:rPr>
      </w:pPr>
    </w:p>
    <w:sectPr w:rsidR="00A22A60" w:rsidRPr="00A22A60" w:rsidSect="00A22A60">
      <w:pgSz w:w="16834" w:h="11909" w:orient="landscape" w:code="9"/>
      <w:pgMar w:top="1418" w:right="1134" w:bottom="567"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pPr>
        <w:spacing w:before="0" w:after="0"/>
        <w:rPr>
          <w:sz w:val="28"/>
          <w:szCs w:val="28"/>
        </w:rPr>
      </w:pPr>
      <w:r>
        <w:rPr>
          <w:sz w:val="28"/>
          <w:szCs w:val="28"/>
        </w:rPr>
        <w:separator/>
      </w:r>
    </w:p>
  </w:endnote>
  <w:endnote w:type="continuationSeparator" w:id="0">
    <w:p w:rsidR="0048484B" w:rsidRDefault="0048484B">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pPr>
        <w:spacing w:before="0" w:after="0"/>
        <w:rPr>
          <w:sz w:val="28"/>
          <w:szCs w:val="28"/>
        </w:rPr>
      </w:pPr>
      <w:r>
        <w:rPr>
          <w:sz w:val="28"/>
          <w:szCs w:val="28"/>
        </w:rPr>
        <w:separator/>
      </w:r>
    </w:p>
  </w:footnote>
  <w:footnote w:type="continuationSeparator" w:id="0">
    <w:p w:rsidR="0048484B" w:rsidRDefault="0048484B">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6B0" w:rsidRPr="003B26B0" w:rsidRDefault="003B26B0">
    <w:pPr>
      <w:pStyle w:val="a7"/>
      <w:jc w:val="center"/>
      <w:rPr>
        <w:sz w:val="20"/>
        <w:szCs w:val="20"/>
      </w:rPr>
    </w:pPr>
    <w:r w:rsidRPr="003B26B0">
      <w:rPr>
        <w:sz w:val="20"/>
        <w:szCs w:val="20"/>
      </w:rPr>
      <w:fldChar w:fldCharType="begin"/>
    </w:r>
    <w:r w:rsidRPr="003B26B0">
      <w:rPr>
        <w:sz w:val="20"/>
        <w:szCs w:val="20"/>
      </w:rPr>
      <w:instrText>PAGE   \* MERGEFORMAT</w:instrText>
    </w:r>
    <w:r w:rsidRPr="003B26B0">
      <w:rPr>
        <w:sz w:val="20"/>
        <w:szCs w:val="20"/>
      </w:rPr>
      <w:fldChar w:fldCharType="separate"/>
    </w:r>
    <w:r w:rsidR="00F444C1">
      <w:rPr>
        <w:noProof/>
        <w:sz w:val="20"/>
        <w:szCs w:val="20"/>
      </w:rPr>
      <w:t>9</w:t>
    </w:r>
    <w:r w:rsidRPr="003B26B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B0"/>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48B"/>
    <w:rsid w:val="000075E2"/>
    <w:rsid w:val="0000795B"/>
    <w:rsid w:val="00007D06"/>
    <w:rsid w:val="000102CF"/>
    <w:rsid w:val="000112AB"/>
    <w:rsid w:val="00011821"/>
    <w:rsid w:val="000128F4"/>
    <w:rsid w:val="00012B75"/>
    <w:rsid w:val="00012C43"/>
    <w:rsid w:val="00013053"/>
    <w:rsid w:val="00013486"/>
    <w:rsid w:val="000134BD"/>
    <w:rsid w:val="0001389C"/>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DA7"/>
    <w:rsid w:val="00024145"/>
    <w:rsid w:val="000246F7"/>
    <w:rsid w:val="00024CFC"/>
    <w:rsid w:val="0002566D"/>
    <w:rsid w:val="00025878"/>
    <w:rsid w:val="00025CA9"/>
    <w:rsid w:val="00026FE7"/>
    <w:rsid w:val="000277E1"/>
    <w:rsid w:val="00027936"/>
    <w:rsid w:val="0003081D"/>
    <w:rsid w:val="0003081F"/>
    <w:rsid w:val="000316A6"/>
    <w:rsid w:val="00031CB8"/>
    <w:rsid w:val="00031E50"/>
    <w:rsid w:val="00032025"/>
    <w:rsid w:val="000325F5"/>
    <w:rsid w:val="0003322E"/>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2EA"/>
    <w:rsid w:val="00042BF2"/>
    <w:rsid w:val="000440B8"/>
    <w:rsid w:val="0004484D"/>
    <w:rsid w:val="00044BBF"/>
    <w:rsid w:val="000461D1"/>
    <w:rsid w:val="0004682A"/>
    <w:rsid w:val="00046907"/>
    <w:rsid w:val="00046C08"/>
    <w:rsid w:val="00047A8F"/>
    <w:rsid w:val="00050F76"/>
    <w:rsid w:val="00052033"/>
    <w:rsid w:val="00052736"/>
    <w:rsid w:val="00052A77"/>
    <w:rsid w:val="00054EF4"/>
    <w:rsid w:val="000550B5"/>
    <w:rsid w:val="00055111"/>
    <w:rsid w:val="00055402"/>
    <w:rsid w:val="000555DC"/>
    <w:rsid w:val="00055C85"/>
    <w:rsid w:val="000561DB"/>
    <w:rsid w:val="000574ED"/>
    <w:rsid w:val="0005762C"/>
    <w:rsid w:val="00060B50"/>
    <w:rsid w:val="00060EAB"/>
    <w:rsid w:val="00061058"/>
    <w:rsid w:val="00061D97"/>
    <w:rsid w:val="00062316"/>
    <w:rsid w:val="0006313D"/>
    <w:rsid w:val="00064103"/>
    <w:rsid w:val="00064862"/>
    <w:rsid w:val="0006487B"/>
    <w:rsid w:val="0006487F"/>
    <w:rsid w:val="00065243"/>
    <w:rsid w:val="00065C1A"/>
    <w:rsid w:val="0006637B"/>
    <w:rsid w:val="00066647"/>
    <w:rsid w:val="00067329"/>
    <w:rsid w:val="00067A4E"/>
    <w:rsid w:val="000707B7"/>
    <w:rsid w:val="00071E99"/>
    <w:rsid w:val="0007255A"/>
    <w:rsid w:val="00072718"/>
    <w:rsid w:val="00072A8F"/>
    <w:rsid w:val="000735B5"/>
    <w:rsid w:val="0007367C"/>
    <w:rsid w:val="000744DE"/>
    <w:rsid w:val="00074A61"/>
    <w:rsid w:val="00075D36"/>
    <w:rsid w:val="00076214"/>
    <w:rsid w:val="00076437"/>
    <w:rsid w:val="000769DF"/>
    <w:rsid w:val="0007728C"/>
    <w:rsid w:val="00081BF8"/>
    <w:rsid w:val="0008225C"/>
    <w:rsid w:val="0008243E"/>
    <w:rsid w:val="00082A3C"/>
    <w:rsid w:val="00082C84"/>
    <w:rsid w:val="00083401"/>
    <w:rsid w:val="00083CE2"/>
    <w:rsid w:val="00084BC9"/>
    <w:rsid w:val="00084BFA"/>
    <w:rsid w:val="00084C3F"/>
    <w:rsid w:val="00085BFE"/>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A0E6B"/>
    <w:rsid w:val="000A16B6"/>
    <w:rsid w:val="000A1FC5"/>
    <w:rsid w:val="000A243B"/>
    <w:rsid w:val="000A2983"/>
    <w:rsid w:val="000A309A"/>
    <w:rsid w:val="000A4466"/>
    <w:rsid w:val="000A48A7"/>
    <w:rsid w:val="000A4FDF"/>
    <w:rsid w:val="000A4FF9"/>
    <w:rsid w:val="000A5BC7"/>
    <w:rsid w:val="000A5D02"/>
    <w:rsid w:val="000A5DC1"/>
    <w:rsid w:val="000A5EF4"/>
    <w:rsid w:val="000A6D96"/>
    <w:rsid w:val="000A6DC6"/>
    <w:rsid w:val="000A70C0"/>
    <w:rsid w:val="000A773B"/>
    <w:rsid w:val="000B0058"/>
    <w:rsid w:val="000B0AA9"/>
    <w:rsid w:val="000B1738"/>
    <w:rsid w:val="000B256D"/>
    <w:rsid w:val="000B2BA9"/>
    <w:rsid w:val="000B3192"/>
    <w:rsid w:val="000B43EB"/>
    <w:rsid w:val="000B4B20"/>
    <w:rsid w:val="000B51BD"/>
    <w:rsid w:val="000B5AE9"/>
    <w:rsid w:val="000B5D9D"/>
    <w:rsid w:val="000B742A"/>
    <w:rsid w:val="000C0215"/>
    <w:rsid w:val="000C1E2C"/>
    <w:rsid w:val="000C1FBA"/>
    <w:rsid w:val="000C210B"/>
    <w:rsid w:val="000C259C"/>
    <w:rsid w:val="000C479F"/>
    <w:rsid w:val="000C5927"/>
    <w:rsid w:val="000C5D77"/>
    <w:rsid w:val="000C5E72"/>
    <w:rsid w:val="000C6660"/>
    <w:rsid w:val="000C6C62"/>
    <w:rsid w:val="000C6F64"/>
    <w:rsid w:val="000C7140"/>
    <w:rsid w:val="000C78A2"/>
    <w:rsid w:val="000C7B5A"/>
    <w:rsid w:val="000D0420"/>
    <w:rsid w:val="000D07EA"/>
    <w:rsid w:val="000D0943"/>
    <w:rsid w:val="000D1A88"/>
    <w:rsid w:val="000D40F3"/>
    <w:rsid w:val="000D529D"/>
    <w:rsid w:val="000D569B"/>
    <w:rsid w:val="000D57FF"/>
    <w:rsid w:val="000D5975"/>
    <w:rsid w:val="000D630E"/>
    <w:rsid w:val="000D6D2F"/>
    <w:rsid w:val="000D7916"/>
    <w:rsid w:val="000D7E47"/>
    <w:rsid w:val="000E00D3"/>
    <w:rsid w:val="000E04D7"/>
    <w:rsid w:val="000E08CB"/>
    <w:rsid w:val="000E230D"/>
    <w:rsid w:val="000E30C9"/>
    <w:rsid w:val="000E3EA6"/>
    <w:rsid w:val="000E442C"/>
    <w:rsid w:val="000E54A9"/>
    <w:rsid w:val="000E59E2"/>
    <w:rsid w:val="000E694F"/>
    <w:rsid w:val="000E70D0"/>
    <w:rsid w:val="000E786C"/>
    <w:rsid w:val="000F0205"/>
    <w:rsid w:val="000F05FF"/>
    <w:rsid w:val="000F1507"/>
    <w:rsid w:val="000F1B90"/>
    <w:rsid w:val="000F1C71"/>
    <w:rsid w:val="000F36C4"/>
    <w:rsid w:val="000F40EF"/>
    <w:rsid w:val="000F41C2"/>
    <w:rsid w:val="000F4866"/>
    <w:rsid w:val="000F55FD"/>
    <w:rsid w:val="000F59F7"/>
    <w:rsid w:val="000F6C8F"/>
    <w:rsid w:val="000F725C"/>
    <w:rsid w:val="000F794A"/>
    <w:rsid w:val="0010109B"/>
    <w:rsid w:val="00102328"/>
    <w:rsid w:val="001029F0"/>
    <w:rsid w:val="00102D38"/>
    <w:rsid w:val="001032FE"/>
    <w:rsid w:val="001034A3"/>
    <w:rsid w:val="00104052"/>
    <w:rsid w:val="00104471"/>
    <w:rsid w:val="00105146"/>
    <w:rsid w:val="001059ED"/>
    <w:rsid w:val="0010657A"/>
    <w:rsid w:val="00107301"/>
    <w:rsid w:val="0010747D"/>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17D65"/>
    <w:rsid w:val="00120044"/>
    <w:rsid w:val="0012040B"/>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552"/>
    <w:rsid w:val="0013531A"/>
    <w:rsid w:val="0013561C"/>
    <w:rsid w:val="00135747"/>
    <w:rsid w:val="00135A4E"/>
    <w:rsid w:val="001366AD"/>
    <w:rsid w:val="00136811"/>
    <w:rsid w:val="001374A9"/>
    <w:rsid w:val="001378A1"/>
    <w:rsid w:val="00137BAA"/>
    <w:rsid w:val="00140D13"/>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1BE"/>
    <w:rsid w:val="001524AA"/>
    <w:rsid w:val="001539A4"/>
    <w:rsid w:val="00153B11"/>
    <w:rsid w:val="00153B65"/>
    <w:rsid w:val="0015416E"/>
    <w:rsid w:val="001541F0"/>
    <w:rsid w:val="0015531D"/>
    <w:rsid w:val="0015720D"/>
    <w:rsid w:val="00157528"/>
    <w:rsid w:val="0016007D"/>
    <w:rsid w:val="0016054C"/>
    <w:rsid w:val="00161A60"/>
    <w:rsid w:val="00161B12"/>
    <w:rsid w:val="001622E8"/>
    <w:rsid w:val="00162A2D"/>
    <w:rsid w:val="00162D43"/>
    <w:rsid w:val="00163FFF"/>
    <w:rsid w:val="00164676"/>
    <w:rsid w:val="00165485"/>
    <w:rsid w:val="001657F1"/>
    <w:rsid w:val="00165B71"/>
    <w:rsid w:val="00165BE9"/>
    <w:rsid w:val="00165EAF"/>
    <w:rsid w:val="001675CA"/>
    <w:rsid w:val="00167974"/>
    <w:rsid w:val="00167B87"/>
    <w:rsid w:val="00171A56"/>
    <w:rsid w:val="00171B1E"/>
    <w:rsid w:val="00172AF8"/>
    <w:rsid w:val="00172FDA"/>
    <w:rsid w:val="0017339D"/>
    <w:rsid w:val="00175DE8"/>
    <w:rsid w:val="00175EDD"/>
    <w:rsid w:val="001765B6"/>
    <w:rsid w:val="0017677D"/>
    <w:rsid w:val="00176A8B"/>
    <w:rsid w:val="00176B75"/>
    <w:rsid w:val="001771C4"/>
    <w:rsid w:val="00180787"/>
    <w:rsid w:val="0018093C"/>
    <w:rsid w:val="00180E97"/>
    <w:rsid w:val="001815CB"/>
    <w:rsid w:val="0018359F"/>
    <w:rsid w:val="00183C85"/>
    <w:rsid w:val="00183D82"/>
    <w:rsid w:val="00183FB3"/>
    <w:rsid w:val="00184595"/>
    <w:rsid w:val="00184903"/>
    <w:rsid w:val="0018536D"/>
    <w:rsid w:val="001867C2"/>
    <w:rsid w:val="00186B0E"/>
    <w:rsid w:val="00186D4A"/>
    <w:rsid w:val="0018784C"/>
    <w:rsid w:val="001879B6"/>
    <w:rsid w:val="00190015"/>
    <w:rsid w:val="0019003E"/>
    <w:rsid w:val="0019024D"/>
    <w:rsid w:val="00191025"/>
    <w:rsid w:val="001912C6"/>
    <w:rsid w:val="00192D04"/>
    <w:rsid w:val="0019362D"/>
    <w:rsid w:val="00193A23"/>
    <w:rsid w:val="001940FE"/>
    <w:rsid w:val="00196DC1"/>
    <w:rsid w:val="00197269"/>
    <w:rsid w:val="001A0620"/>
    <w:rsid w:val="001A0F60"/>
    <w:rsid w:val="001A0F83"/>
    <w:rsid w:val="001A1293"/>
    <w:rsid w:val="001A1E75"/>
    <w:rsid w:val="001A2EE6"/>
    <w:rsid w:val="001A2F88"/>
    <w:rsid w:val="001A44CC"/>
    <w:rsid w:val="001A4B07"/>
    <w:rsid w:val="001A51DB"/>
    <w:rsid w:val="001A58A9"/>
    <w:rsid w:val="001A6531"/>
    <w:rsid w:val="001A7518"/>
    <w:rsid w:val="001B02E9"/>
    <w:rsid w:val="001B064C"/>
    <w:rsid w:val="001B0F33"/>
    <w:rsid w:val="001B130C"/>
    <w:rsid w:val="001B1627"/>
    <w:rsid w:val="001B2281"/>
    <w:rsid w:val="001B380C"/>
    <w:rsid w:val="001B38A0"/>
    <w:rsid w:val="001B3AED"/>
    <w:rsid w:val="001B3DFD"/>
    <w:rsid w:val="001B546F"/>
    <w:rsid w:val="001B5893"/>
    <w:rsid w:val="001B5FD7"/>
    <w:rsid w:val="001B5FF1"/>
    <w:rsid w:val="001B63A3"/>
    <w:rsid w:val="001B6796"/>
    <w:rsid w:val="001B6E22"/>
    <w:rsid w:val="001B6FE2"/>
    <w:rsid w:val="001B7C2F"/>
    <w:rsid w:val="001C0316"/>
    <w:rsid w:val="001C0FAB"/>
    <w:rsid w:val="001C1647"/>
    <w:rsid w:val="001C2662"/>
    <w:rsid w:val="001C30E3"/>
    <w:rsid w:val="001C36E1"/>
    <w:rsid w:val="001C45EE"/>
    <w:rsid w:val="001C45F6"/>
    <w:rsid w:val="001C4BE1"/>
    <w:rsid w:val="001C502F"/>
    <w:rsid w:val="001C543B"/>
    <w:rsid w:val="001C5AC1"/>
    <w:rsid w:val="001C5E8A"/>
    <w:rsid w:val="001C6186"/>
    <w:rsid w:val="001C6FF8"/>
    <w:rsid w:val="001C7629"/>
    <w:rsid w:val="001D0434"/>
    <w:rsid w:val="001D0DF2"/>
    <w:rsid w:val="001D11D8"/>
    <w:rsid w:val="001D14B5"/>
    <w:rsid w:val="001D164F"/>
    <w:rsid w:val="001D1C4B"/>
    <w:rsid w:val="001D3422"/>
    <w:rsid w:val="001D358C"/>
    <w:rsid w:val="001D5567"/>
    <w:rsid w:val="001D5887"/>
    <w:rsid w:val="001D5FF6"/>
    <w:rsid w:val="001D634F"/>
    <w:rsid w:val="001D6A67"/>
    <w:rsid w:val="001D7157"/>
    <w:rsid w:val="001D726F"/>
    <w:rsid w:val="001D79FA"/>
    <w:rsid w:val="001E0707"/>
    <w:rsid w:val="001E0DBA"/>
    <w:rsid w:val="001E2E81"/>
    <w:rsid w:val="001E3011"/>
    <w:rsid w:val="001E4676"/>
    <w:rsid w:val="001E5300"/>
    <w:rsid w:val="001E53B3"/>
    <w:rsid w:val="001E56E8"/>
    <w:rsid w:val="001E6CA8"/>
    <w:rsid w:val="001F0DCC"/>
    <w:rsid w:val="001F1A86"/>
    <w:rsid w:val="001F3AB3"/>
    <w:rsid w:val="001F3F9F"/>
    <w:rsid w:val="001F4FC9"/>
    <w:rsid w:val="001F5632"/>
    <w:rsid w:val="001F5E1B"/>
    <w:rsid w:val="001F62BD"/>
    <w:rsid w:val="001F70D7"/>
    <w:rsid w:val="001F74E7"/>
    <w:rsid w:val="002005CD"/>
    <w:rsid w:val="00200A89"/>
    <w:rsid w:val="002012EB"/>
    <w:rsid w:val="002037EA"/>
    <w:rsid w:val="002038A8"/>
    <w:rsid w:val="00203D7D"/>
    <w:rsid w:val="002044E8"/>
    <w:rsid w:val="0020462C"/>
    <w:rsid w:val="002058F6"/>
    <w:rsid w:val="00205CE6"/>
    <w:rsid w:val="002078EE"/>
    <w:rsid w:val="002104E9"/>
    <w:rsid w:val="00210A37"/>
    <w:rsid w:val="00210D04"/>
    <w:rsid w:val="0021158D"/>
    <w:rsid w:val="00211709"/>
    <w:rsid w:val="00211AF8"/>
    <w:rsid w:val="00211F04"/>
    <w:rsid w:val="00212A6F"/>
    <w:rsid w:val="00212EF7"/>
    <w:rsid w:val="00213366"/>
    <w:rsid w:val="00213710"/>
    <w:rsid w:val="00213995"/>
    <w:rsid w:val="00214581"/>
    <w:rsid w:val="002146D6"/>
    <w:rsid w:val="00215296"/>
    <w:rsid w:val="00215791"/>
    <w:rsid w:val="00216795"/>
    <w:rsid w:val="002169D3"/>
    <w:rsid w:val="00217409"/>
    <w:rsid w:val="00217C33"/>
    <w:rsid w:val="0022064C"/>
    <w:rsid w:val="00220787"/>
    <w:rsid w:val="00221E8E"/>
    <w:rsid w:val="00221FAD"/>
    <w:rsid w:val="002228FD"/>
    <w:rsid w:val="00223679"/>
    <w:rsid w:val="0022369A"/>
    <w:rsid w:val="00223B03"/>
    <w:rsid w:val="00223C48"/>
    <w:rsid w:val="0022428E"/>
    <w:rsid w:val="00224592"/>
    <w:rsid w:val="00224791"/>
    <w:rsid w:val="00224803"/>
    <w:rsid w:val="00224AB3"/>
    <w:rsid w:val="00225CE3"/>
    <w:rsid w:val="0022691E"/>
    <w:rsid w:val="00226D68"/>
    <w:rsid w:val="0022752B"/>
    <w:rsid w:val="00227C4D"/>
    <w:rsid w:val="00227E7C"/>
    <w:rsid w:val="00230384"/>
    <w:rsid w:val="00231837"/>
    <w:rsid w:val="002318B8"/>
    <w:rsid w:val="00231C0A"/>
    <w:rsid w:val="00233149"/>
    <w:rsid w:val="0023378A"/>
    <w:rsid w:val="002337C7"/>
    <w:rsid w:val="00233D0B"/>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501B1"/>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57EBE"/>
    <w:rsid w:val="002602FA"/>
    <w:rsid w:val="00260568"/>
    <w:rsid w:val="00261997"/>
    <w:rsid w:val="00261C4C"/>
    <w:rsid w:val="00262AA0"/>
    <w:rsid w:val="002639B9"/>
    <w:rsid w:val="00263A93"/>
    <w:rsid w:val="00263D57"/>
    <w:rsid w:val="00264172"/>
    <w:rsid w:val="0026423C"/>
    <w:rsid w:val="0026440B"/>
    <w:rsid w:val="00264F93"/>
    <w:rsid w:val="00266E97"/>
    <w:rsid w:val="00267608"/>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1838"/>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2CBE"/>
    <w:rsid w:val="002943A4"/>
    <w:rsid w:val="0029483C"/>
    <w:rsid w:val="00294986"/>
    <w:rsid w:val="00294F46"/>
    <w:rsid w:val="00295575"/>
    <w:rsid w:val="00295D38"/>
    <w:rsid w:val="0029601E"/>
    <w:rsid w:val="00296DDD"/>
    <w:rsid w:val="002974B5"/>
    <w:rsid w:val="00297A6B"/>
    <w:rsid w:val="00297FE5"/>
    <w:rsid w:val="002A11E9"/>
    <w:rsid w:val="002A12B5"/>
    <w:rsid w:val="002A141D"/>
    <w:rsid w:val="002A2E1F"/>
    <w:rsid w:val="002A3151"/>
    <w:rsid w:val="002A3CE9"/>
    <w:rsid w:val="002A41D9"/>
    <w:rsid w:val="002A5476"/>
    <w:rsid w:val="002A5D63"/>
    <w:rsid w:val="002A67A7"/>
    <w:rsid w:val="002A6DE5"/>
    <w:rsid w:val="002B1B4B"/>
    <w:rsid w:val="002B231C"/>
    <w:rsid w:val="002B313C"/>
    <w:rsid w:val="002B3323"/>
    <w:rsid w:val="002B348D"/>
    <w:rsid w:val="002B3C02"/>
    <w:rsid w:val="002B56FA"/>
    <w:rsid w:val="002B5B45"/>
    <w:rsid w:val="002B5B57"/>
    <w:rsid w:val="002B60C0"/>
    <w:rsid w:val="002B6E2E"/>
    <w:rsid w:val="002B6ECA"/>
    <w:rsid w:val="002B6FE8"/>
    <w:rsid w:val="002B7EA7"/>
    <w:rsid w:val="002C0CC0"/>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C798C"/>
    <w:rsid w:val="002D05F7"/>
    <w:rsid w:val="002D11E3"/>
    <w:rsid w:val="002D1E16"/>
    <w:rsid w:val="002D226F"/>
    <w:rsid w:val="002D2C69"/>
    <w:rsid w:val="002D2ED1"/>
    <w:rsid w:val="002D352B"/>
    <w:rsid w:val="002D398D"/>
    <w:rsid w:val="002D4332"/>
    <w:rsid w:val="002D516F"/>
    <w:rsid w:val="002D5349"/>
    <w:rsid w:val="002D540A"/>
    <w:rsid w:val="002D6978"/>
    <w:rsid w:val="002E03F2"/>
    <w:rsid w:val="002E13D0"/>
    <w:rsid w:val="002E232F"/>
    <w:rsid w:val="002E2D7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2F7030"/>
    <w:rsid w:val="002F7D70"/>
    <w:rsid w:val="002F7F72"/>
    <w:rsid w:val="003007C3"/>
    <w:rsid w:val="00300B1F"/>
    <w:rsid w:val="00301B02"/>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0DAA"/>
    <w:rsid w:val="0031153F"/>
    <w:rsid w:val="00313337"/>
    <w:rsid w:val="00314115"/>
    <w:rsid w:val="00314FD6"/>
    <w:rsid w:val="00315497"/>
    <w:rsid w:val="0031604C"/>
    <w:rsid w:val="003161E2"/>
    <w:rsid w:val="003164F0"/>
    <w:rsid w:val="0031682C"/>
    <w:rsid w:val="0031699C"/>
    <w:rsid w:val="00317A72"/>
    <w:rsid w:val="00317AF9"/>
    <w:rsid w:val="00320214"/>
    <w:rsid w:val="003203B5"/>
    <w:rsid w:val="00320F17"/>
    <w:rsid w:val="0032169C"/>
    <w:rsid w:val="00321905"/>
    <w:rsid w:val="00321FBB"/>
    <w:rsid w:val="0032317D"/>
    <w:rsid w:val="00323CD1"/>
    <w:rsid w:val="003246D0"/>
    <w:rsid w:val="00324F42"/>
    <w:rsid w:val="003257F6"/>
    <w:rsid w:val="003276A2"/>
    <w:rsid w:val="00327DC5"/>
    <w:rsid w:val="0033068B"/>
    <w:rsid w:val="003307FF"/>
    <w:rsid w:val="00330846"/>
    <w:rsid w:val="00330C8C"/>
    <w:rsid w:val="00330FF4"/>
    <w:rsid w:val="003318EC"/>
    <w:rsid w:val="00332259"/>
    <w:rsid w:val="00332B62"/>
    <w:rsid w:val="00332CE3"/>
    <w:rsid w:val="00332F4B"/>
    <w:rsid w:val="0033445B"/>
    <w:rsid w:val="00335749"/>
    <w:rsid w:val="0033799F"/>
    <w:rsid w:val="00337BEC"/>
    <w:rsid w:val="00337DB4"/>
    <w:rsid w:val="0034179A"/>
    <w:rsid w:val="00341F57"/>
    <w:rsid w:val="00342418"/>
    <w:rsid w:val="0034269A"/>
    <w:rsid w:val="00342C60"/>
    <w:rsid w:val="0034430A"/>
    <w:rsid w:val="0034456B"/>
    <w:rsid w:val="00344676"/>
    <w:rsid w:val="00344B6E"/>
    <w:rsid w:val="00344E81"/>
    <w:rsid w:val="0034502A"/>
    <w:rsid w:val="00345AC7"/>
    <w:rsid w:val="00346151"/>
    <w:rsid w:val="003467E8"/>
    <w:rsid w:val="00346C61"/>
    <w:rsid w:val="00346CCC"/>
    <w:rsid w:val="00346FCC"/>
    <w:rsid w:val="00351A84"/>
    <w:rsid w:val="00352143"/>
    <w:rsid w:val="00352372"/>
    <w:rsid w:val="003525DC"/>
    <w:rsid w:val="00353D4C"/>
    <w:rsid w:val="003542B5"/>
    <w:rsid w:val="00354343"/>
    <w:rsid w:val="0035453D"/>
    <w:rsid w:val="0035576F"/>
    <w:rsid w:val="00355ED6"/>
    <w:rsid w:val="00356365"/>
    <w:rsid w:val="00356D05"/>
    <w:rsid w:val="003575B7"/>
    <w:rsid w:val="00360320"/>
    <w:rsid w:val="00362B74"/>
    <w:rsid w:val="00363539"/>
    <w:rsid w:val="00363EAB"/>
    <w:rsid w:val="00365218"/>
    <w:rsid w:val="0036645E"/>
    <w:rsid w:val="00366E22"/>
    <w:rsid w:val="00370532"/>
    <w:rsid w:val="0037078A"/>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407"/>
    <w:rsid w:val="00383BBF"/>
    <w:rsid w:val="00384C61"/>
    <w:rsid w:val="00384D77"/>
    <w:rsid w:val="003851AD"/>
    <w:rsid w:val="00386ACB"/>
    <w:rsid w:val="00386C0C"/>
    <w:rsid w:val="00387176"/>
    <w:rsid w:val="003879BD"/>
    <w:rsid w:val="00390412"/>
    <w:rsid w:val="00390E0C"/>
    <w:rsid w:val="0039109A"/>
    <w:rsid w:val="003918F3"/>
    <w:rsid w:val="00391A3E"/>
    <w:rsid w:val="003925ED"/>
    <w:rsid w:val="00392C6C"/>
    <w:rsid w:val="0039360C"/>
    <w:rsid w:val="00393655"/>
    <w:rsid w:val="00395109"/>
    <w:rsid w:val="0039513C"/>
    <w:rsid w:val="0039539E"/>
    <w:rsid w:val="00397AB0"/>
    <w:rsid w:val="00397DD6"/>
    <w:rsid w:val="003A2822"/>
    <w:rsid w:val="003A2CF3"/>
    <w:rsid w:val="003A2E20"/>
    <w:rsid w:val="003A4DBA"/>
    <w:rsid w:val="003A5342"/>
    <w:rsid w:val="003A59CD"/>
    <w:rsid w:val="003A60AF"/>
    <w:rsid w:val="003A66C7"/>
    <w:rsid w:val="003A74E5"/>
    <w:rsid w:val="003B03C4"/>
    <w:rsid w:val="003B1692"/>
    <w:rsid w:val="003B1C5F"/>
    <w:rsid w:val="003B26B0"/>
    <w:rsid w:val="003B2873"/>
    <w:rsid w:val="003B35E5"/>
    <w:rsid w:val="003B3C26"/>
    <w:rsid w:val="003B3FE9"/>
    <w:rsid w:val="003B42E9"/>
    <w:rsid w:val="003B58BC"/>
    <w:rsid w:val="003B6895"/>
    <w:rsid w:val="003B7A7B"/>
    <w:rsid w:val="003C106F"/>
    <w:rsid w:val="003C1758"/>
    <w:rsid w:val="003C19C1"/>
    <w:rsid w:val="003C1FC4"/>
    <w:rsid w:val="003C2D2A"/>
    <w:rsid w:val="003C3175"/>
    <w:rsid w:val="003C400A"/>
    <w:rsid w:val="003C4511"/>
    <w:rsid w:val="003C6A61"/>
    <w:rsid w:val="003C74FA"/>
    <w:rsid w:val="003C7671"/>
    <w:rsid w:val="003C7AFB"/>
    <w:rsid w:val="003D0876"/>
    <w:rsid w:val="003D3D63"/>
    <w:rsid w:val="003D5075"/>
    <w:rsid w:val="003D58CE"/>
    <w:rsid w:val="003D6767"/>
    <w:rsid w:val="003D6804"/>
    <w:rsid w:val="003D7377"/>
    <w:rsid w:val="003E02B2"/>
    <w:rsid w:val="003E1333"/>
    <w:rsid w:val="003E2080"/>
    <w:rsid w:val="003E3892"/>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AEE"/>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00F"/>
    <w:rsid w:val="0042514D"/>
    <w:rsid w:val="004253B2"/>
    <w:rsid w:val="004255CE"/>
    <w:rsid w:val="00425BA5"/>
    <w:rsid w:val="00425D36"/>
    <w:rsid w:val="00426AF0"/>
    <w:rsid w:val="00426E25"/>
    <w:rsid w:val="00430781"/>
    <w:rsid w:val="00431F2A"/>
    <w:rsid w:val="0043223B"/>
    <w:rsid w:val="00432C45"/>
    <w:rsid w:val="004343E7"/>
    <w:rsid w:val="00437691"/>
    <w:rsid w:val="00437775"/>
    <w:rsid w:val="00440B34"/>
    <w:rsid w:val="0044105D"/>
    <w:rsid w:val="00441CDE"/>
    <w:rsid w:val="00441FC1"/>
    <w:rsid w:val="00441FD9"/>
    <w:rsid w:val="00442406"/>
    <w:rsid w:val="004429B0"/>
    <w:rsid w:val="00442AB9"/>
    <w:rsid w:val="00442EF1"/>
    <w:rsid w:val="00442F99"/>
    <w:rsid w:val="00443A32"/>
    <w:rsid w:val="004448BF"/>
    <w:rsid w:val="00444F6C"/>
    <w:rsid w:val="004450AF"/>
    <w:rsid w:val="00445671"/>
    <w:rsid w:val="00446BAC"/>
    <w:rsid w:val="00446D98"/>
    <w:rsid w:val="004476B5"/>
    <w:rsid w:val="00450358"/>
    <w:rsid w:val="00451991"/>
    <w:rsid w:val="00452C8A"/>
    <w:rsid w:val="004534AC"/>
    <w:rsid w:val="0045381C"/>
    <w:rsid w:val="00454724"/>
    <w:rsid w:val="0045473E"/>
    <w:rsid w:val="004557C8"/>
    <w:rsid w:val="004569B5"/>
    <w:rsid w:val="00456D88"/>
    <w:rsid w:val="00457F2C"/>
    <w:rsid w:val="00460368"/>
    <w:rsid w:val="0046042F"/>
    <w:rsid w:val="00460465"/>
    <w:rsid w:val="004609DF"/>
    <w:rsid w:val="00460A15"/>
    <w:rsid w:val="00460D1D"/>
    <w:rsid w:val="004620E6"/>
    <w:rsid w:val="0046225A"/>
    <w:rsid w:val="00462387"/>
    <w:rsid w:val="0046255A"/>
    <w:rsid w:val="00463550"/>
    <w:rsid w:val="00463649"/>
    <w:rsid w:val="00463718"/>
    <w:rsid w:val="0046411B"/>
    <w:rsid w:val="00464649"/>
    <w:rsid w:val="0046476A"/>
    <w:rsid w:val="00464F61"/>
    <w:rsid w:val="00466C2B"/>
    <w:rsid w:val="00467603"/>
    <w:rsid w:val="00467FBC"/>
    <w:rsid w:val="004706A9"/>
    <w:rsid w:val="004733CE"/>
    <w:rsid w:val="0047344C"/>
    <w:rsid w:val="0047449C"/>
    <w:rsid w:val="0047530A"/>
    <w:rsid w:val="00475699"/>
    <w:rsid w:val="00475CDB"/>
    <w:rsid w:val="00476165"/>
    <w:rsid w:val="00476FDD"/>
    <w:rsid w:val="0047752D"/>
    <w:rsid w:val="0048010E"/>
    <w:rsid w:val="00480C69"/>
    <w:rsid w:val="00480E36"/>
    <w:rsid w:val="004811D9"/>
    <w:rsid w:val="00481467"/>
    <w:rsid w:val="004816F2"/>
    <w:rsid w:val="00481C0A"/>
    <w:rsid w:val="00481EEF"/>
    <w:rsid w:val="00482004"/>
    <w:rsid w:val="00482ED5"/>
    <w:rsid w:val="00483AF8"/>
    <w:rsid w:val="00484287"/>
    <w:rsid w:val="0048457C"/>
    <w:rsid w:val="0048484B"/>
    <w:rsid w:val="00485768"/>
    <w:rsid w:val="00485B77"/>
    <w:rsid w:val="004869BE"/>
    <w:rsid w:val="00486D58"/>
    <w:rsid w:val="00486F0A"/>
    <w:rsid w:val="004879BA"/>
    <w:rsid w:val="00491B2C"/>
    <w:rsid w:val="00491EB0"/>
    <w:rsid w:val="00491EBD"/>
    <w:rsid w:val="00491F60"/>
    <w:rsid w:val="00492659"/>
    <w:rsid w:val="00492D6E"/>
    <w:rsid w:val="00493002"/>
    <w:rsid w:val="004933FE"/>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1342"/>
    <w:rsid w:val="004B1766"/>
    <w:rsid w:val="004B18E4"/>
    <w:rsid w:val="004B1A88"/>
    <w:rsid w:val="004B1D94"/>
    <w:rsid w:val="004B26A1"/>
    <w:rsid w:val="004B2FC0"/>
    <w:rsid w:val="004B3B16"/>
    <w:rsid w:val="004B3C48"/>
    <w:rsid w:val="004B54FD"/>
    <w:rsid w:val="004B5FFB"/>
    <w:rsid w:val="004B646B"/>
    <w:rsid w:val="004B6D17"/>
    <w:rsid w:val="004C01AF"/>
    <w:rsid w:val="004C0399"/>
    <w:rsid w:val="004C05EC"/>
    <w:rsid w:val="004C071D"/>
    <w:rsid w:val="004C0B42"/>
    <w:rsid w:val="004C0BC6"/>
    <w:rsid w:val="004C0E81"/>
    <w:rsid w:val="004C142E"/>
    <w:rsid w:val="004C2F3B"/>
    <w:rsid w:val="004C32CE"/>
    <w:rsid w:val="004C3641"/>
    <w:rsid w:val="004C5493"/>
    <w:rsid w:val="004C5AB4"/>
    <w:rsid w:val="004C7018"/>
    <w:rsid w:val="004C70B0"/>
    <w:rsid w:val="004C7A72"/>
    <w:rsid w:val="004D0248"/>
    <w:rsid w:val="004D08E2"/>
    <w:rsid w:val="004D09A1"/>
    <w:rsid w:val="004D11B3"/>
    <w:rsid w:val="004D21BF"/>
    <w:rsid w:val="004D28B0"/>
    <w:rsid w:val="004D29B8"/>
    <w:rsid w:val="004D3BEF"/>
    <w:rsid w:val="004D417C"/>
    <w:rsid w:val="004D470F"/>
    <w:rsid w:val="004D5A08"/>
    <w:rsid w:val="004D6127"/>
    <w:rsid w:val="004D6193"/>
    <w:rsid w:val="004D62F7"/>
    <w:rsid w:val="004D679A"/>
    <w:rsid w:val="004E0EBA"/>
    <w:rsid w:val="004E1587"/>
    <w:rsid w:val="004E1991"/>
    <w:rsid w:val="004E22D6"/>
    <w:rsid w:val="004E2ABF"/>
    <w:rsid w:val="004E3474"/>
    <w:rsid w:val="004E4415"/>
    <w:rsid w:val="004E49FE"/>
    <w:rsid w:val="004E4B2E"/>
    <w:rsid w:val="004E4EB8"/>
    <w:rsid w:val="004E50F5"/>
    <w:rsid w:val="004E5950"/>
    <w:rsid w:val="004E5FCC"/>
    <w:rsid w:val="004E619F"/>
    <w:rsid w:val="004E6691"/>
    <w:rsid w:val="004E6CAE"/>
    <w:rsid w:val="004E7858"/>
    <w:rsid w:val="004E7F93"/>
    <w:rsid w:val="004F051F"/>
    <w:rsid w:val="004F082D"/>
    <w:rsid w:val="004F0FB2"/>
    <w:rsid w:val="004F1055"/>
    <w:rsid w:val="004F10C0"/>
    <w:rsid w:val="004F10D0"/>
    <w:rsid w:val="004F1632"/>
    <w:rsid w:val="004F1F90"/>
    <w:rsid w:val="004F2911"/>
    <w:rsid w:val="004F33E7"/>
    <w:rsid w:val="004F349F"/>
    <w:rsid w:val="004F3681"/>
    <w:rsid w:val="004F3B4D"/>
    <w:rsid w:val="004F5285"/>
    <w:rsid w:val="004F7011"/>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3EC6"/>
    <w:rsid w:val="00514822"/>
    <w:rsid w:val="00514B0A"/>
    <w:rsid w:val="00515AFD"/>
    <w:rsid w:val="00515ED6"/>
    <w:rsid w:val="005160E5"/>
    <w:rsid w:val="00516766"/>
    <w:rsid w:val="00516E30"/>
    <w:rsid w:val="00522F14"/>
    <w:rsid w:val="00523440"/>
    <w:rsid w:val="00523D9E"/>
    <w:rsid w:val="00524131"/>
    <w:rsid w:val="00524E2B"/>
    <w:rsid w:val="00525706"/>
    <w:rsid w:val="005258DD"/>
    <w:rsid w:val="00526129"/>
    <w:rsid w:val="00527491"/>
    <w:rsid w:val="00527A3E"/>
    <w:rsid w:val="0053036C"/>
    <w:rsid w:val="00530374"/>
    <w:rsid w:val="00530783"/>
    <w:rsid w:val="00530BE4"/>
    <w:rsid w:val="00531D9E"/>
    <w:rsid w:val="00531E34"/>
    <w:rsid w:val="005324FE"/>
    <w:rsid w:val="0053276C"/>
    <w:rsid w:val="00533807"/>
    <w:rsid w:val="00534548"/>
    <w:rsid w:val="00534AB2"/>
    <w:rsid w:val="00535B08"/>
    <w:rsid w:val="00536C7B"/>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A4B"/>
    <w:rsid w:val="00560D92"/>
    <w:rsid w:val="00561111"/>
    <w:rsid w:val="0056128D"/>
    <w:rsid w:val="005616C3"/>
    <w:rsid w:val="00561C5D"/>
    <w:rsid w:val="00562A49"/>
    <w:rsid w:val="00562D0F"/>
    <w:rsid w:val="00562F74"/>
    <w:rsid w:val="00563549"/>
    <w:rsid w:val="00563CEE"/>
    <w:rsid w:val="00564C8D"/>
    <w:rsid w:val="0056560F"/>
    <w:rsid w:val="005665FA"/>
    <w:rsid w:val="005670A2"/>
    <w:rsid w:val="00570577"/>
    <w:rsid w:val="00570B20"/>
    <w:rsid w:val="00570ECE"/>
    <w:rsid w:val="0057123F"/>
    <w:rsid w:val="005715E8"/>
    <w:rsid w:val="005719F4"/>
    <w:rsid w:val="00572136"/>
    <w:rsid w:val="005725F1"/>
    <w:rsid w:val="00572ECC"/>
    <w:rsid w:val="00573C31"/>
    <w:rsid w:val="0057443A"/>
    <w:rsid w:val="00574B55"/>
    <w:rsid w:val="0057553E"/>
    <w:rsid w:val="00575566"/>
    <w:rsid w:val="00576C79"/>
    <w:rsid w:val="00576CF9"/>
    <w:rsid w:val="00577565"/>
    <w:rsid w:val="005775E9"/>
    <w:rsid w:val="00577D39"/>
    <w:rsid w:val="00580850"/>
    <w:rsid w:val="0058190B"/>
    <w:rsid w:val="005830A2"/>
    <w:rsid w:val="005837F5"/>
    <w:rsid w:val="00583ADB"/>
    <w:rsid w:val="00584825"/>
    <w:rsid w:val="00584849"/>
    <w:rsid w:val="00584936"/>
    <w:rsid w:val="00584988"/>
    <w:rsid w:val="00585230"/>
    <w:rsid w:val="00585FAA"/>
    <w:rsid w:val="00586A7B"/>
    <w:rsid w:val="00586FEB"/>
    <w:rsid w:val="00587490"/>
    <w:rsid w:val="005900E5"/>
    <w:rsid w:val="00590177"/>
    <w:rsid w:val="00590899"/>
    <w:rsid w:val="0059169E"/>
    <w:rsid w:val="00592393"/>
    <w:rsid w:val="00592F1C"/>
    <w:rsid w:val="00593364"/>
    <w:rsid w:val="00593AC6"/>
    <w:rsid w:val="005943A6"/>
    <w:rsid w:val="005948D4"/>
    <w:rsid w:val="005960C5"/>
    <w:rsid w:val="005A0502"/>
    <w:rsid w:val="005A053D"/>
    <w:rsid w:val="005A17EA"/>
    <w:rsid w:val="005A1E27"/>
    <w:rsid w:val="005A22E4"/>
    <w:rsid w:val="005A2AF3"/>
    <w:rsid w:val="005A3DA0"/>
    <w:rsid w:val="005A6126"/>
    <w:rsid w:val="005A69AE"/>
    <w:rsid w:val="005A6B53"/>
    <w:rsid w:val="005A7A62"/>
    <w:rsid w:val="005A7ACB"/>
    <w:rsid w:val="005B08CD"/>
    <w:rsid w:val="005B1DEB"/>
    <w:rsid w:val="005B342E"/>
    <w:rsid w:val="005B386B"/>
    <w:rsid w:val="005B4387"/>
    <w:rsid w:val="005B4EA6"/>
    <w:rsid w:val="005B5CC3"/>
    <w:rsid w:val="005B79BA"/>
    <w:rsid w:val="005C0A57"/>
    <w:rsid w:val="005C0DF6"/>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683"/>
    <w:rsid w:val="005D17A9"/>
    <w:rsid w:val="005D20D2"/>
    <w:rsid w:val="005D3AAD"/>
    <w:rsid w:val="005D4347"/>
    <w:rsid w:val="005D57B1"/>
    <w:rsid w:val="005D61D7"/>
    <w:rsid w:val="005D66AC"/>
    <w:rsid w:val="005D6B57"/>
    <w:rsid w:val="005D6DD2"/>
    <w:rsid w:val="005D7047"/>
    <w:rsid w:val="005E1A8B"/>
    <w:rsid w:val="005E1ABC"/>
    <w:rsid w:val="005E34D0"/>
    <w:rsid w:val="005E54A2"/>
    <w:rsid w:val="005E552F"/>
    <w:rsid w:val="005E556B"/>
    <w:rsid w:val="005E5BA5"/>
    <w:rsid w:val="005E6AFA"/>
    <w:rsid w:val="005E7739"/>
    <w:rsid w:val="005E7ED2"/>
    <w:rsid w:val="005F01EC"/>
    <w:rsid w:val="005F0C69"/>
    <w:rsid w:val="005F292D"/>
    <w:rsid w:val="005F2ED1"/>
    <w:rsid w:val="005F3296"/>
    <w:rsid w:val="005F3C2C"/>
    <w:rsid w:val="005F3D28"/>
    <w:rsid w:val="005F4D83"/>
    <w:rsid w:val="005F65F1"/>
    <w:rsid w:val="005F660F"/>
    <w:rsid w:val="005F7278"/>
    <w:rsid w:val="005F7355"/>
    <w:rsid w:val="005F7FCA"/>
    <w:rsid w:val="0060038C"/>
    <w:rsid w:val="00600618"/>
    <w:rsid w:val="00600935"/>
    <w:rsid w:val="00600FA2"/>
    <w:rsid w:val="006018DD"/>
    <w:rsid w:val="00601DD3"/>
    <w:rsid w:val="00602083"/>
    <w:rsid w:val="00602459"/>
    <w:rsid w:val="0060252C"/>
    <w:rsid w:val="00602CA8"/>
    <w:rsid w:val="006038E2"/>
    <w:rsid w:val="00603D30"/>
    <w:rsid w:val="00605351"/>
    <w:rsid w:val="00605490"/>
    <w:rsid w:val="00605AAD"/>
    <w:rsid w:val="00606D43"/>
    <w:rsid w:val="00607046"/>
    <w:rsid w:val="00607053"/>
    <w:rsid w:val="00607FBB"/>
    <w:rsid w:val="00610299"/>
    <w:rsid w:val="00610590"/>
    <w:rsid w:val="00611DAB"/>
    <w:rsid w:val="00611E26"/>
    <w:rsid w:val="00612476"/>
    <w:rsid w:val="00613466"/>
    <w:rsid w:val="00614408"/>
    <w:rsid w:val="00614A1A"/>
    <w:rsid w:val="00614B6C"/>
    <w:rsid w:val="00615131"/>
    <w:rsid w:val="00615A58"/>
    <w:rsid w:val="00615D80"/>
    <w:rsid w:val="0061654B"/>
    <w:rsid w:val="00616728"/>
    <w:rsid w:val="0061692A"/>
    <w:rsid w:val="00616B7B"/>
    <w:rsid w:val="00616CD0"/>
    <w:rsid w:val="00616E9F"/>
    <w:rsid w:val="0062056D"/>
    <w:rsid w:val="00620CB0"/>
    <w:rsid w:val="00621780"/>
    <w:rsid w:val="00621BFE"/>
    <w:rsid w:val="00622C64"/>
    <w:rsid w:val="00622DAC"/>
    <w:rsid w:val="00622E20"/>
    <w:rsid w:val="00622FDB"/>
    <w:rsid w:val="00625FC6"/>
    <w:rsid w:val="00626494"/>
    <w:rsid w:val="006266AC"/>
    <w:rsid w:val="0062716D"/>
    <w:rsid w:val="006277A7"/>
    <w:rsid w:val="00627889"/>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37FD3"/>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4786E"/>
    <w:rsid w:val="006507E3"/>
    <w:rsid w:val="00650A49"/>
    <w:rsid w:val="00650D20"/>
    <w:rsid w:val="006523E1"/>
    <w:rsid w:val="00652EBD"/>
    <w:rsid w:val="00653203"/>
    <w:rsid w:val="0065342B"/>
    <w:rsid w:val="00653D5A"/>
    <w:rsid w:val="006544B2"/>
    <w:rsid w:val="00654950"/>
    <w:rsid w:val="00655668"/>
    <w:rsid w:val="006556DC"/>
    <w:rsid w:val="006570B9"/>
    <w:rsid w:val="006573AC"/>
    <w:rsid w:val="00657640"/>
    <w:rsid w:val="00657CF1"/>
    <w:rsid w:val="00660329"/>
    <w:rsid w:val="006608E7"/>
    <w:rsid w:val="00660C02"/>
    <w:rsid w:val="0066189E"/>
    <w:rsid w:val="006619BA"/>
    <w:rsid w:val="00662AF4"/>
    <w:rsid w:val="0066357A"/>
    <w:rsid w:val="006641C4"/>
    <w:rsid w:val="00665682"/>
    <w:rsid w:val="006669B2"/>
    <w:rsid w:val="00666F17"/>
    <w:rsid w:val="00666FEF"/>
    <w:rsid w:val="006674F9"/>
    <w:rsid w:val="006675D5"/>
    <w:rsid w:val="00667B33"/>
    <w:rsid w:val="0067230E"/>
    <w:rsid w:val="006733CE"/>
    <w:rsid w:val="0067465C"/>
    <w:rsid w:val="0067641F"/>
    <w:rsid w:val="006766D1"/>
    <w:rsid w:val="00676B4F"/>
    <w:rsid w:val="0068046A"/>
    <w:rsid w:val="00680899"/>
    <w:rsid w:val="00680944"/>
    <w:rsid w:val="006817AC"/>
    <w:rsid w:val="0068183B"/>
    <w:rsid w:val="006819BD"/>
    <w:rsid w:val="00681BE0"/>
    <w:rsid w:val="00681F5D"/>
    <w:rsid w:val="006820F2"/>
    <w:rsid w:val="0068220C"/>
    <w:rsid w:val="0068233C"/>
    <w:rsid w:val="00682385"/>
    <w:rsid w:val="00682A85"/>
    <w:rsid w:val="006840E2"/>
    <w:rsid w:val="0068413E"/>
    <w:rsid w:val="006843C4"/>
    <w:rsid w:val="006848FF"/>
    <w:rsid w:val="00684FC3"/>
    <w:rsid w:val="006856B2"/>
    <w:rsid w:val="00687611"/>
    <w:rsid w:val="006905F6"/>
    <w:rsid w:val="0069089B"/>
    <w:rsid w:val="0069149C"/>
    <w:rsid w:val="00691597"/>
    <w:rsid w:val="00691E5E"/>
    <w:rsid w:val="006924FE"/>
    <w:rsid w:val="00692A64"/>
    <w:rsid w:val="006933DB"/>
    <w:rsid w:val="006951D9"/>
    <w:rsid w:val="00696856"/>
    <w:rsid w:val="0069727F"/>
    <w:rsid w:val="006A0354"/>
    <w:rsid w:val="006A07C1"/>
    <w:rsid w:val="006A0A1E"/>
    <w:rsid w:val="006A1792"/>
    <w:rsid w:val="006A2A5B"/>
    <w:rsid w:val="006A2D95"/>
    <w:rsid w:val="006A32BB"/>
    <w:rsid w:val="006A35EA"/>
    <w:rsid w:val="006A37AB"/>
    <w:rsid w:val="006A4E86"/>
    <w:rsid w:val="006A5EE6"/>
    <w:rsid w:val="006A60AB"/>
    <w:rsid w:val="006A6340"/>
    <w:rsid w:val="006A783E"/>
    <w:rsid w:val="006A7BE3"/>
    <w:rsid w:val="006A7D3D"/>
    <w:rsid w:val="006B0177"/>
    <w:rsid w:val="006B0A7B"/>
    <w:rsid w:val="006B0D33"/>
    <w:rsid w:val="006B0E86"/>
    <w:rsid w:val="006B1B80"/>
    <w:rsid w:val="006B1CB6"/>
    <w:rsid w:val="006B1D40"/>
    <w:rsid w:val="006B1ED7"/>
    <w:rsid w:val="006B2151"/>
    <w:rsid w:val="006B2423"/>
    <w:rsid w:val="006B3976"/>
    <w:rsid w:val="006B43A6"/>
    <w:rsid w:val="006B45B3"/>
    <w:rsid w:val="006B48A3"/>
    <w:rsid w:val="006B4E7F"/>
    <w:rsid w:val="006B5E49"/>
    <w:rsid w:val="006B63B3"/>
    <w:rsid w:val="006B64B8"/>
    <w:rsid w:val="006B6E6D"/>
    <w:rsid w:val="006C00FE"/>
    <w:rsid w:val="006C091D"/>
    <w:rsid w:val="006C11BE"/>
    <w:rsid w:val="006C168B"/>
    <w:rsid w:val="006C394B"/>
    <w:rsid w:val="006C433C"/>
    <w:rsid w:val="006C5001"/>
    <w:rsid w:val="006C5384"/>
    <w:rsid w:val="006C53BB"/>
    <w:rsid w:val="006D026E"/>
    <w:rsid w:val="006D04D2"/>
    <w:rsid w:val="006D0690"/>
    <w:rsid w:val="006D075C"/>
    <w:rsid w:val="006D13AE"/>
    <w:rsid w:val="006D13E9"/>
    <w:rsid w:val="006D1BA9"/>
    <w:rsid w:val="006D2602"/>
    <w:rsid w:val="006D2DE4"/>
    <w:rsid w:val="006D306E"/>
    <w:rsid w:val="006D34B2"/>
    <w:rsid w:val="006D40A3"/>
    <w:rsid w:val="006D4C04"/>
    <w:rsid w:val="006D5AE8"/>
    <w:rsid w:val="006D5C32"/>
    <w:rsid w:val="006D689D"/>
    <w:rsid w:val="006D7015"/>
    <w:rsid w:val="006D7654"/>
    <w:rsid w:val="006D7897"/>
    <w:rsid w:val="006D7C62"/>
    <w:rsid w:val="006E011A"/>
    <w:rsid w:val="006E1628"/>
    <w:rsid w:val="006E379D"/>
    <w:rsid w:val="006E483C"/>
    <w:rsid w:val="006E547F"/>
    <w:rsid w:val="006E5980"/>
    <w:rsid w:val="006E5D1D"/>
    <w:rsid w:val="006E6639"/>
    <w:rsid w:val="006E6BFB"/>
    <w:rsid w:val="006E6F2E"/>
    <w:rsid w:val="006E7A9B"/>
    <w:rsid w:val="006F0F23"/>
    <w:rsid w:val="006F17B2"/>
    <w:rsid w:val="006F1C90"/>
    <w:rsid w:val="006F1F99"/>
    <w:rsid w:val="006F3219"/>
    <w:rsid w:val="006F32E6"/>
    <w:rsid w:val="006F364E"/>
    <w:rsid w:val="006F38C6"/>
    <w:rsid w:val="006F432D"/>
    <w:rsid w:val="006F583C"/>
    <w:rsid w:val="006F6004"/>
    <w:rsid w:val="006F60DF"/>
    <w:rsid w:val="006F630E"/>
    <w:rsid w:val="006F6416"/>
    <w:rsid w:val="006F69B2"/>
    <w:rsid w:val="006F7564"/>
    <w:rsid w:val="0070134D"/>
    <w:rsid w:val="0070195D"/>
    <w:rsid w:val="0070213B"/>
    <w:rsid w:val="00703713"/>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51"/>
    <w:rsid w:val="00716EC6"/>
    <w:rsid w:val="00717756"/>
    <w:rsid w:val="00717BCC"/>
    <w:rsid w:val="00717E1B"/>
    <w:rsid w:val="00720AC9"/>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17BA"/>
    <w:rsid w:val="007319BF"/>
    <w:rsid w:val="00732A76"/>
    <w:rsid w:val="007334BF"/>
    <w:rsid w:val="0073363A"/>
    <w:rsid w:val="007336A5"/>
    <w:rsid w:val="00733C55"/>
    <w:rsid w:val="00733D85"/>
    <w:rsid w:val="00734527"/>
    <w:rsid w:val="00734896"/>
    <w:rsid w:val="00734C5B"/>
    <w:rsid w:val="0073560D"/>
    <w:rsid w:val="007369CD"/>
    <w:rsid w:val="0073700B"/>
    <w:rsid w:val="0074003A"/>
    <w:rsid w:val="00740210"/>
    <w:rsid w:val="00740307"/>
    <w:rsid w:val="0074179F"/>
    <w:rsid w:val="00742B9A"/>
    <w:rsid w:val="00742D8D"/>
    <w:rsid w:val="00743410"/>
    <w:rsid w:val="00743680"/>
    <w:rsid w:val="00744322"/>
    <w:rsid w:val="0074488C"/>
    <w:rsid w:val="007472F4"/>
    <w:rsid w:val="007505D6"/>
    <w:rsid w:val="00751BFA"/>
    <w:rsid w:val="00753F6F"/>
    <w:rsid w:val="0075428B"/>
    <w:rsid w:val="00754EE5"/>
    <w:rsid w:val="00756FCF"/>
    <w:rsid w:val="0075718B"/>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3BF"/>
    <w:rsid w:val="007779B8"/>
    <w:rsid w:val="00777C60"/>
    <w:rsid w:val="00780351"/>
    <w:rsid w:val="00782546"/>
    <w:rsid w:val="0078317B"/>
    <w:rsid w:val="007832AC"/>
    <w:rsid w:val="00783AEA"/>
    <w:rsid w:val="007851ED"/>
    <w:rsid w:val="0078588E"/>
    <w:rsid w:val="00785B6F"/>
    <w:rsid w:val="00786486"/>
    <w:rsid w:val="00787963"/>
    <w:rsid w:val="007902CF"/>
    <w:rsid w:val="0079064F"/>
    <w:rsid w:val="007909B6"/>
    <w:rsid w:val="0079193C"/>
    <w:rsid w:val="00791FEC"/>
    <w:rsid w:val="00793451"/>
    <w:rsid w:val="00793AF6"/>
    <w:rsid w:val="00793B82"/>
    <w:rsid w:val="00794667"/>
    <w:rsid w:val="00794908"/>
    <w:rsid w:val="00795B4D"/>
    <w:rsid w:val="00795D7C"/>
    <w:rsid w:val="007968B0"/>
    <w:rsid w:val="00796DA4"/>
    <w:rsid w:val="007970BA"/>
    <w:rsid w:val="0079714B"/>
    <w:rsid w:val="00797292"/>
    <w:rsid w:val="007A0474"/>
    <w:rsid w:val="007A0613"/>
    <w:rsid w:val="007A0719"/>
    <w:rsid w:val="007A0902"/>
    <w:rsid w:val="007A1106"/>
    <w:rsid w:val="007A119B"/>
    <w:rsid w:val="007A178C"/>
    <w:rsid w:val="007A1B80"/>
    <w:rsid w:val="007A1D9D"/>
    <w:rsid w:val="007A1E1C"/>
    <w:rsid w:val="007A2AA3"/>
    <w:rsid w:val="007A391F"/>
    <w:rsid w:val="007A3AB5"/>
    <w:rsid w:val="007A3F94"/>
    <w:rsid w:val="007A41A6"/>
    <w:rsid w:val="007A4D75"/>
    <w:rsid w:val="007A4EDD"/>
    <w:rsid w:val="007A4EDF"/>
    <w:rsid w:val="007A65F0"/>
    <w:rsid w:val="007A69D1"/>
    <w:rsid w:val="007A7326"/>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4EE8"/>
    <w:rsid w:val="007C51C8"/>
    <w:rsid w:val="007C536E"/>
    <w:rsid w:val="007C5EFB"/>
    <w:rsid w:val="007C603E"/>
    <w:rsid w:val="007C6230"/>
    <w:rsid w:val="007C6A0A"/>
    <w:rsid w:val="007C7AE2"/>
    <w:rsid w:val="007D0B32"/>
    <w:rsid w:val="007D0B46"/>
    <w:rsid w:val="007D109A"/>
    <w:rsid w:val="007D16E6"/>
    <w:rsid w:val="007D1C8F"/>
    <w:rsid w:val="007D295E"/>
    <w:rsid w:val="007D2A38"/>
    <w:rsid w:val="007D2B71"/>
    <w:rsid w:val="007D31E9"/>
    <w:rsid w:val="007D3C89"/>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B3F"/>
    <w:rsid w:val="007E5F16"/>
    <w:rsid w:val="007E7FB7"/>
    <w:rsid w:val="007F0DE4"/>
    <w:rsid w:val="007F1039"/>
    <w:rsid w:val="007F1EFC"/>
    <w:rsid w:val="007F26F5"/>
    <w:rsid w:val="007F34C0"/>
    <w:rsid w:val="007F3891"/>
    <w:rsid w:val="007F3AE6"/>
    <w:rsid w:val="007F3DFE"/>
    <w:rsid w:val="007F501C"/>
    <w:rsid w:val="007F6559"/>
    <w:rsid w:val="007F65D6"/>
    <w:rsid w:val="007F6C59"/>
    <w:rsid w:val="007F720D"/>
    <w:rsid w:val="007F7F28"/>
    <w:rsid w:val="00800317"/>
    <w:rsid w:val="00801185"/>
    <w:rsid w:val="008032E7"/>
    <w:rsid w:val="00805397"/>
    <w:rsid w:val="008066B7"/>
    <w:rsid w:val="0080736F"/>
    <w:rsid w:val="008101C2"/>
    <w:rsid w:val="00815DAE"/>
    <w:rsid w:val="00816909"/>
    <w:rsid w:val="00816A58"/>
    <w:rsid w:val="00816D93"/>
    <w:rsid w:val="00816DC9"/>
    <w:rsid w:val="00817A7F"/>
    <w:rsid w:val="0082129D"/>
    <w:rsid w:val="00821931"/>
    <w:rsid w:val="00821D4C"/>
    <w:rsid w:val="00821F1E"/>
    <w:rsid w:val="0082262A"/>
    <w:rsid w:val="00823214"/>
    <w:rsid w:val="00823B16"/>
    <w:rsid w:val="00823B80"/>
    <w:rsid w:val="00825A35"/>
    <w:rsid w:val="00825F62"/>
    <w:rsid w:val="0082658C"/>
    <w:rsid w:val="008267E3"/>
    <w:rsid w:val="0082693D"/>
    <w:rsid w:val="0082701E"/>
    <w:rsid w:val="008317A9"/>
    <w:rsid w:val="00831CB2"/>
    <w:rsid w:val="00832451"/>
    <w:rsid w:val="008348C7"/>
    <w:rsid w:val="00834C54"/>
    <w:rsid w:val="00835006"/>
    <w:rsid w:val="00835620"/>
    <w:rsid w:val="0083683B"/>
    <w:rsid w:val="00836D94"/>
    <w:rsid w:val="008374E2"/>
    <w:rsid w:val="00837619"/>
    <w:rsid w:val="00837717"/>
    <w:rsid w:val="00840681"/>
    <w:rsid w:val="0084114C"/>
    <w:rsid w:val="0084116A"/>
    <w:rsid w:val="00841B8A"/>
    <w:rsid w:val="00842387"/>
    <w:rsid w:val="00843141"/>
    <w:rsid w:val="00843CB5"/>
    <w:rsid w:val="0084513A"/>
    <w:rsid w:val="00845C39"/>
    <w:rsid w:val="00846427"/>
    <w:rsid w:val="00846450"/>
    <w:rsid w:val="0084652B"/>
    <w:rsid w:val="0084710B"/>
    <w:rsid w:val="00851541"/>
    <w:rsid w:val="00851808"/>
    <w:rsid w:val="008523CD"/>
    <w:rsid w:val="00852710"/>
    <w:rsid w:val="00852AAC"/>
    <w:rsid w:val="00852FF2"/>
    <w:rsid w:val="00853EDB"/>
    <w:rsid w:val="00854A0C"/>
    <w:rsid w:val="00855D1A"/>
    <w:rsid w:val="00856120"/>
    <w:rsid w:val="0085623D"/>
    <w:rsid w:val="00856E3F"/>
    <w:rsid w:val="008571FF"/>
    <w:rsid w:val="00861D6B"/>
    <w:rsid w:val="00862560"/>
    <w:rsid w:val="00862793"/>
    <w:rsid w:val="00863037"/>
    <w:rsid w:val="008632D3"/>
    <w:rsid w:val="00864E19"/>
    <w:rsid w:val="008657C4"/>
    <w:rsid w:val="00865943"/>
    <w:rsid w:val="00866E89"/>
    <w:rsid w:val="00866EE7"/>
    <w:rsid w:val="0086788D"/>
    <w:rsid w:val="0087001F"/>
    <w:rsid w:val="008711D1"/>
    <w:rsid w:val="00872208"/>
    <w:rsid w:val="00873F0A"/>
    <w:rsid w:val="008740C5"/>
    <w:rsid w:val="008746DC"/>
    <w:rsid w:val="008749C4"/>
    <w:rsid w:val="008754EC"/>
    <w:rsid w:val="008756F9"/>
    <w:rsid w:val="00875970"/>
    <w:rsid w:val="00877016"/>
    <w:rsid w:val="00877926"/>
    <w:rsid w:val="0088235A"/>
    <w:rsid w:val="008827E3"/>
    <w:rsid w:val="008839A6"/>
    <w:rsid w:val="00883A93"/>
    <w:rsid w:val="00883BC0"/>
    <w:rsid w:val="00883CA5"/>
    <w:rsid w:val="00883F0F"/>
    <w:rsid w:val="00884841"/>
    <w:rsid w:val="00884E62"/>
    <w:rsid w:val="00884F79"/>
    <w:rsid w:val="0088546A"/>
    <w:rsid w:val="008869DF"/>
    <w:rsid w:val="00886C31"/>
    <w:rsid w:val="008873AB"/>
    <w:rsid w:val="0089049B"/>
    <w:rsid w:val="00890F9D"/>
    <w:rsid w:val="008916D9"/>
    <w:rsid w:val="00892784"/>
    <w:rsid w:val="00892A2D"/>
    <w:rsid w:val="00893835"/>
    <w:rsid w:val="00893883"/>
    <w:rsid w:val="00894AE8"/>
    <w:rsid w:val="0089600D"/>
    <w:rsid w:val="00896A65"/>
    <w:rsid w:val="00897CEC"/>
    <w:rsid w:val="008A0B17"/>
    <w:rsid w:val="008A1573"/>
    <w:rsid w:val="008A2181"/>
    <w:rsid w:val="008A2409"/>
    <w:rsid w:val="008A378B"/>
    <w:rsid w:val="008A4B4E"/>
    <w:rsid w:val="008A4F6B"/>
    <w:rsid w:val="008A51B3"/>
    <w:rsid w:val="008A5E59"/>
    <w:rsid w:val="008A5EAE"/>
    <w:rsid w:val="008A67C1"/>
    <w:rsid w:val="008A6E20"/>
    <w:rsid w:val="008A75AD"/>
    <w:rsid w:val="008B17EC"/>
    <w:rsid w:val="008B22B5"/>
    <w:rsid w:val="008B2ADD"/>
    <w:rsid w:val="008B514A"/>
    <w:rsid w:val="008B596B"/>
    <w:rsid w:val="008B5FBE"/>
    <w:rsid w:val="008B73DE"/>
    <w:rsid w:val="008B7ADE"/>
    <w:rsid w:val="008B7B95"/>
    <w:rsid w:val="008C07B7"/>
    <w:rsid w:val="008C09D2"/>
    <w:rsid w:val="008C0DE8"/>
    <w:rsid w:val="008C13DA"/>
    <w:rsid w:val="008C2D39"/>
    <w:rsid w:val="008C32FA"/>
    <w:rsid w:val="008C3C0F"/>
    <w:rsid w:val="008C544D"/>
    <w:rsid w:val="008C5A5D"/>
    <w:rsid w:val="008C65E2"/>
    <w:rsid w:val="008C6998"/>
    <w:rsid w:val="008C699E"/>
    <w:rsid w:val="008C69C7"/>
    <w:rsid w:val="008C6BEE"/>
    <w:rsid w:val="008C7B57"/>
    <w:rsid w:val="008D00ED"/>
    <w:rsid w:val="008D0511"/>
    <w:rsid w:val="008D25CC"/>
    <w:rsid w:val="008D29F3"/>
    <w:rsid w:val="008D30D5"/>
    <w:rsid w:val="008D603D"/>
    <w:rsid w:val="008D6922"/>
    <w:rsid w:val="008D7514"/>
    <w:rsid w:val="008D7A6F"/>
    <w:rsid w:val="008D7C2B"/>
    <w:rsid w:val="008E018B"/>
    <w:rsid w:val="008E0F73"/>
    <w:rsid w:val="008E1634"/>
    <w:rsid w:val="008E167F"/>
    <w:rsid w:val="008E3771"/>
    <w:rsid w:val="008E3E84"/>
    <w:rsid w:val="008E4F2C"/>
    <w:rsid w:val="008E6A60"/>
    <w:rsid w:val="008E7389"/>
    <w:rsid w:val="008E7B6D"/>
    <w:rsid w:val="008E7F6B"/>
    <w:rsid w:val="008F0402"/>
    <w:rsid w:val="008F0A8A"/>
    <w:rsid w:val="008F1418"/>
    <w:rsid w:val="008F19ED"/>
    <w:rsid w:val="008F23CF"/>
    <w:rsid w:val="008F2552"/>
    <w:rsid w:val="008F3A7D"/>
    <w:rsid w:val="008F4290"/>
    <w:rsid w:val="008F472B"/>
    <w:rsid w:val="008F4C77"/>
    <w:rsid w:val="008F4FEE"/>
    <w:rsid w:val="008F5011"/>
    <w:rsid w:val="008F51E5"/>
    <w:rsid w:val="008F52A5"/>
    <w:rsid w:val="008F5F1E"/>
    <w:rsid w:val="00900D4B"/>
    <w:rsid w:val="00906515"/>
    <w:rsid w:val="00910413"/>
    <w:rsid w:val="00910911"/>
    <w:rsid w:val="00911C70"/>
    <w:rsid w:val="009129DF"/>
    <w:rsid w:val="009135AA"/>
    <w:rsid w:val="00913618"/>
    <w:rsid w:val="00913D17"/>
    <w:rsid w:val="009147AF"/>
    <w:rsid w:val="00914A90"/>
    <w:rsid w:val="00914C9A"/>
    <w:rsid w:val="00914FBD"/>
    <w:rsid w:val="00915C56"/>
    <w:rsid w:val="00916386"/>
    <w:rsid w:val="0091650F"/>
    <w:rsid w:val="00916525"/>
    <w:rsid w:val="009179A3"/>
    <w:rsid w:val="009206B4"/>
    <w:rsid w:val="00921439"/>
    <w:rsid w:val="009216D5"/>
    <w:rsid w:val="00922275"/>
    <w:rsid w:val="0092331B"/>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030"/>
    <w:rsid w:val="0094058D"/>
    <w:rsid w:val="009405D5"/>
    <w:rsid w:val="0094122F"/>
    <w:rsid w:val="0094154D"/>
    <w:rsid w:val="00941E1F"/>
    <w:rsid w:val="009431D6"/>
    <w:rsid w:val="00943629"/>
    <w:rsid w:val="009444C7"/>
    <w:rsid w:val="00944B77"/>
    <w:rsid w:val="009455E1"/>
    <w:rsid w:val="009458DA"/>
    <w:rsid w:val="009464E8"/>
    <w:rsid w:val="00947B16"/>
    <w:rsid w:val="009508E0"/>
    <w:rsid w:val="00950D51"/>
    <w:rsid w:val="00952BB9"/>
    <w:rsid w:val="00952C88"/>
    <w:rsid w:val="00953314"/>
    <w:rsid w:val="0095353C"/>
    <w:rsid w:val="009537E0"/>
    <w:rsid w:val="0095646F"/>
    <w:rsid w:val="0095717B"/>
    <w:rsid w:val="009578DC"/>
    <w:rsid w:val="00957D86"/>
    <w:rsid w:val="009609B9"/>
    <w:rsid w:val="00961645"/>
    <w:rsid w:val="009617E6"/>
    <w:rsid w:val="00961CA5"/>
    <w:rsid w:val="00961E7C"/>
    <w:rsid w:val="009622C2"/>
    <w:rsid w:val="009624B9"/>
    <w:rsid w:val="009625E8"/>
    <w:rsid w:val="0096291A"/>
    <w:rsid w:val="009629D4"/>
    <w:rsid w:val="00962E6F"/>
    <w:rsid w:val="009639A6"/>
    <w:rsid w:val="00963FB5"/>
    <w:rsid w:val="00964464"/>
    <w:rsid w:val="0096647D"/>
    <w:rsid w:val="00966F2B"/>
    <w:rsid w:val="00967761"/>
    <w:rsid w:val="00967848"/>
    <w:rsid w:val="00967F4B"/>
    <w:rsid w:val="00970B48"/>
    <w:rsid w:val="0097146C"/>
    <w:rsid w:val="00972175"/>
    <w:rsid w:val="00972488"/>
    <w:rsid w:val="00972855"/>
    <w:rsid w:val="00972D58"/>
    <w:rsid w:val="0097345C"/>
    <w:rsid w:val="00973690"/>
    <w:rsid w:val="009738D9"/>
    <w:rsid w:val="00973D94"/>
    <w:rsid w:val="00974621"/>
    <w:rsid w:val="00974699"/>
    <w:rsid w:val="009748E0"/>
    <w:rsid w:val="00975E8F"/>
    <w:rsid w:val="00976011"/>
    <w:rsid w:val="00976F3D"/>
    <w:rsid w:val="009776E2"/>
    <w:rsid w:val="00980287"/>
    <w:rsid w:val="00980564"/>
    <w:rsid w:val="009813FB"/>
    <w:rsid w:val="00981DEF"/>
    <w:rsid w:val="009831D3"/>
    <w:rsid w:val="0098354C"/>
    <w:rsid w:val="0098397F"/>
    <w:rsid w:val="00983D4E"/>
    <w:rsid w:val="00984A54"/>
    <w:rsid w:val="00984B88"/>
    <w:rsid w:val="009856F5"/>
    <w:rsid w:val="00985D09"/>
    <w:rsid w:val="009861A4"/>
    <w:rsid w:val="009910D9"/>
    <w:rsid w:val="00991E17"/>
    <w:rsid w:val="00991E3F"/>
    <w:rsid w:val="00992E9D"/>
    <w:rsid w:val="00992F7E"/>
    <w:rsid w:val="0099368B"/>
    <w:rsid w:val="00993FB2"/>
    <w:rsid w:val="00994545"/>
    <w:rsid w:val="00994927"/>
    <w:rsid w:val="00995698"/>
    <w:rsid w:val="009956F3"/>
    <w:rsid w:val="00995B77"/>
    <w:rsid w:val="00995F59"/>
    <w:rsid w:val="0099674F"/>
    <w:rsid w:val="00996886"/>
    <w:rsid w:val="00997604"/>
    <w:rsid w:val="00997615"/>
    <w:rsid w:val="00997B61"/>
    <w:rsid w:val="00997EB7"/>
    <w:rsid w:val="009A042D"/>
    <w:rsid w:val="009A0AB5"/>
    <w:rsid w:val="009A2529"/>
    <w:rsid w:val="009A3290"/>
    <w:rsid w:val="009A4B5F"/>
    <w:rsid w:val="009A5701"/>
    <w:rsid w:val="009A5A32"/>
    <w:rsid w:val="009A5ECF"/>
    <w:rsid w:val="009A670D"/>
    <w:rsid w:val="009A6A6F"/>
    <w:rsid w:val="009A7877"/>
    <w:rsid w:val="009A7A88"/>
    <w:rsid w:val="009A7F2F"/>
    <w:rsid w:val="009A7F7A"/>
    <w:rsid w:val="009B0432"/>
    <w:rsid w:val="009B1A0B"/>
    <w:rsid w:val="009B1F26"/>
    <w:rsid w:val="009B2CF0"/>
    <w:rsid w:val="009B2E59"/>
    <w:rsid w:val="009B2E92"/>
    <w:rsid w:val="009B381D"/>
    <w:rsid w:val="009B3D19"/>
    <w:rsid w:val="009B537E"/>
    <w:rsid w:val="009B58DB"/>
    <w:rsid w:val="009B7F13"/>
    <w:rsid w:val="009C002F"/>
    <w:rsid w:val="009C14D9"/>
    <w:rsid w:val="009C156C"/>
    <w:rsid w:val="009C199E"/>
    <w:rsid w:val="009C2AB2"/>
    <w:rsid w:val="009C2D1D"/>
    <w:rsid w:val="009C2FF2"/>
    <w:rsid w:val="009C30F4"/>
    <w:rsid w:val="009C4958"/>
    <w:rsid w:val="009C508B"/>
    <w:rsid w:val="009C569A"/>
    <w:rsid w:val="009C6EE9"/>
    <w:rsid w:val="009C7CFF"/>
    <w:rsid w:val="009D1141"/>
    <w:rsid w:val="009D166A"/>
    <w:rsid w:val="009D1881"/>
    <w:rsid w:val="009D301D"/>
    <w:rsid w:val="009D387A"/>
    <w:rsid w:val="009D48FD"/>
    <w:rsid w:val="009D4C53"/>
    <w:rsid w:val="009D5B10"/>
    <w:rsid w:val="009D5D11"/>
    <w:rsid w:val="009D5FBB"/>
    <w:rsid w:val="009D7083"/>
    <w:rsid w:val="009D766B"/>
    <w:rsid w:val="009D7F17"/>
    <w:rsid w:val="009E1E69"/>
    <w:rsid w:val="009E2285"/>
    <w:rsid w:val="009E2724"/>
    <w:rsid w:val="009E28A0"/>
    <w:rsid w:val="009E38FA"/>
    <w:rsid w:val="009E399C"/>
    <w:rsid w:val="009E4E07"/>
    <w:rsid w:val="009E5230"/>
    <w:rsid w:val="009F06FE"/>
    <w:rsid w:val="009F0B2C"/>
    <w:rsid w:val="009F0BAD"/>
    <w:rsid w:val="009F1854"/>
    <w:rsid w:val="009F1A9E"/>
    <w:rsid w:val="009F1F50"/>
    <w:rsid w:val="009F1FC5"/>
    <w:rsid w:val="009F2214"/>
    <w:rsid w:val="009F2D20"/>
    <w:rsid w:val="009F2EF3"/>
    <w:rsid w:val="009F3189"/>
    <w:rsid w:val="009F324B"/>
    <w:rsid w:val="009F58E2"/>
    <w:rsid w:val="009F5953"/>
    <w:rsid w:val="009F64F4"/>
    <w:rsid w:val="009F6BA9"/>
    <w:rsid w:val="009F6F5E"/>
    <w:rsid w:val="009F71A8"/>
    <w:rsid w:val="00A00112"/>
    <w:rsid w:val="00A01CDE"/>
    <w:rsid w:val="00A02A5E"/>
    <w:rsid w:val="00A0387B"/>
    <w:rsid w:val="00A058F3"/>
    <w:rsid w:val="00A05A57"/>
    <w:rsid w:val="00A05E9C"/>
    <w:rsid w:val="00A06AED"/>
    <w:rsid w:val="00A07361"/>
    <w:rsid w:val="00A075BF"/>
    <w:rsid w:val="00A0798E"/>
    <w:rsid w:val="00A110F3"/>
    <w:rsid w:val="00A11CB5"/>
    <w:rsid w:val="00A123A8"/>
    <w:rsid w:val="00A1285A"/>
    <w:rsid w:val="00A12B54"/>
    <w:rsid w:val="00A142A0"/>
    <w:rsid w:val="00A148D7"/>
    <w:rsid w:val="00A16063"/>
    <w:rsid w:val="00A1630C"/>
    <w:rsid w:val="00A16320"/>
    <w:rsid w:val="00A16BF6"/>
    <w:rsid w:val="00A175F5"/>
    <w:rsid w:val="00A176A9"/>
    <w:rsid w:val="00A17A41"/>
    <w:rsid w:val="00A17D36"/>
    <w:rsid w:val="00A2010D"/>
    <w:rsid w:val="00A20A41"/>
    <w:rsid w:val="00A21385"/>
    <w:rsid w:val="00A21A75"/>
    <w:rsid w:val="00A220F0"/>
    <w:rsid w:val="00A22186"/>
    <w:rsid w:val="00A2277B"/>
    <w:rsid w:val="00A22A60"/>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3880"/>
    <w:rsid w:val="00A3428C"/>
    <w:rsid w:val="00A3456F"/>
    <w:rsid w:val="00A34EA7"/>
    <w:rsid w:val="00A350C8"/>
    <w:rsid w:val="00A35730"/>
    <w:rsid w:val="00A35E76"/>
    <w:rsid w:val="00A36EB9"/>
    <w:rsid w:val="00A4083F"/>
    <w:rsid w:val="00A4111A"/>
    <w:rsid w:val="00A414CC"/>
    <w:rsid w:val="00A41695"/>
    <w:rsid w:val="00A41F36"/>
    <w:rsid w:val="00A4216F"/>
    <w:rsid w:val="00A4221D"/>
    <w:rsid w:val="00A42EB7"/>
    <w:rsid w:val="00A435CF"/>
    <w:rsid w:val="00A43EAF"/>
    <w:rsid w:val="00A44050"/>
    <w:rsid w:val="00A44E6D"/>
    <w:rsid w:val="00A45107"/>
    <w:rsid w:val="00A46A2B"/>
    <w:rsid w:val="00A500A7"/>
    <w:rsid w:val="00A524E9"/>
    <w:rsid w:val="00A524F7"/>
    <w:rsid w:val="00A52E15"/>
    <w:rsid w:val="00A5355E"/>
    <w:rsid w:val="00A53B60"/>
    <w:rsid w:val="00A53FB2"/>
    <w:rsid w:val="00A54760"/>
    <w:rsid w:val="00A55452"/>
    <w:rsid w:val="00A559FC"/>
    <w:rsid w:val="00A55B7E"/>
    <w:rsid w:val="00A5635B"/>
    <w:rsid w:val="00A568C6"/>
    <w:rsid w:val="00A56D28"/>
    <w:rsid w:val="00A60204"/>
    <w:rsid w:val="00A60D06"/>
    <w:rsid w:val="00A60EA5"/>
    <w:rsid w:val="00A61468"/>
    <w:rsid w:val="00A62CFF"/>
    <w:rsid w:val="00A63674"/>
    <w:rsid w:val="00A649B1"/>
    <w:rsid w:val="00A64B7D"/>
    <w:rsid w:val="00A66319"/>
    <w:rsid w:val="00A6671C"/>
    <w:rsid w:val="00A66B34"/>
    <w:rsid w:val="00A6742E"/>
    <w:rsid w:val="00A67D63"/>
    <w:rsid w:val="00A70715"/>
    <w:rsid w:val="00A709FA"/>
    <w:rsid w:val="00A70C61"/>
    <w:rsid w:val="00A717F2"/>
    <w:rsid w:val="00A71AFC"/>
    <w:rsid w:val="00A7352C"/>
    <w:rsid w:val="00A73FFB"/>
    <w:rsid w:val="00A74469"/>
    <w:rsid w:val="00A74820"/>
    <w:rsid w:val="00A7488E"/>
    <w:rsid w:val="00A749C7"/>
    <w:rsid w:val="00A77417"/>
    <w:rsid w:val="00A77EF9"/>
    <w:rsid w:val="00A804F3"/>
    <w:rsid w:val="00A805F2"/>
    <w:rsid w:val="00A809F7"/>
    <w:rsid w:val="00A81097"/>
    <w:rsid w:val="00A8122D"/>
    <w:rsid w:val="00A81E79"/>
    <w:rsid w:val="00A8374C"/>
    <w:rsid w:val="00A83B03"/>
    <w:rsid w:val="00A83B0C"/>
    <w:rsid w:val="00A83F4B"/>
    <w:rsid w:val="00A847A2"/>
    <w:rsid w:val="00A84E4B"/>
    <w:rsid w:val="00A863B6"/>
    <w:rsid w:val="00A87CCD"/>
    <w:rsid w:val="00A87EB9"/>
    <w:rsid w:val="00A900A3"/>
    <w:rsid w:val="00A90B77"/>
    <w:rsid w:val="00A9284D"/>
    <w:rsid w:val="00A92C19"/>
    <w:rsid w:val="00A92FD2"/>
    <w:rsid w:val="00A93687"/>
    <w:rsid w:val="00A939F9"/>
    <w:rsid w:val="00A9518D"/>
    <w:rsid w:val="00A960A4"/>
    <w:rsid w:val="00A96744"/>
    <w:rsid w:val="00A97F76"/>
    <w:rsid w:val="00AA004C"/>
    <w:rsid w:val="00AA10E4"/>
    <w:rsid w:val="00AA172A"/>
    <w:rsid w:val="00AA1CE0"/>
    <w:rsid w:val="00AA1F5A"/>
    <w:rsid w:val="00AA200C"/>
    <w:rsid w:val="00AA25B4"/>
    <w:rsid w:val="00AA44FC"/>
    <w:rsid w:val="00AA59B6"/>
    <w:rsid w:val="00AA6CB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159"/>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435"/>
    <w:rsid w:val="00AD35EC"/>
    <w:rsid w:val="00AD3B84"/>
    <w:rsid w:val="00AD3D21"/>
    <w:rsid w:val="00AD401B"/>
    <w:rsid w:val="00AD5916"/>
    <w:rsid w:val="00AD6053"/>
    <w:rsid w:val="00AD69C6"/>
    <w:rsid w:val="00AD6A17"/>
    <w:rsid w:val="00AD6DB2"/>
    <w:rsid w:val="00AD712D"/>
    <w:rsid w:val="00AD74C9"/>
    <w:rsid w:val="00AD7534"/>
    <w:rsid w:val="00AD7546"/>
    <w:rsid w:val="00AD7630"/>
    <w:rsid w:val="00AE03CA"/>
    <w:rsid w:val="00AE09C2"/>
    <w:rsid w:val="00AE0D82"/>
    <w:rsid w:val="00AE13E8"/>
    <w:rsid w:val="00AE1470"/>
    <w:rsid w:val="00AE1DFE"/>
    <w:rsid w:val="00AE2369"/>
    <w:rsid w:val="00AE28E4"/>
    <w:rsid w:val="00AE356C"/>
    <w:rsid w:val="00AE3A2F"/>
    <w:rsid w:val="00AE3BD8"/>
    <w:rsid w:val="00AE41E6"/>
    <w:rsid w:val="00AE464D"/>
    <w:rsid w:val="00AE4A09"/>
    <w:rsid w:val="00AE4A15"/>
    <w:rsid w:val="00AE4C71"/>
    <w:rsid w:val="00AE5558"/>
    <w:rsid w:val="00AE5E3E"/>
    <w:rsid w:val="00AE63E9"/>
    <w:rsid w:val="00AE6839"/>
    <w:rsid w:val="00AE7AA2"/>
    <w:rsid w:val="00AE7ADA"/>
    <w:rsid w:val="00AF0054"/>
    <w:rsid w:val="00AF0CE4"/>
    <w:rsid w:val="00AF163B"/>
    <w:rsid w:val="00AF1AB7"/>
    <w:rsid w:val="00AF226A"/>
    <w:rsid w:val="00AF2309"/>
    <w:rsid w:val="00AF2D76"/>
    <w:rsid w:val="00AF55FF"/>
    <w:rsid w:val="00AF5993"/>
    <w:rsid w:val="00AF5F94"/>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1E8A"/>
    <w:rsid w:val="00B1308A"/>
    <w:rsid w:val="00B1461D"/>
    <w:rsid w:val="00B14A23"/>
    <w:rsid w:val="00B14FD2"/>
    <w:rsid w:val="00B158B9"/>
    <w:rsid w:val="00B1625E"/>
    <w:rsid w:val="00B2036D"/>
    <w:rsid w:val="00B20B10"/>
    <w:rsid w:val="00B21609"/>
    <w:rsid w:val="00B21BBA"/>
    <w:rsid w:val="00B22244"/>
    <w:rsid w:val="00B22BD8"/>
    <w:rsid w:val="00B2367E"/>
    <w:rsid w:val="00B2370E"/>
    <w:rsid w:val="00B23C49"/>
    <w:rsid w:val="00B24091"/>
    <w:rsid w:val="00B24B54"/>
    <w:rsid w:val="00B25C6A"/>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62C"/>
    <w:rsid w:val="00B418E7"/>
    <w:rsid w:val="00B41D51"/>
    <w:rsid w:val="00B430E1"/>
    <w:rsid w:val="00B442EE"/>
    <w:rsid w:val="00B472EC"/>
    <w:rsid w:val="00B502DE"/>
    <w:rsid w:val="00B50320"/>
    <w:rsid w:val="00B508F6"/>
    <w:rsid w:val="00B5131F"/>
    <w:rsid w:val="00B5255A"/>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4B95"/>
    <w:rsid w:val="00B667D0"/>
    <w:rsid w:val="00B6686B"/>
    <w:rsid w:val="00B67604"/>
    <w:rsid w:val="00B679CA"/>
    <w:rsid w:val="00B67AB3"/>
    <w:rsid w:val="00B67B85"/>
    <w:rsid w:val="00B67C23"/>
    <w:rsid w:val="00B703AF"/>
    <w:rsid w:val="00B71438"/>
    <w:rsid w:val="00B723EB"/>
    <w:rsid w:val="00B7384B"/>
    <w:rsid w:val="00B7431E"/>
    <w:rsid w:val="00B768AE"/>
    <w:rsid w:val="00B7692E"/>
    <w:rsid w:val="00B76DEA"/>
    <w:rsid w:val="00B76E2A"/>
    <w:rsid w:val="00B777B0"/>
    <w:rsid w:val="00B7780D"/>
    <w:rsid w:val="00B77B18"/>
    <w:rsid w:val="00B807DF"/>
    <w:rsid w:val="00B80863"/>
    <w:rsid w:val="00B83BF0"/>
    <w:rsid w:val="00B83DAA"/>
    <w:rsid w:val="00B847C2"/>
    <w:rsid w:val="00B854BE"/>
    <w:rsid w:val="00B874F6"/>
    <w:rsid w:val="00B9005B"/>
    <w:rsid w:val="00B904C4"/>
    <w:rsid w:val="00B9135B"/>
    <w:rsid w:val="00B9181C"/>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B1D"/>
    <w:rsid w:val="00BA203B"/>
    <w:rsid w:val="00BA279C"/>
    <w:rsid w:val="00BA4352"/>
    <w:rsid w:val="00BA43C5"/>
    <w:rsid w:val="00BA4844"/>
    <w:rsid w:val="00BA5610"/>
    <w:rsid w:val="00BA6117"/>
    <w:rsid w:val="00BA66BB"/>
    <w:rsid w:val="00BB0ADC"/>
    <w:rsid w:val="00BB1BCB"/>
    <w:rsid w:val="00BB2114"/>
    <w:rsid w:val="00BB2917"/>
    <w:rsid w:val="00BB32E5"/>
    <w:rsid w:val="00BB395E"/>
    <w:rsid w:val="00BB7DFF"/>
    <w:rsid w:val="00BC0237"/>
    <w:rsid w:val="00BC1591"/>
    <w:rsid w:val="00BC218B"/>
    <w:rsid w:val="00BC3B2B"/>
    <w:rsid w:val="00BC4C4C"/>
    <w:rsid w:val="00BC5070"/>
    <w:rsid w:val="00BC5369"/>
    <w:rsid w:val="00BC5547"/>
    <w:rsid w:val="00BC57BF"/>
    <w:rsid w:val="00BC603E"/>
    <w:rsid w:val="00BC6322"/>
    <w:rsid w:val="00BC64A1"/>
    <w:rsid w:val="00BC7A7B"/>
    <w:rsid w:val="00BC7E1E"/>
    <w:rsid w:val="00BD0501"/>
    <w:rsid w:val="00BD06F2"/>
    <w:rsid w:val="00BD085B"/>
    <w:rsid w:val="00BD0B45"/>
    <w:rsid w:val="00BD0CF3"/>
    <w:rsid w:val="00BD181B"/>
    <w:rsid w:val="00BD185E"/>
    <w:rsid w:val="00BD22DE"/>
    <w:rsid w:val="00BD278E"/>
    <w:rsid w:val="00BD29AC"/>
    <w:rsid w:val="00BD2CF4"/>
    <w:rsid w:val="00BD3223"/>
    <w:rsid w:val="00BD3EA4"/>
    <w:rsid w:val="00BD4648"/>
    <w:rsid w:val="00BD5377"/>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47B"/>
    <w:rsid w:val="00BF16C7"/>
    <w:rsid w:val="00BF25E4"/>
    <w:rsid w:val="00BF2A77"/>
    <w:rsid w:val="00BF2FB8"/>
    <w:rsid w:val="00BF3C49"/>
    <w:rsid w:val="00BF425B"/>
    <w:rsid w:val="00BF42D5"/>
    <w:rsid w:val="00BF4CF1"/>
    <w:rsid w:val="00BF4D4E"/>
    <w:rsid w:val="00BF5013"/>
    <w:rsid w:val="00BF5298"/>
    <w:rsid w:val="00BF5459"/>
    <w:rsid w:val="00BF56DB"/>
    <w:rsid w:val="00BF6887"/>
    <w:rsid w:val="00BF6B18"/>
    <w:rsid w:val="00BF6FD1"/>
    <w:rsid w:val="00BF73A1"/>
    <w:rsid w:val="00BF7ABF"/>
    <w:rsid w:val="00BF7ECA"/>
    <w:rsid w:val="00C003CD"/>
    <w:rsid w:val="00C0099A"/>
    <w:rsid w:val="00C00C8B"/>
    <w:rsid w:val="00C0164B"/>
    <w:rsid w:val="00C01933"/>
    <w:rsid w:val="00C01EF5"/>
    <w:rsid w:val="00C021EC"/>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34F3"/>
    <w:rsid w:val="00C1399E"/>
    <w:rsid w:val="00C13EAF"/>
    <w:rsid w:val="00C142B4"/>
    <w:rsid w:val="00C1476B"/>
    <w:rsid w:val="00C14CC9"/>
    <w:rsid w:val="00C151CF"/>
    <w:rsid w:val="00C153A1"/>
    <w:rsid w:val="00C158BD"/>
    <w:rsid w:val="00C15E86"/>
    <w:rsid w:val="00C16DD4"/>
    <w:rsid w:val="00C17244"/>
    <w:rsid w:val="00C201D5"/>
    <w:rsid w:val="00C20429"/>
    <w:rsid w:val="00C205A9"/>
    <w:rsid w:val="00C20FC4"/>
    <w:rsid w:val="00C21537"/>
    <w:rsid w:val="00C2155D"/>
    <w:rsid w:val="00C21EEF"/>
    <w:rsid w:val="00C2242F"/>
    <w:rsid w:val="00C23272"/>
    <w:rsid w:val="00C2331D"/>
    <w:rsid w:val="00C251C7"/>
    <w:rsid w:val="00C25502"/>
    <w:rsid w:val="00C25B58"/>
    <w:rsid w:val="00C25E7E"/>
    <w:rsid w:val="00C25F2B"/>
    <w:rsid w:val="00C2783E"/>
    <w:rsid w:val="00C27F5E"/>
    <w:rsid w:val="00C3109A"/>
    <w:rsid w:val="00C31C84"/>
    <w:rsid w:val="00C320F0"/>
    <w:rsid w:val="00C3226F"/>
    <w:rsid w:val="00C32609"/>
    <w:rsid w:val="00C32AF4"/>
    <w:rsid w:val="00C334F7"/>
    <w:rsid w:val="00C343A0"/>
    <w:rsid w:val="00C34454"/>
    <w:rsid w:val="00C36F19"/>
    <w:rsid w:val="00C400C4"/>
    <w:rsid w:val="00C4095E"/>
    <w:rsid w:val="00C41259"/>
    <w:rsid w:val="00C413E3"/>
    <w:rsid w:val="00C41D01"/>
    <w:rsid w:val="00C4418E"/>
    <w:rsid w:val="00C44751"/>
    <w:rsid w:val="00C449BB"/>
    <w:rsid w:val="00C45BFF"/>
    <w:rsid w:val="00C4619A"/>
    <w:rsid w:val="00C469AD"/>
    <w:rsid w:val="00C46EC0"/>
    <w:rsid w:val="00C50873"/>
    <w:rsid w:val="00C50A0A"/>
    <w:rsid w:val="00C515C7"/>
    <w:rsid w:val="00C52F22"/>
    <w:rsid w:val="00C53B0E"/>
    <w:rsid w:val="00C541BB"/>
    <w:rsid w:val="00C54283"/>
    <w:rsid w:val="00C54A4C"/>
    <w:rsid w:val="00C54D5F"/>
    <w:rsid w:val="00C551B1"/>
    <w:rsid w:val="00C55C12"/>
    <w:rsid w:val="00C566FC"/>
    <w:rsid w:val="00C568AC"/>
    <w:rsid w:val="00C6043F"/>
    <w:rsid w:val="00C61849"/>
    <w:rsid w:val="00C61B5E"/>
    <w:rsid w:val="00C6221A"/>
    <w:rsid w:val="00C62F16"/>
    <w:rsid w:val="00C638FE"/>
    <w:rsid w:val="00C640B6"/>
    <w:rsid w:val="00C643C5"/>
    <w:rsid w:val="00C65335"/>
    <w:rsid w:val="00C66204"/>
    <w:rsid w:val="00C6658E"/>
    <w:rsid w:val="00C66729"/>
    <w:rsid w:val="00C67634"/>
    <w:rsid w:val="00C67FD7"/>
    <w:rsid w:val="00C70548"/>
    <w:rsid w:val="00C70F6A"/>
    <w:rsid w:val="00C7189D"/>
    <w:rsid w:val="00C71EAD"/>
    <w:rsid w:val="00C72263"/>
    <w:rsid w:val="00C72301"/>
    <w:rsid w:val="00C72CBA"/>
    <w:rsid w:val="00C72E3F"/>
    <w:rsid w:val="00C72E49"/>
    <w:rsid w:val="00C73026"/>
    <w:rsid w:val="00C73C87"/>
    <w:rsid w:val="00C7432D"/>
    <w:rsid w:val="00C74BBA"/>
    <w:rsid w:val="00C76335"/>
    <w:rsid w:val="00C76C7B"/>
    <w:rsid w:val="00C76E25"/>
    <w:rsid w:val="00C77509"/>
    <w:rsid w:val="00C816E3"/>
    <w:rsid w:val="00C81AD2"/>
    <w:rsid w:val="00C82229"/>
    <w:rsid w:val="00C82761"/>
    <w:rsid w:val="00C84F01"/>
    <w:rsid w:val="00C85647"/>
    <w:rsid w:val="00C85796"/>
    <w:rsid w:val="00C8598D"/>
    <w:rsid w:val="00C878FB"/>
    <w:rsid w:val="00C87CA1"/>
    <w:rsid w:val="00C918E3"/>
    <w:rsid w:val="00C926E8"/>
    <w:rsid w:val="00C92F06"/>
    <w:rsid w:val="00C937F7"/>
    <w:rsid w:val="00C949F5"/>
    <w:rsid w:val="00C94DC0"/>
    <w:rsid w:val="00C94E25"/>
    <w:rsid w:val="00C95287"/>
    <w:rsid w:val="00C95687"/>
    <w:rsid w:val="00C95781"/>
    <w:rsid w:val="00C95F73"/>
    <w:rsid w:val="00C96520"/>
    <w:rsid w:val="00C96891"/>
    <w:rsid w:val="00C971F1"/>
    <w:rsid w:val="00CA048F"/>
    <w:rsid w:val="00CA07C5"/>
    <w:rsid w:val="00CA1A2A"/>
    <w:rsid w:val="00CA361F"/>
    <w:rsid w:val="00CA3B69"/>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7026"/>
    <w:rsid w:val="00CB7442"/>
    <w:rsid w:val="00CC01FB"/>
    <w:rsid w:val="00CC08BF"/>
    <w:rsid w:val="00CC119B"/>
    <w:rsid w:val="00CC1410"/>
    <w:rsid w:val="00CC1AB5"/>
    <w:rsid w:val="00CC256E"/>
    <w:rsid w:val="00CC2ADD"/>
    <w:rsid w:val="00CC3182"/>
    <w:rsid w:val="00CC31B8"/>
    <w:rsid w:val="00CC3994"/>
    <w:rsid w:val="00CC40EB"/>
    <w:rsid w:val="00CC414E"/>
    <w:rsid w:val="00CC4BFB"/>
    <w:rsid w:val="00CC5114"/>
    <w:rsid w:val="00CC54BA"/>
    <w:rsid w:val="00CD242E"/>
    <w:rsid w:val="00CD2440"/>
    <w:rsid w:val="00CD295F"/>
    <w:rsid w:val="00CD3120"/>
    <w:rsid w:val="00CD3B35"/>
    <w:rsid w:val="00CD4D50"/>
    <w:rsid w:val="00CD60C2"/>
    <w:rsid w:val="00CD7C07"/>
    <w:rsid w:val="00CE23B2"/>
    <w:rsid w:val="00CE2BC2"/>
    <w:rsid w:val="00CE34B4"/>
    <w:rsid w:val="00CE3FC2"/>
    <w:rsid w:val="00CE47C0"/>
    <w:rsid w:val="00CE4860"/>
    <w:rsid w:val="00CE4DD5"/>
    <w:rsid w:val="00CE505A"/>
    <w:rsid w:val="00CE68AE"/>
    <w:rsid w:val="00CE6DE3"/>
    <w:rsid w:val="00CE7634"/>
    <w:rsid w:val="00CE7F72"/>
    <w:rsid w:val="00CF049A"/>
    <w:rsid w:val="00CF1021"/>
    <w:rsid w:val="00CF1A0A"/>
    <w:rsid w:val="00CF31BB"/>
    <w:rsid w:val="00CF321A"/>
    <w:rsid w:val="00CF4DA6"/>
    <w:rsid w:val="00CF517D"/>
    <w:rsid w:val="00CF5A10"/>
    <w:rsid w:val="00CF5DD0"/>
    <w:rsid w:val="00CF606A"/>
    <w:rsid w:val="00CF612C"/>
    <w:rsid w:val="00CF6B07"/>
    <w:rsid w:val="00D01494"/>
    <w:rsid w:val="00D01BB3"/>
    <w:rsid w:val="00D022A9"/>
    <w:rsid w:val="00D03004"/>
    <w:rsid w:val="00D04C51"/>
    <w:rsid w:val="00D04E6F"/>
    <w:rsid w:val="00D052FB"/>
    <w:rsid w:val="00D056FA"/>
    <w:rsid w:val="00D07264"/>
    <w:rsid w:val="00D07674"/>
    <w:rsid w:val="00D10B27"/>
    <w:rsid w:val="00D10BD0"/>
    <w:rsid w:val="00D10C0F"/>
    <w:rsid w:val="00D11A76"/>
    <w:rsid w:val="00D11DBC"/>
    <w:rsid w:val="00D12051"/>
    <w:rsid w:val="00D125C8"/>
    <w:rsid w:val="00D1273A"/>
    <w:rsid w:val="00D12C17"/>
    <w:rsid w:val="00D12E0A"/>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5816"/>
    <w:rsid w:val="00D26172"/>
    <w:rsid w:val="00D264DE"/>
    <w:rsid w:val="00D277CB"/>
    <w:rsid w:val="00D315F7"/>
    <w:rsid w:val="00D31817"/>
    <w:rsid w:val="00D3271F"/>
    <w:rsid w:val="00D32915"/>
    <w:rsid w:val="00D329DE"/>
    <w:rsid w:val="00D331E5"/>
    <w:rsid w:val="00D331E6"/>
    <w:rsid w:val="00D33343"/>
    <w:rsid w:val="00D348FA"/>
    <w:rsid w:val="00D34AD3"/>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478B1"/>
    <w:rsid w:val="00D51400"/>
    <w:rsid w:val="00D51534"/>
    <w:rsid w:val="00D516B1"/>
    <w:rsid w:val="00D51F50"/>
    <w:rsid w:val="00D52D65"/>
    <w:rsid w:val="00D52F4E"/>
    <w:rsid w:val="00D53C77"/>
    <w:rsid w:val="00D53CAE"/>
    <w:rsid w:val="00D545C1"/>
    <w:rsid w:val="00D54861"/>
    <w:rsid w:val="00D55640"/>
    <w:rsid w:val="00D560B8"/>
    <w:rsid w:val="00D57801"/>
    <w:rsid w:val="00D60348"/>
    <w:rsid w:val="00D609BC"/>
    <w:rsid w:val="00D613C3"/>
    <w:rsid w:val="00D62241"/>
    <w:rsid w:val="00D62328"/>
    <w:rsid w:val="00D62D84"/>
    <w:rsid w:val="00D6410D"/>
    <w:rsid w:val="00D6487F"/>
    <w:rsid w:val="00D6510C"/>
    <w:rsid w:val="00D65279"/>
    <w:rsid w:val="00D653A8"/>
    <w:rsid w:val="00D65532"/>
    <w:rsid w:val="00D65890"/>
    <w:rsid w:val="00D668AD"/>
    <w:rsid w:val="00D66E32"/>
    <w:rsid w:val="00D6727C"/>
    <w:rsid w:val="00D677CD"/>
    <w:rsid w:val="00D67C5C"/>
    <w:rsid w:val="00D70C2B"/>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8075F"/>
    <w:rsid w:val="00D80AE5"/>
    <w:rsid w:val="00D80C70"/>
    <w:rsid w:val="00D80D64"/>
    <w:rsid w:val="00D80FC2"/>
    <w:rsid w:val="00D811C9"/>
    <w:rsid w:val="00D81697"/>
    <w:rsid w:val="00D81CE4"/>
    <w:rsid w:val="00D820A1"/>
    <w:rsid w:val="00D82572"/>
    <w:rsid w:val="00D82845"/>
    <w:rsid w:val="00D83112"/>
    <w:rsid w:val="00D838D8"/>
    <w:rsid w:val="00D84343"/>
    <w:rsid w:val="00D84652"/>
    <w:rsid w:val="00D846D2"/>
    <w:rsid w:val="00D848D7"/>
    <w:rsid w:val="00D848E7"/>
    <w:rsid w:val="00D850F2"/>
    <w:rsid w:val="00D853DA"/>
    <w:rsid w:val="00D85886"/>
    <w:rsid w:val="00D85E45"/>
    <w:rsid w:val="00D85FF9"/>
    <w:rsid w:val="00D86090"/>
    <w:rsid w:val="00D861BF"/>
    <w:rsid w:val="00D904B0"/>
    <w:rsid w:val="00D90D56"/>
    <w:rsid w:val="00D91303"/>
    <w:rsid w:val="00D91403"/>
    <w:rsid w:val="00D919EB"/>
    <w:rsid w:val="00D92170"/>
    <w:rsid w:val="00D942DD"/>
    <w:rsid w:val="00D942EA"/>
    <w:rsid w:val="00D94F4A"/>
    <w:rsid w:val="00D956E7"/>
    <w:rsid w:val="00D95B13"/>
    <w:rsid w:val="00D95C4C"/>
    <w:rsid w:val="00D9783E"/>
    <w:rsid w:val="00DA0027"/>
    <w:rsid w:val="00DA0270"/>
    <w:rsid w:val="00DA0BCD"/>
    <w:rsid w:val="00DA0CCF"/>
    <w:rsid w:val="00DA1D65"/>
    <w:rsid w:val="00DA2287"/>
    <w:rsid w:val="00DA33D7"/>
    <w:rsid w:val="00DA364A"/>
    <w:rsid w:val="00DA3DD8"/>
    <w:rsid w:val="00DA422C"/>
    <w:rsid w:val="00DA5B54"/>
    <w:rsid w:val="00DA62E3"/>
    <w:rsid w:val="00DA63A8"/>
    <w:rsid w:val="00DA68E3"/>
    <w:rsid w:val="00DA7D8C"/>
    <w:rsid w:val="00DB05C7"/>
    <w:rsid w:val="00DB12AC"/>
    <w:rsid w:val="00DB2665"/>
    <w:rsid w:val="00DB4208"/>
    <w:rsid w:val="00DB477A"/>
    <w:rsid w:val="00DB47BA"/>
    <w:rsid w:val="00DB4EA7"/>
    <w:rsid w:val="00DB55F6"/>
    <w:rsid w:val="00DB63B9"/>
    <w:rsid w:val="00DB670D"/>
    <w:rsid w:val="00DB6C87"/>
    <w:rsid w:val="00DB7A3F"/>
    <w:rsid w:val="00DC00EA"/>
    <w:rsid w:val="00DC0C7E"/>
    <w:rsid w:val="00DC1095"/>
    <w:rsid w:val="00DC1852"/>
    <w:rsid w:val="00DC2CFC"/>
    <w:rsid w:val="00DC2F9A"/>
    <w:rsid w:val="00DC39E9"/>
    <w:rsid w:val="00DC5225"/>
    <w:rsid w:val="00DC53B3"/>
    <w:rsid w:val="00DC690E"/>
    <w:rsid w:val="00DD0091"/>
    <w:rsid w:val="00DD022A"/>
    <w:rsid w:val="00DD22F8"/>
    <w:rsid w:val="00DD2A36"/>
    <w:rsid w:val="00DD2A49"/>
    <w:rsid w:val="00DD30EC"/>
    <w:rsid w:val="00DD3615"/>
    <w:rsid w:val="00DD48FD"/>
    <w:rsid w:val="00DD4E0A"/>
    <w:rsid w:val="00DD53DA"/>
    <w:rsid w:val="00DD5FF1"/>
    <w:rsid w:val="00DD6733"/>
    <w:rsid w:val="00DD6D4C"/>
    <w:rsid w:val="00DD750D"/>
    <w:rsid w:val="00DD7824"/>
    <w:rsid w:val="00DE0A08"/>
    <w:rsid w:val="00DE0CF9"/>
    <w:rsid w:val="00DE0F9B"/>
    <w:rsid w:val="00DE133D"/>
    <w:rsid w:val="00DE19D4"/>
    <w:rsid w:val="00DE21DB"/>
    <w:rsid w:val="00DE345F"/>
    <w:rsid w:val="00DE34FC"/>
    <w:rsid w:val="00DE55BF"/>
    <w:rsid w:val="00DE591E"/>
    <w:rsid w:val="00DE5B58"/>
    <w:rsid w:val="00DE65DF"/>
    <w:rsid w:val="00DE75C6"/>
    <w:rsid w:val="00DF0500"/>
    <w:rsid w:val="00DF0B6D"/>
    <w:rsid w:val="00DF14AD"/>
    <w:rsid w:val="00DF2203"/>
    <w:rsid w:val="00DF259E"/>
    <w:rsid w:val="00DF2AD8"/>
    <w:rsid w:val="00DF3639"/>
    <w:rsid w:val="00DF3E35"/>
    <w:rsid w:val="00DF4C98"/>
    <w:rsid w:val="00DF6343"/>
    <w:rsid w:val="00DF6663"/>
    <w:rsid w:val="00DF7ED3"/>
    <w:rsid w:val="00E0065E"/>
    <w:rsid w:val="00E00A08"/>
    <w:rsid w:val="00E00A1D"/>
    <w:rsid w:val="00E00E6D"/>
    <w:rsid w:val="00E0459A"/>
    <w:rsid w:val="00E056FA"/>
    <w:rsid w:val="00E05968"/>
    <w:rsid w:val="00E07678"/>
    <w:rsid w:val="00E07D53"/>
    <w:rsid w:val="00E100D0"/>
    <w:rsid w:val="00E1086B"/>
    <w:rsid w:val="00E1086C"/>
    <w:rsid w:val="00E11B35"/>
    <w:rsid w:val="00E12DCC"/>
    <w:rsid w:val="00E131EB"/>
    <w:rsid w:val="00E1323E"/>
    <w:rsid w:val="00E13702"/>
    <w:rsid w:val="00E14282"/>
    <w:rsid w:val="00E14322"/>
    <w:rsid w:val="00E149C3"/>
    <w:rsid w:val="00E15727"/>
    <w:rsid w:val="00E16573"/>
    <w:rsid w:val="00E16585"/>
    <w:rsid w:val="00E17178"/>
    <w:rsid w:val="00E173CF"/>
    <w:rsid w:val="00E1767E"/>
    <w:rsid w:val="00E176C2"/>
    <w:rsid w:val="00E17F3C"/>
    <w:rsid w:val="00E17F4E"/>
    <w:rsid w:val="00E205F0"/>
    <w:rsid w:val="00E21127"/>
    <w:rsid w:val="00E2258E"/>
    <w:rsid w:val="00E22785"/>
    <w:rsid w:val="00E22EA5"/>
    <w:rsid w:val="00E241C2"/>
    <w:rsid w:val="00E25A00"/>
    <w:rsid w:val="00E263CA"/>
    <w:rsid w:val="00E272AB"/>
    <w:rsid w:val="00E2738C"/>
    <w:rsid w:val="00E276AF"/>
    <w:rsid w:val="00E27999"/>
    <w:rsid w:val="00E30443"/>
    <w:rsid w:val="00E317F7"/>
    <w:rsid w:val="00E319FE"/>
    <w:rsid w:val="00E31CCE"/>
    <w:rsid w:val="00E31DD9"/>
    <w:rsid w:val="00E31FCF"/>
    <w:rsid w:val="00E32BE0"/>
    <w:rsid w:val="00E32C57"/>
    <w:rsid w:val="00E33298"/>
    <w:rsid w:val="00E33461"/>
    <w:rsid w:val="00E335A6"/>
    <w:rsid w:val="00E339FD"/>
    <w:rsid w:val="00E3401F"/>
    <w:rsid w:val="00E35A71"/>
    <w:rsid w:val="00E35A96"/>
    <w:rsid w:val="00E35ECA"/>
    <w:rsid w:val="00E36DD4"/>
    <w:rsid w:val="00E37567"/>
    <w:rsid w:val="00E378DE"/>
    <w:rsid w:val="00E379E8"/>
    <w:rsid w:val="00E407B8"/>
    <w:rsid w:val="00E43181"/>
    <w:rsid w:val="00E4338D"/>
    <w:rsid w:val="00E443F9"/>
    <w:rsid w:val="00E445E2"/>
    <w:rsid w:val="00E44A77"/>
    <w:rsid w:val="00E45010"/>
    <w:rsid w:val="00E45D45"/>
    <w:rsid w:val="00E4699A"/>
    <w:rsid w:val="00E47707"/>
    <w:rsid w:val="00E47E7D"/>
    <w:rsid w:val="00E50944"/>
    <w:rsid w:val="00E50E72"/>
    <w:rsid w:val="00E52F25"/>
    <w:rsid w:val="00E531A8"/>
    <w:rsid w:val="00E54860"/>
    <w:rsid w:val="00E5794C"/>
    <w:rsid w:val="00E57C2C"/>
    <w:rsid w:val="00E57F6A"/>
    <w:rsid w:val="00E61072"/>
    <w:rsid w:val="00E61624"/>
    <w:rsid w:val="00E6181A"/>
    <w:rsid w:val="00E61E45"/>
    <w:rsid w:val="00E626A7"/>
    <w:rsid w:val="00E627D7"/>
    <w:rsid w:val="00E633A1"/>
    <w:rsid w:val="00E637E6"/>
    <w:rsid w:val="00E63917"/>
    <w:rsid w:val="00E63ECA"/>
    <w:rsid w:val="00E63EF2"/>
    <w:rsid w:val="00E63FA5"/>
    <w:rsid w:val="00E64281"/>
    <w:rsid w:val="00E6448F"/>
    <w:rsid w:val="00E6515D"/>
    <w:rsid w:val="00E65AA2"/>
    <w:rsid w:val="00E65FFA"/>
    <w:rsid w:val="00E6659F"/>
    <w:rsid w:val="00E6692B"/>
    <w:rsid w:val="00E66DE9"/>
    <w:rsid w:val="00E67288"/>
    <w:rsid w:val="00E67C27"/>
    <w:rsid w:val="00E702F3"/>
    <w:rsid w:val="00E707CC"/>
    <w:rsid w:val="00E709D9"/>
    <w:rsid w:val="00E70DE4"/>
    <w:rsid w:val="00E70EB7"/>
    <w:rsid w:val="00E7190A"/>
    <w:rsid w:val="00E724C0"/>
    <w:rsid w:val="00E72A8D"/>
    <w:rsid w:val="00E74F3F"/>
    <w:rsid w:val="00E7515B"/>
    <w:rsid w:val="00E75550"/>
    <w:rsid w:val="00E76095"/>
    <w:rsid w:val="00E76478"/>
    <w:rsid w:val="00E76924"/>
    <w:rsid w:val="00E77C48"/>
    <w:rsid w:val="00E77C68"/>
    <w:rsid w:val="00E77F3C"/>
    <w:rsid w:val="00E8015D"/>
    <w:rsid w:val="00E80F25"/>
    <w:rsid w:val="00E815A5"/>
    <w:rsid w:val="00E82137"/>
    <w:rsid w:val="00E838D3"/>
    <w:rsid w:val="00E83FA0"/>
    <w:rsid w:val="00E853F6"/>
    <w:rsid w:val="00E8594A"/>
    <w:rsid w:val="00E85CDD"/>
    <w:rsid w:val="00E8626E"/>
    <w:rsid w:val="00E86525"/>
    <w:rsid w:val="00E86A30"/>
    <w:rsid w:val="00E86BF2"/>
    <w:rsid w:val="00E8700F"/>
    <w:rsid w:val="00E8707D"/>
    <w:rsid w:val="00E87A19"/>
    <w:rsid w:val="00E90DB9"/>
    <w:rsid w:val="00E91FCD"/>
    <w:rsid w:val="00E92495"/>
    <w:rsid w:val="00E926EA"/>
    <w:rsid w:val="00E92761"/>
    <w:rsid w:val="00E92790"/>
    <w:rsid w:val="00E93FD9"/>
    <w:rsid w:val="00E94C4F"/>
    <w:rsid w:val="00E94ED9"/>
    <w:rsid w:val="00E9615E"/>
    <w:rsid w:val="00E96EA7"/>
    <w:rsid w:val="00E978C5"/>
    <w:rsid w:val="00EA00B5"/>
    <w:rsid w:val="00EA0185"/>
    <w:rsid w:val="00EA0B19"/>
    <w:rsid w:val="00EA0C15"/>
    <w:rsid w:val="00EA1224"/>
    <w:rsid w:val="00EA1926"/>
    <w:rsid w:val="00EA2967"/>
    <w:rsid w:val="00EA303E"/>
    <w:rsid w:val="00EA3B51"/>
    <w:rsid w:val="00EA4E79"/>
    <w:rsid w:val="00EA5198"/>
    <w:rsid w:val="00EA51D5"/>
    <w:rsid w:val="00EA55EE"/>
    <w:rsid w:val="00EA5893"/>
    <w:rsid w:val="00EA5DA3"/>
    <w:rsid w:val="00EA6B4B"/>
    <w:rsid w:val="00EB07AC"/>
    <w:rsid w:val="00EB0C56"/>
    <w:rsid w:val="00EB1747"/>
    <w:rsid w:val="00EB1DA6"/>
    <w:rsid w:val="00EB2425"/>
    <w:rsid w:val="00EB2E8C"/>
    <w:rsid w:val="00EB395B"/>
    <w:rsid w:val="00EB5224"/>
    <w:rsid w:val="00EB597D"/>
    <w:rsid w:val="00EB5F33"/>
    <w:rsid w:val="00EB643C"/>
    <w:rsid w:val="00EB6841"/>
    <w:rsid w:val="00EB709C"/>
    <w:rsid w:val="00EB72AA"/>
    <w:rsid w:val="00EB75BB"/>
    <w:rsid w:val="00EB75F2"/>
    <w:rsid w:val="00EB77B9"/>
    <w:rsid w:val="00EB7BBD"/>
    <w:rsid w:val="00EC0A05"/>
    <w:rsid w:val="00EC13E5"/>
    <w:rsid w:val="00EC1570"/>
    <w:rsid w:val="00EC18E0"/>
    <w:rsid w:val="00EC1DCC"/>
    <w:rsid w:val="00EC27D3"/>
    <w:rsid w:val="00EC2863"/>
    <w:rsid w:val="00EC2EDE"/>
    <w:rsid w:val="00EC3B93"/>
    <w:rsid w:val="00EC4323"/>
    <w:rsid w:val="00EC4425"/>
    <w:rsid w:val="00EC4E92"/>
    <w:rsid w:val="00EC50E3"/>
    <w:rsid w:val="00EC53D3"/>
    <w:rsid w:val="00EC56B9"/>
    <w:rsid w:val="00EC6074"/>
    <w:rsid w:val="00EC637A"/>
    <w:rsid w:val="00EC6908"/>
    <w:rsid w:val="00EC6A33"/>
    <w:rsid w:val="00EC6FB5"/>
    <w:rsid w:val="00EC7322"/>
    <w:rsid w:val="00ED0A2C"/>
    <w:rsid w:val="00ED43C6"/>
    <w:rsid w:val="00ED44F3"/>
    <w:rsid w:val="00ED4731"/>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395"/>
    <w:rsid w:val="00EF014E"/>
    <w:rsid w:val="00EF1DBD"/>
    <w:rsid w:val="00EF204E"/>
    <w:rsid w:val="00EF260A"/>
    <w:rsid w:val="00EF2BB6"/>
    <w:rsid w:val="00EF2BE3"/>
    <w:rsid w:val="00EF4A69"/>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052"/>
    <w:rsid w:val="00F078C4"/>
    <w:rsid w:val="00F108AC"/>
    <w:rsid w:val="00F10ABC"/>
    <w:rsid w:val="00F10B9A"/>
    <w:rsid w:val="00F12770"/>
    <w:rsid w:val="00F14580"/>
    <w:rsid w:val="00F14620"/>
    <w:rsid w:val="00F15485"/>
    <w:rsid w:val="00F15A82"/>
    <w:rsid w:val="00F16D3A"/>
    <w:rsid w:val="00F206BD"/>
    <w:rsid w:val="00F20E82"/>
    <w:rsid w:val="00F2154F"/>
    <w:rsid w:val="00F21E4C"/>
    <w:rsid w:val="00F2342C"/>
    <w:rsid w:val="00F23C16"/>
    <w:rsid w:val="00F23C7F"/>
    <w:rsid w:val="00F240E9"/>
    <w:rsid w:val="00F251DA"/>
    <w:rsid w:val="00F25967"/>
    <w:rsid w:val="00F25C01"/>
    <w:rsid w:val="00F277F7"/>
    <w:rsid w:val="00F30A19"/>
    <w:rsid w:val="00F311BF"/>
    <w:rsid w:val="00F320A5"/>
    <w:rsid w:val="00F321C3"/>
    <w:rsid w:val="00F322A2"/>
    <w:rsid w:val="00F32769"/>
    <w:rsid w:val="00F339AC"/>
    <w:rsid w:val="00F33B28"/>
    <w:rsid w:val="00F33BEC"/>
    <w:rsid w:val="00F340F9"/>
    <w:rsid w:val="00F34E55"/>
    <w:rsid w:val="00F34F86"/>
    <w:rsid w:val="00F35103"/>
    <w:rsid w:val="00F35AA0"/>
    <w:rsid w:val="00F36905"/>
    <w:rsid w:val="00F37EA1"/>
    <w:rsid w:val="00F423CA"/>
    <w:rsid w:val="00F432ED"/>
    <w:rsid w:val="00F432F7"/>
    <w:rsid w:val="00F43C56"/>
    <w:rsid w:val="00F43CF2"/>
    <w:rsid w:val="00F444C1"/>
    <w:rsid w:val="00F4519D"/>
    <w:rsid w:val="00F45ABA"/>
    <w:rsid w:val="00F4610B"/>
    <w:rsid w:val="00F47050"/>
    <w:rsid w:val="00F47C6D"/>
    <w:rsid w:val="00F50760"/>
    <w:rsid w:val="00F50FF3"/>
    <w:rsid w:val="00F512AE"/>
    <w:rsid w:val="00F51914"/>
    <w:rsid w:val="00F51BFE"/>
    <w:rsid w:val="00F531B8"/>
    <w:rsid w:val="00F54C99"/>
    <w:rsid w:val="00F5782F"/>
    <w:rsid w:val="00F57A94"/>
    <w:rsid w:val="00F601FB"/>
    <w:rsid w:val="00F60676"/>
    <w:rsid w:val="00F60E58"/>
    <w:rsid w:val="00F613BE"/>
    <w:rsid w:val="00F61748"/>
    <w:rsid w:val="00F61E3E"/>
    <w:rsid w:val="00F620B8"/>
    <w:rsid w:val="00F63013"/>
    <w:rsid w:val="00F6509F"/>
    <w:rsid w:val="00F65A0F"/>
    <w:rsid w:val="00F66004"/>
    <w:rsid w:val="00F66B23"/>
    <w:rsid w:val="00F671CE"/>
    <w:rsid w:val="00F67903"/>
    <w:rsid w:val="00F679F6"/>
    <w:rsid w:val="00F706E2"/>
    <w:rsid w:val="00F70C6B"/>
    <w:rsid w:val="00F733B1"/>
    <w:rsid w:val="00F737F0"/>
    <w:rsid w:val="00F740DA"/>
    <w:rsid w:val="00F74331"/>
    <w:rsid w:val="00F7475C"/>
    <w:rsid w:val="00F74BA6"/>
    <w:rsid w:val="00F753AD"/>
    <w:rsid w:val="00F753BA"/>
    <w:rsid w:val="00F758A9"/>
    <w:rsid w:val="00F75A8C"/>
    <w:rsid w:val="00F760C5"/>
    <w:rsid w:val="00F76A14"/>
    <w:rsid w:val="00F77397"/>
    <w:rsid w:val="00F77750"/>
    <w:rsid w:val="00F816D1"/>
    <w:rsid w:val="00F81793"/>
    <w:rsid w:val="00F818FD"/>
    <w:rsid w:val="00F8236A"/>
    <w:rsid w:val="00F82A24"/>
    <w:rsid w:val="00F82FF3"/>
    <w:rsid w:val="00F842EA"/>
    <w:rsid w:val="00F849A8"/>
    <w:rsid w:val="00F84E7E"/>
    <w:rsid w:val="00F85204"/>
    <w:rsid w:val="00F85CB8"/>
    <w:rsid w:val="00F86186"/>
    <w:rsid w:val="00F8674A"/>
    <w:rsid w:val="00F90015"/>
    <w:rsid w:val="00F91653"/>
    <w:rsid w:val="00F93213"/>
    <w:rsid w:val="00F9326C"/>
    <w:rsid w:val="00F94632"/>
    <w:rsid w:val="00F953FA"/>
    <w:rsid w:val="00F95C4C"/>
    <w:rsid w:val="00F963A5"/>
    <w:rsid w:val="00F96450"/>
    <w:rsid w:val="00F96BD9"/>
    <w:rsid w:val="00FA0DD2"/>
    <w:rsid w:val="00FA1E41"/>
    <w:rsid w:val="00FA1F60"/>
    <w:rsid w:val="00FA274E"/>
    <w:rsid w:val="00FA2CFD"/>
    <w:rsid w:val="00FA2E31"/>
    <w:rsid w:val="00FA56FA"/>
    <w:rsid w:val="00FA5EE0"/>
    <w:rsid w:val="00FA6B54"/>
    <w:rsid w:val="00FA7723"/>
    <w:rsid w:val="00FA782C"/>
    <w:rsid w:val="00FB0631"/>
    <w:rsid w:val="00FB0A77"/>
    <w:rsid w:val="00FB0C38"/>
    <w:rsid w:val="00FB14BD"/>
    <w:rsid w:val="00FB3068"/>
    <w:rsid w:val="00FB3709"/>
    <w:rsid w:val="00FB3A8B"/>
    <w:rsid w:val="00FB3AF0"/>
    <w:rsid w:val="00FB3CCB"/>
    <w:rsid w:val="00FB40BC"/>
    <w:rsid w:val="00FB53DF"/>
    <w:rsid w:val="00FB54FC"/>
    <w:rsid w:val="00FB566C"/>
    <w:rsid w:val="00FB6F00"/>
    <w:rsid w:val="00FB731F"/>
    <w:rsid w:val="00FC0035"/>
    <w:rsid w:val="00FC1005"/>
    <w:rsid w:val="00FC1042"/>
    <w:rsid w:val="00FC18C9"/>
    <w:rsid w:val="00FC1D8B"/>
    <w:rsid w:val="00FC23AE"/>
    <w:rsid w:val="00FC2DA5"/>
    <w:rsid w:val="00FC2FB7"/>
    <w:rsid w:val="00FC30F3"/>
    <w:rsid w:val="00FC3608"/>
    <w:rsid w:val="00FC3AC5"/>
    <w:rsid w:val="00FC5596"/>
    <w:rsid w:val="00FC6159"/>
    <w:rsid w:val="00FC702C"/>
    <w:rsid w:val="00FC7201"/>
    <w:rsid w:val="00FC7909"/>
    <w:rsid w:val="00FD02DB"/>
    <w:rsid w:val="00FD06A2"/>
    <w:rsid w:val="00FD0B76"/>
    <w:rsid w:val="00FD1423"/>
    <w:rsid w:val="00FD1438"/>
    <w:rsid w:val="00FD1D8D"/>
    <w:rsid w:val="00FD1E0D"/>
    <w:rsid w:val="00FD5DEA"/>
    <w:rsid w:val="00FD68CE"/>
    <w:rsid w:val="00FD7AF6"/>
    <w:rsid w:val="00FE1A50"/>
    <w:rsid w:val="00FE2423"/>
    <w:rsid w:val="00FE2BFB"/>
    <w:rsid w:val="00FE2DE8"/>
    <w:rsid w:val="00FE2F90"/>
    <w:rsid w:val="00FE3715"/>
    <w:rsid w:val="00FE611A"/>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pPr>
      <w:tabs>
        <w:tab w:val="center" w:pos="4677"/>
        <w:tab w:val="right" w:pos="9355"/>
      </w:tabs>
      <w:spacing w:before="0" w:after="0"/>
    </w:pPr>
    <w:rPr>
      <w:sz w:val="28"/>
      <w:szCs w:val="28"/>
    </w:rPr>
  </w:style>
  <w:style w:type="character" w:customStyle="1" w:styleId="aa">
    <w:name w:val="Нижний колонтитул Знак"/>
    <w:link w:val="a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10"/>
    <w:qFormat/>
    <w:pPr>
      <w:snapToGrid/>
      <w:spacing w:before="0" w:after="0"/>
      <w:jc w:val="center"/>
    </w:pPr>
    <w:rPr>
      <w:b/>
      <w:bCs/>
      <w:szCs w:val="24"/>
    </w:rPr>
  </w:style>
  <w:style w:type="character" w:customStyle="1" w:styleId="ae">
    <w:name w:val="Название Знак"/>
    <w:link w:val="ad"/>
    <w:uiPriority w:val="10"/>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link w:val="aff2"/>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uiPriority w:val="99"/>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4">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character" w:customStyle="1" w:styleId="aff2">
    <w:name w:val="Без интервала Знак"/>
    <w:link w:val="aff1"/>
    <w:uiPriority w:val="1"/>
    <w:locked/>
    <w:rsid w:val="00E37567"/>
    <w:rPr>
      <w:rFonts w:ascii="Arial" w:hAnsi="Arial" w:cs="Arial"/>
    </w:rPr>
  </w:style>
  <w:style w:type="paragraph" w:styleId="afff5">
    <w:name w:val="List Paragraph"/>
    <w:basedOn w:val="a"/>
    <w:uiPriority w:val="34"/>
    <w:qFormat/>
    <w:rsid w:val="00D348FA"/>
    <w:pPr>
      <w:autoSpaceDE w:val="0"/>
      <w:autoSpaceDN w:val="0"/>
      <w:adjustRightInd w:val="0"/>
      <w:snapToGrid/>
      <w:spacing w:before="0" w:after="0"/>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pPr>
      <w:tabs>
        <w:tab w:val="center" w:pos="4677"/>
        <w:tab w:val="right" w:pos="9355"/>
      </w:tabs>
      <w:spacing w:before="0" w:after="0"/>
    </w:pPr>
    <w:rPr>
      <w:sz w:val="28"/>
      <w:szCs w:val="28"/>
    </w:rPr>
  </w:style>
  <w:style w:type="character" w:customStyle="1" w:styleId="aa">
    <w:name w:val="Нижний колонтитул Знак"/>
    <w:link w:val="a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10"/>
    <w:qFormat/>
    <w:pPr>
      <w:snapToGrid/>
      <w:spacing w:before="0" w:after="0"/>
      <w:jc w:val="center"/>
    </w:pPr>
    <w:rPr>
      <w:b/>
      <w:bCs/>
      <w:szCs w:val="24"/>
    </w:rPr>
  </w:style>
  <w:style w:type="character" w:customStyle="1" w:styleId="ae">
    <w:name w:val="Название Знак"/>
    <w:link w:val="ad"/>
    <w:uiPriority w:val="10"/>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link w:val="aff2"/>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uiPriority w:val="99"/>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4">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character" w:customStyle="1" w:styleId="aff2">
    <w:name w:val="Без интервала Знак"/>
    <w:link w:val="aff1"/>
    <w:uiPriority w:val="1"/>
    <w:locked/>
    <w:rsid w:val="00E37567"/>
    <w:rPr>
      <w:rFonts w:ascii="Arial" w:hAnsi="Arial" w:cs="Arial"/>
    </w:rPr>
  </w:style>
  <w:style w:type="paragraph" w:styleId="afff5">
    <w:name w:val="List Paragraph"/>
    <w:basedOn w:val="a"/>
    <w:uiPriority w:val="34"/>
    <w:qFormat/>
    <w:rsid w:val="00D348FA"/>
    <w:pPr>
      <w:autoSpaceDE w:val="0"/>
      <w:autoSpaceDN w:val="0"/>
      <w:adjustRightInd w:val="0"/>
      <w:snapToGrid/>
      <w:spacing w:before="0" w:after="0"/>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732505183">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CC7B46-B03E-4269-B26F-475F19B8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Долгих Анна Анатольевна</cp:lastModifiedBy>
  <cp:revision>2</cp:revision>
  <cp:lastPrinted>2016-08-18T07:31:00Z</cp:lastPrinted>
  <dcterms:created xsi:type="dcterms:W3CDTF">2017-10-20T05:57:00Z</dcterms:created>
  <dcterms:modified xsi:type="dcterms:W3CDTF">2017-10-20T05:57:00Z</dcterms:modified>
</cp:coreProperties>
</file>