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2F" w:rsidRPr="001A0306" w:rsidRDefault="009A785B" w:rsidP="00961692">
      <w:pPr>
        <w:pStyle w:val="a7"/>
        <w:widowControl w:val="0"/>
        <w:jc w:val="center"/>
        <w:rPr>
          <w:b/>
          <w:bCs/>
        </w:rPr>
      </w:pPr>
      <w:r w:rsidRPr="001A0306">
        <w:rPr>
          <w:b/>
          <w:bCs/>
        </w:rPr>
        <w:t>ПРАВИТЕЛЬСТВО</w:t>
      </w:r>
      <w:r w:rsidR="00680B0B" w:rsidRPr="001A0306">
        <w:rPr>
          <w:b/>
          <w:bCs/>
        </w:rPr>
        <w:t xml:space="preserve"> </w:t>
      </w:r>
      <w:r w:rsidR="00FA202F" w:rsidRPr="001A0306">
        <w:rPr>
          <w:b/>
          <w:bCs/>
        </w:rPr>
        <w:t>НОВОСИБИРСКОЙ ОБЛАСТИ</w:t>
      </w:r>
    </w:p>
    <w:p w:rsidR="00333721" w:rsidRPr="001A0306" w:rsidRDefault="00333721" w:rsidP="00961692">
      <w:pPr>
        <w:widowControl w:val="0"/>
        <w:jc w:val="center"/>
        <w:rPr>
          <w:b/>
          <w:bCs/>
          <w:sz w:val="36"/>
          <w:szCs w:val="36"/>
        </w:rPr>
      </w:pPr>
    </w:p>
    <w:p w:rsidR="00333721" w:rsidRPr="001A0306" w:rsidRDefault="001A1DD7" w:rsidP="00961692">
      <w:pPr>
        <w:pStyle w:val="11"/>
        <w:widowControl w:val="0"/>
        <w:rPr>
          <w:sz w:val="36"/>
          <w:szCs w:val="36"/>
        </w:rPr>
      </w:pPr>
      <w:r w:rsidRPr="001A0306">
        <w:rPr>
          <w:sz w:val="36"/>
          <w:szCs w:val="36"/>
        </w:rPr>
        <w:t>ПОСТАНОВЛ</w:t>
      </w:r>
      <w:r w:rsidR="005E5230" w:rsidRPr="001A0306">
        <w:rPr>
          <w:sz w:val="36"/>
          <w:szCs w:val="36"/>
        </w:rPr>
        <w:t>ЕНИЕ</w:t>
      </w:r>
    </w:p>
    <w:p w:rsidR="00FA202F" w:rsidRPr="001A0306" w:rsidRDefault="00FA202F" w:rsidP="00961692">
      <w:pPr>
        <w:widowControl w:val="0"/>
        <w:jc w:val="both"/>
        <w:rPr>
          <w:sz w:val="28"/>
          <w:szCs w:val="28"/>
        </w:rPr>
      </w:pPr>
    </w:p>
    <w:p w:rsidR="009C65E4" w:rsidRPr="001A0306" w:rsidRDefault="009C65E4" w:rsidP="00961692">
      <w:pPr>
        <w:widowControl w:val="0"/>
        <w:jc w:val="both"/>
        <w:rPr>
          <w:sz w:val="28"/>
          <w:szCs w:val="28"/>
        </w:rPr>
      </w:pPr>
    </w:p>
    <w:p w:rsidR="002F699B" w:rsidRPr="001A0306" w:rsidRDefault="00582F98" w:rsidP="0096169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 29.06.2020  № 256-п</w:t>
      </w:r>
    </w:p>
    <w:p w:rsidR="006B71F2" w:rsidRPr="001A0306" w:rsidRDefault="006B71F2" w:rsidP="00961692">
      <w:pPr>
        <w:widowControl w:val="0"/>
        <w:jc w:val="both"/>
        <w:rPr>
          <w:sz w:val="28"/>
          <w:szCs w:val="28"/>
        </w:rPr>
      </w:pPr>
    </w:p>
    <w:p w:rsidR="0020595F" w:rsidRPr="001A0306" w:rsidRDefault="006179C5" w:rsidP="00961692">
      <w:pPr>
        <w:widowControl w:val="0"/>
        <w:jc w:val="center"/>
        <w:rPr>
          <w:sz w:val="24"/>
          <w:szCs w:val="24"/>
        </w:rPr>
      </w:pPr>
      <w:r w:rsidRPr="001A0306">
        <w:rPr>
          <w:sz w:val="24"/>
          <w:szCs w:val="24"/>
        </w:rPr>
        <w:t>г. Новосибирск</w:t>
      </w:r>
    </w:p>
    <w:p w:rsidR="00B87CE2" w:rsidRDefault="00B87CE2" w:rsidP="00961692">
      <w:pPr>
        <w:widowControl w:val="0"/>
        <w:jc w:val="center"/>
        <w:rPr>
          <w:sz w:val="28"/>
          <w:szCs w:val="28"/>
        </w:rPr>
      </w:pPr>
    </w:p>
    <w:p w:rsidR="006245C8" w:rsidRPr="006245C8" w:rsidRDefault="007217A2" w:rsidP="006245C8">
      <w:pPr>
        <w:suppressAutoHyphens/>
        <w:jc w:val="center"/>
        <w:rPr>
          <w:sz w:val="28"/>
          <w:szCs w:val="28"/>
        </w:rPr>
      </w:pPr>
      <w:r w:rsidRPr="006245C8">
        <w:rPr>
          <w:sz w:val="28"/>
          <w:szCs w:val="28"/>
        </w:rPr>
        <w:t>О продлении сроков упла</w:t>
      </w:r>
      <w:r w:rsidR="006245C8" w:rsidRPr="006245C8">
        <w:rPr>
          <w:sz w:val="28"/>
          <w:szCs w:val="28"/>
        </w:rPr>
        <w:t>ты авансовых платежей</w:t>
      </w:r>
    </w:p>
    <w:p w:rsidR="007217A2" w:rsidRPr="006245C8" w:rsidRDefault="006245C8" w:rsidP="006245C8">
      <w:pPr>
        <w:suppressAutoHyphens/>
        <w:jc w:val="center"/>
        <w:rPr>
          <w:sz w:val="28"/>
          <w:szCs w:val="28"/>
        </w:rPr>
      </w:pPr>
      <w:r w:rsidRPr="006245C8">
        <w:rPr>
          <w:sz w:val="28"/>
          <w:szCs w:val="28"/>
        </w:rPr>
        <w:t xml:space="preserve">по налогу </w:t>
      </w:r>
      <w:r w:rsidR="007217A2" w:rsidRPr="006245C8">
        <w:rPr>
          <w:sz w:val="28"/>
          <w:szCs w:val="28"/>
        </w:rPr>
        <w:t>на имущество организаций</w:t>
      </w:r>
    </w:p>
    <w:p w:rsidR="007217A2" w:rsidRPr="006245C8" w:rsidRDefault="007217A2" w:rsidP="006245C8">
      <w:pPr>
        <w:autoSpaceDE/>
        <w:snapToGrid w:val="0"/>
        <w:jc w:val="center"/>
        <w:rPr>
          <w:sz w:val="28"/>
          <w:szCs w:val="28"/>
        </w:rPr>
      </w:pPr>
    </w:p>
    <w:p w:rsidR="007217A2" w:rsidRPr="006245C8" w:rsidRDefault="007217A2" w:rsidP="006245C8">
      <w:pPr>
        <w:autoSpaceDE/>
        <w:snapToGrid w:val="0"/>
        <w:jc w:val="center"/>
        <w:rPr>
          <w:sz w:val="28"/>
          <w:szCs w:val="28"/>
        </w:rPr>
      </w:pPr>
    </w:p>
    <w:p w:rsidR="007217A2" w:rsidRPr="006245C8" w:rsidRDefault="007217A2" w:rsidP="006245C8">
      <w:pPr>
        <w:autoSpaceDE/>
        <w:snapToGrid w:val="0"/>
        <w:ind w:firstLine="709"/>
        <w:jc w:val="both"/>
        <w:rPr>
          <w:sz w:val="28"/>
          <w:szCs w:val="28"/>
          <w:lang w:eastAsia="en-US"/>
        </w:rPr>
      </w:pPr>
      <w:r w:rsidRPr="006245C8">
        <w:rPr>
          <w:sz w:val="28"/>
          <w:szCs w:val="28"/>
          <w:lang w:eastAsia="en-US"/>
        </w:rPr>
        <w:t xml:space="preserve">В соответствии с пунктом 4 статьи 4 Налогового кодекса Российской Федерации, постановлением Правительства Новосибирской области от 18.03.2020 № 72-п «О введении режима повышенной готовности на территории Новосибирской области» Правительство Новосибирской области </w:t>
      </w:r>
      <w:proofErr w:type="gramStart"/>
      <w:r w:rsidRPr="006245C8">
        <w:rPr>
          <w:b/>
          <w:sz w:val="28"/>
          <w:szCs w:val="28"/>
          <w:lang w:eastAsia="en-US"/>
        </w:rPr>
        <w:t>п</w:t>
      </w:r>
      <w:proofErr w:type="gramEnd"/>
      <w:r w:rsidRPr="006245C8">
        <w:rPr>
          <w:b/>
          <w:sz w:val="28"/>
          <w:szCs w:val="28"/>
          <w:lang w:eastAsia="en-US"/>
        </w:rPr>
        <w:t> о с т а н о в л я е т</w:t>
      </w:r>
      <w:r w:rsidRPr="006245C8">
        <w:rPr>
          <w:sz w:val="28"/>
          <w:szCs w:val="28"/>
          <w:lang w:eastAsia="en-US"/>
        </w:rPr>
        <w:t>:</w:t>
      </w:r>
    </w:p>
    <w:p w:rsidR="007217A2" w:rsidRPr="006245C8" w:rsidRDefault="007217A2" w:rsidP="006245C8">
      <w:pPr>
        <w:adjustRightInd w:val="0"/>
        <w:ind w:firstLine="709"/>
        <w:jc w:val="both"/>
        <w:rPr>
          <w:sz w:val="28"/>
          <w:szCs w:val="28"/>
        </w:rPr>
      </w:pPr>
      <w:r w:rsidRPr="006245C8">
        <w:rPr>
          <w:sz w:val="28"/>
          <w:szCs w:val="28"/>
        </w:rPr>
        <w:t>1. </w:t>
      </w:r>
      <w:proofErr w:type="gramStart"/>
      <w:r w:rsidRPr="006245C8">
        <w:rPr>
          <w:sz w:val="28"/>
          <w:szCs w:val="28"/>
        </w:rPr>
        <w:t xml:space="preserve">Продлить организациям </w:t>
      </w:r>
      <w:r w:rsidR="006245C8">
        <w:rPr>
          <w:sz w:val="28"/>
          <w:szCs w:val="28"/>
        </w:rPr>
        <w:t>–</w:t>
      </w:r>
      <w:r w:rsidRPr="006245C8">
        <w:rPr>
          <w:sz w:val="28"/>
          <w:szCs w:val="28"/>
        </w:rPr>
        <w:t xml:space="preserve"> налогоплательщикам, занятым в сферах деятельности, перечень которых утвержден постановлением Правительства Росси</w:t>
      </w:r>
      <w:r w:rsidR="006245C8">
        <w:rPr>
          <w:sz w:val="28"/>
          <w:szCs w:val="28"/>
        </w:rPr>
        <w:t>йской Федерации от 03.04.2020 № </w:t>
      </w:r>
      <w:r w:rsidRPr="006245C8">
        <w:rPr>
          <w:sz w:val="28"/>
          <w:szCs w:val="28"/>
        </w:rPr>
        <w:t>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инфекции», не имеющим право на перенос срока уплаты авансовых платежей в</w:t>
      </w:r>
      <w:r w:rsidR="006245C8">
        <w:rPr>
          <w:sz w:val="28"/>
          <w:szCs w:val="28"/>
        </w:rPr>
        <w:t>  </w:t>
      </w:r>
      <w:r w:rsidRPr="006245C8">
        <w:rPr>
          <w:sz w:val="28"/>
          <w:szCs w:val="28"/>
        </w:rPr>
        <w:t>соответствии с постановлением Правительства Российской Федерации от 02.04.2020 № 409 «О</w:t>
      </w:r>
      <w:r w:rsidR="006245C8">
        <w:rPr>
          <w:sz w:val="28"/>
          <w:szCs w:val="28"/>
        </w:rPr>
        <w:t xml:space="preserve"> </w:t>
      </w:r>
      <w:r w:rsidRPr="006245C8">
        <w:rPr>
          <w:sz w:val="28"/>
          <w:szCs w:val="28"/>
        </w:rPr>
        <w:t>мерах по обеспечению</w:t>
      </w:r>
      <w:proofErr w:type="gramEnd"/>
      <w:r w:rsidRPr="006245C8">
        <w:rPr>
          <w:sz w:val="28"/>
          <w:szCs w:val="28"/>
        </w:rPr>
        <w:t xml:space="preserve"> </w:t>
      </w:r>
      <w:proofErr w:type="gramStart"/>
      <w:r w:rsidRPr="006245C8">
        <w:rPr>
          <w:sz w:val="28"/>
          <w:szCs w:val="28"/>
        </w:rPr>
        <w:t xml:space="preserve">устойчивого развития экономики» и приостановившим (ограничившим) деятельность на территории Новосибирской области в соответствии с </w:t>
      </w:r>
      <w:r w:rsidRPr="006245C8">
        <w:rPr>
          <w:sz w:val="28"/>
          <w:szCs w:val="28"/>
          <w:lang w:eastAsia="en-US"/>
        </w:rPr>
        <w:t>постановлением Правительства Новосибирской области от 15.05.2020 № 168-п «О перечне отраслей экономики, в которых осуществляется приостановление (ограничение) деятельности находящихся на территории Новосибирской области отдельных организаций независимо от организационно-правовой формы и формы собственности, а также индивидуальных предпринимателей, внесении изменения в постановление Правительства Новосибирской области от 18.03.2020 № 72-п и</w:t>
      </w:r>
      <w:proofErr w:type="gramEnd"/>
      <w:r w:rsidRPr="006245C8">
        <w:rPr>
          <w:sz w:val="28"/>
          <w:szCs w:val="28"/>
          <w:lang w:eastAsia="en-US"/>
        </w:rPr>
        <w:t xml:space="preserve"> признании </w:t>
      </w:r>
      <w:proofErr w:type="gramStart"/>
      <w:r w:rsidRPr="006245C8">
        <w:rPr>
          <w:sz w:val="28"/>
          <w:szCs w:val="28"/>
          <w:lang w:eastAsia="en-US"/>
        </w:rPr>
        <w:t>утратившими</w:t>
      </w:r>
      <w:proofErr w:type="gramEnd"/>
      <w:r w:rsidRPr="006245C8">
        <w:rPr>
          <w:sz w:val="28"/>
          <w:szCs w:val="28"/>
          <w:lang w:eastAsia="en-US"/>
        </w:rPr>
        <w:t xml:space="preserve"> силу отдельных постановлений Правительства Новосибирской области»</w:t>
      </w:r>
      <w:r w:rsidRPr="006245C8">
        <w:rPr>
          <w:sz w:val="28"/>
          <w:szCs w:val="28"/>
        </w:rPr>
        <w:t>, сроки уплаты авансовых платежей по налогу на имущество организаций за 1 квартал 2020</w:t>
      </w:r>
      <w:r w:rsidR="006245C8">
        <w:rPr>
          <w:sz w:val="28"/>
          <w:szCs w:val="28"/>
        </w:rPr>
        <w:t> </w:t>
      </w:r>
      <w:r w:rsidRPr="006245C8">
        <w:rPr>
          <w:sz w:val="28"/>
          <w:szCs w:val="28"/>
        </w:rPr>
        <w:t>года</w:t>
      </w:r>
      <w:r w:rsidR="006245C8">
        <w:rPr>
          <w:sz w:val="28"/>
          <w:szCs w:val="28"/>
        </w:rPr>
        <w:t> –</w:t>
      </w:r>
      <w:r w:rsidRPr="006245C8">
        <w:rPr>
          <w:sz w:val="28"/>
          <w:szCs w:val="28"/>
        </w:rPr>
        <w:t xml:space="preserve"> до 30 июня 2021 года, за 2 квартал 2020 года </w:t>
      </w:r>
      <w:r w:rsidR="006245C8">
        <w:rPr>
          <w:sz w:val="28"/>
          <w:szCs w:val="28"/>
        </w:rPr>
        <w:t>–</w:t>
      </w:r>
      <w:r w:rsidRPr="006245C8">
        <w:rPr>
          <w:sz w:val="28"/>
          <w:szCs w:val="28"/>
        </w:rPr>
        <w:t xml:space="preserve"> до 31 декабря 2021</w:t>
      </w:r>
      <w:r w:rsidR="006245C8">
        <w:rPr>
          <w:sz w:val="28"/>
          <w:szCs w:val="28"/>
        </w:rPr>
        <w:t> </w:t>
      </w:r>
      <w:r w:rsidRPr="006245C8">
        <w:rPr>
          <w:sz w:val="28"/>
          <w:szCs w:val="28"/>
        </w:rPr>
        <w:t>года (включительно).</w:t>
      </w:r>
    </w:p>
    <w:p w:rsidR="007217A2" w:rsidRPr="006245C8" w:rsidRDefault="007217A2" w:rsidP="006245C8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45C8">
        <w:rPr>
          <w:sz w:val="28"/>
          <w:szCs w:val="28"/>
        </w:rPr>
        <w:t>2. </w:t>
      </w:r>
      <w:proofErr w:type="gramStart"/>
      <w:r w:rsidRPr="006245C8">
        <w:rPr>
          <w:sz w:val="28"/>
          <w:szCs w:val="28"/>
        </w:rPr>
        <w:t>Министерству экономического развития Но</w:t>
      </w:r>
      <w:r w:rsidR="006245C8">
        <w:rPr>
          <w:sz w:val="28"/>
          <w:szCs w:val="28"/>
        </w:rPr>
        <w:t>восибирской области (Решетников </w:t>
      </w:r>
      <w:r w:rsidRPr="006245C8">
        <w:rPr>
          <w:sz w:val="28"/>
          <w:szCs w:val="28"/>
        </w:rPr>
        <w:t xml:space="preserve">Л.Н.) </w:t>
      </w:r>
      <w:r w:rsidRPr="006245C8">
        <w:rPr>
          <w:rFonts w:eastAsia="Calibri"/>
          <w:sz w:val="28"/>
          <w:szCs w:val="28"/>
          <w:lang w:eastAsia="en-US"/>
        </w:rPr>
        <w:t xml:space="preserve">на основании поступивших от организаций – налогоплательщиков, указанных в пункте 1 настоящего постановления, заявлений </w:t>
      </w:r>
      <w:r w:rsidRPr="006245C8">
        <w:rPr>
          <w:sz w:val="28"/>
          <w:szCs w:val="28"/>
        </w:rPr>
        <w:t xml:space="preserve">по форме, утвержденной приказом министерства экономического развития Новосибирской области, </w:t>
      </w:r>
      <w:r w:rsidRPr="006245C8">
        <w:rPr>
          <w:rFonts w:eastAsia="Calibri"/>
          <w:sz w:val="28"/>
          <w:szCs w:val="28"/>
          <w:lang w:eastAsia="en-US"/>
        </w:rPr>
        <w:t xml:space="preserve">еженедельно формировать и направлять в Управление Федеральной налоговой службы по Новосибирской области перечень </w:t>
      </w:r>
      <w:r w:rsidRPr="006245C8">
        <w:rPr>
          <w:rFonts w:eastAsia="Calibri"/>
          <w:sz w:val="28"/>
          <w:szCs w:val="28"/>
          <w:lang w:eastAsia="en-US"/>
        </w:rPr>
        <w:lastRenderedPageBreak/>
        <w:t>организаций</w:t>
      </w:r>
      <w:r w:rsidR="006245C8">
        <w:rPr>
          <w:rFonts w:eastAsia="Calibri"/>
          <w:sz w:val="28"/>
          <w:szCs w:val="28"/>
          <w:lang w:eastAsia="en-US"/>
        </w:rPr>
        <w:t> – </w:t>
      </w:r>
      <w:r w:rsidRPr="006245C8">
        <w:rPr>
          <w:rFonts w:eastAsia="Calibri"/>
          <w:sz w:val="28"/>
          <w:szCs w:val="28"/>
          <w:lang w:eastAsia="en-US"/>
        </w:rPr>
        <w:t xml:space="preserve">налогоплательщиков (с указанием их идентификационных номеров), </w:t>
      </w:r>
      <w:r w:rsidRPr="006245C8">
        <w:rPr>
          <w:sz w:val="28"/>
          <w:szCs w:val="28"/>
        </w:rPr>
        <w:t>в отношении которых продлен срок уплаты авансовых платежей</w:t>
      </w:r>
      <w:r w:rsidRPr="006245C8">
        <w:rPr>
          <w:rFonts w:eastAsia="Calibri"/>
          <w:sz w:val="28"/>
          <w:szCs w:val="28"/>
          <w:lang w:eastAsia="en-US"/>
        </w:rPr>
        <w:t xml:space="preserve"> за</w:t>
      </w:r>
      <w:r w:rsidR="006245C8">
        <w:rPr>
          <w:rFonts w:eastAsia="Calibri"/>
          <w:sz w:val="28"/>
          <w:szCs w:val="28"/>
          <w:lang w:eastAsia="en-US"/>
        </w:rPr>
        <w:t> </w:t>
      </w:r>
      <w:r w:rsidRPr="006245C8">
        <w:rPr>
          <w:rFonts w:eastAsia="Calibri"/>
          <w:sz w:val="28"/>
          <w:szCs w:val="28"/>
          <w:lang w:eastAsia="en-US"/>
        </w:rPr>
        <w:t>1</w:t>
      </w:r>
      <w:proofErr w:type="gramEnd"/>
      <w:r w:rsidR="006245C8">
        <w:rPr>
          <w:rFonts w:eastAsia="Calibri"/>
          <w:sz w:val="28"/>
          <w:szCs w:val="28"/>
          <w:lang w:eastAsia="en-US"/>
        </w:rPr>
        <w:t> </w:t>
      </w:r>
      <w:r w:rsidRPr="006245C8">
        <w:rPr>
          <w:rFonts w:eastAsia="Calibri"/>
          <w:sz w:val="28"/>
          <w:szCs w:val="28"/>
          <w:lang w:eastAsia="en-US"/>
        </w:rPr>
        <w:t>и</w:t>
      </w:r>
      <w:r w:rsidR="006245C8">
        <w:rPr>
          <w:rFonts w:eastAsia="Calibri"/>
          <w:sz w:val="28"/>
          <w:szCs w:val="28"/>
          <w:lang w:eastAsia="en-US"/>
        </w:rPr>
        <w:t> </w:t>
      </w:r>
      <w:r w:rsidRPr="006245C8">
        <w:rPr>
          <w:rFonts w:eastAsia="Calibri"/>
          <w:sz w:val="28"/>
          <w:szCs w:val="28"/>
          <w:lang w:eastAsia="en-US"/>
        </w:rPr>
        <w:t>2 кварталы 2020 года по налогу на имущество организаций, в XML формате.</w:t>
      </w:r>
    </w:p>
    <w:p w:rsidR="007217A2" w:rsidRPr="006245C8" w:rsidRDefault="007217A2" w:rsidP="006245C8">
      <w:pPr>
        <w:adjustRightInd w:val="0"/>
        <w:ind w:firstLine="709"/>
        <w:jc w:val="both"/>
        <w:rPr>
          <w:sz w:val="28"/>
          <w:szCs w:val="28"/>
        </w:rPr>
      </w:pPr>
      <w:r w:rsidRPr="006245C8">
        <w:rPr>
          <w:sz w:val="28"/>
          <w:szCs w:val="28"/>
        </w:rPr>
        <w:t>3. Контроль за исполнением настоящего постановления возложить на</w:t>
      </w:r>
      <w:r w:rsidR="006245C8">
        <w:rPr>
          <w:sz w:val="28"/>
          <w:szCs w:val="28"/>
        </w:rPr>
        <w:t> </w:t>
      </w:r>
      <w:r w:rsidRPr="006245C8">
        <w:rPr>
          <w:sz w:val="28"/>
          <w:szCs w:val="28"/>
        </w:rPr>
        <w:t xml:space="preserve">первого заместителя Председателя Правительства </w:t>
      </w:r>
      <w:proofErr w:type="gramStart"/>
      <w:r w:rsidRPr="006245C8">
        <w:rPr>
          <w:sz w:val="28"/>
          <w:szCs w:val="28"/>
        </w:rPr>
        <w:t>Новосибирской</w:t>
      </w:r>
      <w:proofErr w:type="gramEnd"/>
      <w:r w:rsidRPr="006245C8">
        <w:rPr>
          <w:sz w:val="28"/>
          <w:szCs w:val="28"/>
        </w:rPr>
        <w:t xml:space="preserve"> области </w:t>
      </w:r>
      <w:proofErr w:type="spellStart"/>
      <w:r w:rsidRPr="006245C8">
        <w:rPr>
          <w:sz w:val="28"/>
          <w:szCs w:val="28"/>
        </w:rPr>
        <w:t>Знаткова</w:t>
      </w:r>
      <w:proofErr w:type="spellEnd"/>
      <w:r w:rsidRPr="006245C8">
        <w:rPr>
          <w:sz w:val="28"/>
          <w:szCs w:val="28"/>
        </w:rPr>
        <w:t xml:space="preserve"> В.М.</w:t>
      </w:r>
    </w:p>
    <w:p w:rsidR="007217A2" w:rsidRPr="006245C8" w:rsidRDefault="007217A2" w:rsidP="006245C8">
      <w:pPr>
        <w:rPr>
          <w:sz w:val="28"/>
          <w:szCs w:val="28"/>
        </w:rPr>
      </w:pPr>
    </w:p>
    <w:p w:rsidR="007217A2" w:rsidRPr="006245C8" w:rsidRDefault="007217A2" w:rsidP="006245C8">
      <w:pPr>
        <w:rPr>
          <w:sz w:val="28"/>
          <w:szCs w:val="28"/>
        </w:rPr>
      </w:pPr>
    </w:p>
    <w:p w:rsidR="007217A2" w:rsidRPr="006245C8" w:rsidRDefault="007217A2" w:rsidP="006245C8">
      <w:pPr>
        <w:rPr>
          <w:sz w:val="28"/>
          <w:szCs w:val="28"/>
        </w:rPr>
      </w:pPr>
    </w:p>
    <w:p w:rsidR="007217A2" w:rsidRPr="006245C8" w:rsidRDefault="007217A2" w:rsidP="006245C8">
      <w:pPr>
        <w:jc w:val="both"/>
        <w:rPr>
          <w:sz w:val="28"/>
          <w:szCs w:val="28"/>
        </w:rPr>
      </w:pPr>
      <w:r w:rsidRPr="006245C8">
        <w:rPr>
          <w:sz w:val="28"/>
          <w:szCs w:val="28"/>
        </w:rPr>
        <w:t xml:space="preserve">Губернатор </w:t>
      </w:r>
      <w:proofErr w:type="gramStart"/>
      <w:r w:rsidRPr="006245C8">
        <w:rPr>
          <w:sz w:val="28"/>
          <w:szCs w:val="28"/>
        </w:rPr>
        <w:t>Новосибирской</w:t>
      </w:r>
      <w:proofErr w:type="gramEnd"/>
      <w:r w:rsidRPr="006245C8">
        <w:rPr>
          <w:sz w:val="28"/>
          <w:szCs w:val="28"/>
        </w:rPr>
        <w:t xml:space="preserve"> области </w:t>
      </w:r>
      <w:r w:rsidRPr="006245C8">
        <w:rPr>
          <w:sz w:val="28"/>
          <w:szCs w:val="28"/>
        </w:rPr>
        <w:tab/>
      </w:r>
      <w:r w:rsidRPr="006245C8">
        <w:rPr>
          <w:sz w:val="28"/>
          <w:szCs w:val="28"/>
        </w:rPr>
        <w:tab/>
      </w:r>
      <w:r w:rsidRPr="006245C8">
        <w:rPr>
          <w:sz w:val="28"/>
          <w:szCs w:val="28"/>
        </w:rPr>
        <w:tab/>
      </w:r>
      <w:r w:rsidRPr="006245C8">
        <w:rPr>
          <w:sz w:val="28"/>
          <w:szCs w:val="28"/>
        </w:rPr>
        <w:tab/>
        <w:t xml:space="preserve">           А.А. Травников</w:t>
      </w:r>
    </w:p>
    <w:p w:rsidR="007217A2" w:rsidRPr="006245C8" w:rsidRDefault="007217A2" w:rsidP="006245C8">
      <w:pPr>
        <w:jc w:val="both"/>
        <w:rPr>
          <w:sz w:val="28"/>
          <w:szCs w:val="28"/>
        </w:rPr>
      </w:pPr>
      <w:bookmarkStart w:id="0" w:name="_GoBack"/>
      <w:bookmarkEnd w:id="0"/>
    </w:p>
    <w:sectPr w:rsidR="007217A2" w:rsidRPr="006245C8" w:rsidSect="009E537D">
      <w:headerReference w:type="default" r:id="rId9"/>
      <w:footerReference w:type="first" r:id="rId10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80" w:rsidRDefault="00CA5A80">
      <w:r>
        <w:separator/>
      </w:r>
    </w:p>
  </w:endnote>
  <w:endnote w:type="continuationSeparator" w:id="0">
    <w:p w:rsidR="00CA5A80" w:rsidRDefault="00CA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D25" w:rsidRPr="0026308A" w:rsidRDefault="00A429B9" w:rsidP="007F5D25">
    <w:pPr>
      <w:pStyle w:val="a9"/>
      <w:rPr>
        <w:sz w:val="16"/>
        <w:szCs w:val="16"/>
      </w:rPr>
    </w:pPr>
    <w:r w:rsidRPr="00174A73">
      <w:rPr>
        <w:sz w:val="16"/>
        <w:szCs w:val="16"/>
      </w:rPr>
      <w:t>ПП/05/</w:t>
    </w:r>
    <w:r w:rsidR="007F5D25">
      <w:rPr>
        <w:sz w:val="16"/>
        <w:szCs w:val="16"/>
      </w:rPr>
      <w:t>3</w:t>
    </w:r>
    <w:r w:rsidR="00CF0F80">
      <w:rPr>
        <w:sz w:val="16"/>
        <w:szCs w:val="16"/>
      </w:rPr>
      <w:t>8</w:t>
    </w:r>
    <w:r w:rsidR="006245C8">
      <w:rPr>
        <w:sz w:val="16"/>
        <w:szCs w:val="16"/>
      </w:rPr>
      <w:t>84</w:t>
    </w:r>
    <w:r w:rsidR="005264EE">
      <w:rPr>
        <w:sz w:val="16"/>
        <w:szCs w:val="16"/>
      </w:rPr>
      <w:t>6</w:t>
    </w:r>
    <w:r w:rsidR="007F5D25">
      <w:rPr>
        <w:sz w:val="16"/>
        <w:szCs w:val="16"/>
      </w:rPr>
      <w:t>/</w:t>
    </w:r>
    <w:r w:rsidR="006245C8">
      <w:rPr>
        <w:sz w:val="16"/>
        <w:szCs w:val="16"/>
      </w:rPr>
      <w:t>22</w:t>
    </w:r>
    <w:r w:rsidR="00603641">
      <w:rPr>
        <w:sz w:val="16"/>
        <w:szCs w:val="16"/>
      </w:rPr>
      <w:t>.</w:t>
    </w:r>
    <w:r w:rsidR="00696F2E">
      <w:rPr>
        <w:sz w:val="16"/>
        <w:szCs w:val="16"/>
      </w:rPr>
      <w:t>0</w:t>
    </w:r>
    <w:r w:rsidR="00CF0F80">
      <w:rPr>
        <w:sz w:val="16"/>
        <w:szCs w:val="16"/>
      </w:rPr>
      <w:t>6</w:t>
    </w:r>
    <w:r w:rsidR="00603641">
      <w:rPr>
        <w:sz w:val="16"/>
        <w:szCs w:val="16"/>
      </w:rPr>
      <w:t>.20</w:t>
    </w:r>
    <w:r w:rsidR="00696F2E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80" w:rsidRDefault="00CA5A80">
      <w:r>
        <w:separator/>
      </w:r>
    </w:p>
  </w:footnote>
  <w:footnote w:type="continuationSeparator" w:id="0">
    <w:p w:rsidR="00CA5A80" w:rsidRDefault="00CA5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23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564A"/>
    <w:rsid w:val="00067050"/>
    <w:rsid w:val="00071563"/>
    <w:rsid w:val="000755AB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D74A1"/>
    <w:rsid w:val="001F11B9"/>
    <w:rsid w:val="00205001"/>
    <w:rsid w:val="0020595F"/>
    <w:rsid w:val="00217469"/>
    <w:rsid w:val="00220AAB"/>
    <w:rsid w:val="00226232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801F3"/>
    <w:rsid w:val="002874D9"/>
    <w:rsid w:val="0029372A"/>
    <w:rsid w:val="00293B23"/>
    <w:rsid w:val="002A73C7"/>
    <w:rsid w:val="002B14DD"/>
    <w:rsid w:val="002B5397"/>
    <w:rsid w:val="002C5006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91A66"/>
    <w:rsid w:val="00391F39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00CE5"/>
    <w:rsid w:val="00405C34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8E2"/>
    <w:rsid w:val="00482CC9"/>
    <w:rsid w:val="00487186"/>
    <w:rsid w:val="00494265"/>
    <w:rsid w:val="004A0C9C"/>
    <w:rsid w:val="004B35AE"/>
    <w:rsid w:val="004B60F2"/>
    <w:rsid w:val="004D1492"/>
    <w:rsid w:val="004D79F6"/>
    <w:rsid w:val="004F2066"/>
    <w:rsid w:val="004F47F9"/>
    <w:rsid w:val="004F6A8A"/>
    <w:rsid w:val="004F7A23"/>
    <w:rsid w:val="00500085"/>
    <w:rsid w:val="0050792C"/>
    <w:rsid w:val="005118C4"/>
    <w:rsid w:val="00513D5B"/>
    <w:rsid w:val="0051535B"/>
    <w:rsid w:val="005264EE"/>
    <w:rsid w:val="005276A9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82F98"/>
    <w:rsid w:val="00592336"/>
    <w:rsid w:val="00592D36"/>
    <w:rsid w:val="005B4579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245C8"/>
    <w:rsid w:val="00631FD4"/>
    <w:rsid w:val="0063224B"/>
    <w:rsid w:val="00633B03"/>
    <w:rsid w:val="006372E8"/>
    <w:rsid w:val="00642E46"/>
    <w:rsid w:val="006433D1"/>
    <w:rsid w:val="00652A28"/>
    <w:rsid w:val="006530BB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92E59"/>
    <w:rsid w:val="00696F2E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17A2"/>
    <w:rsid w:val="007244E7"/>
    <w:rsid w:val="00724AA8"/>
    <w:rsid w:val="00725431"/>
    <w:rsid w:val="007311F7"/>
    <w:rsid w:val="00737366"/>
    <w:rsid w:val="00737A37"/>
    <w:rsid w:val="007410D1"/>
    <w:rsid w:val="00745582"/>
    <w:rsid w:val="0074728C"/>
    <w:rsid w:val="00752AB3"/>
    <w:rsid w:val="00753E04"/>
    <w:rsid w:val="0076280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24D1C"/>
    <w:rsid w:val="00832C42"/>
    <w:rsid w:val="00833053"/>
    <w:rsid w:val="0083503D"/>
    <w:rsid w:val="00836F06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1692"/>
    <w:rsid w:val="00962DE2"/>
    <w:rsid w:val="009637DB"/>
    <w:rsid w:val="00966DCA"/>
    <w:rsid w:val="00975560"/>
    <w:rsid w:val="00982F4C"/>
    <w:rsid w:val="00983122"/>
    <w:rsid w:val="00985FC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95F"/>
    <w:rsid w:val="00BA71FE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2647"/>
    <w:rsid w:val="00CA3163"/>
    <w:rsid w:val="00CA5A80"/>
    <w:rsid w:val="00CA6F56"/>
    <w:rsid w:val="00CA7EBC"/>
    <w:rsid w:val="00CB0E03"/>
    <w:rsid w:val="00CB3CCE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0F80"/>
    <w:rsid w:val="00CF19EE"/>
    <w:rsid w:val="00CF5270"/>
    <w:rsid w:val="00D015E4"/>
    <w:rsid w:val="00D0228D"/>
    <w:rsid w:val="00D06550"/>
    <w:rsid w:val="00D10B17"/>
    <w:rsid w:val="00D21A8A"/>
    <w:rsid w:val="00D222D2"/>
    <w:rsid w:val="00D26DD0"/>
    <w:rsid w:val="00D34B4F"/>
    <w:rsid w:val="00D46A99"/>
    <w:rsid w:val="00D52DE0"/>
    <w:rsid w:val="00D623E2"/>
    <w:rsid w:val="00D64ED5"/>
    <w:rsid w:val="00D72015"/>
    <w:rsid w:val="00D84EDC"/>
    <w:rsid w:val="00D93E6B"/>
    <w:rsid w:val="00DA0B7A"/>
    <w:rsid w:val="00DA196F"/>
    <w:rsid w:val="00DC567D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42F4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38F838-B330-4832-BD5B-CF9FE0BD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Гребенникова Елена Борисовна</cp:lastModifiedBy>
  <cp:revision>2</cp:revision>
  <cp:lastPrinted>2019-01-09T03:43:00Z</cp:lastPrinted>
  <dcterms:created xsi:type="dcterms:W3CDTF">2020-07-02T03:21:00Z</dcterms:created>
  <dcterms:modified xsi:type="dcterms:W3CDTF">2020-07-02T03:21:00Z</dcterms:modified>
</cp:coreProperties>
</file>