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2805A0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164AC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E84B22" w:rsidP="008859E8">
      <w:pPr>
        <w:jc w:val="center"/>
      </w:pPr>
      <w:r w:rsidRPr="00E84B22">
        <w:t>от 06.03.2023  № 35-р</w:t>
      </w:r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CC66B4" w:rsidRDefault="00CC66B4" w:rsidP="00CC66B4">
      <w:pPr>
        <w:jc w:val="center"/>
      </w:pPr>
      <w:r>
        <w:t>Об организации взаимодействия с муниципальными образованиями Новосибирской области</w:t>
      </w:r>
    </w:p>
    <w:p w:rsidR="00CC66B4" w:rsidRDefault="00CC66B4" w:rsidP="00406882">
      <w:pPr>
        <w:jc w:val="both"/>
      </w:pPr>
    </w:p>
    <w:p w:rsidR="00CC66B4" w:rsidRDefault="00CC66B4" w:rsidP="00406882">
      <w:pPr>
        <w:jc w:val="both"/>
      </w:pPr>
    </w:p>
    <w:p w:rsidR="00CC66B4" w:rsidRDefault="00CC66B4" w:rsidP="00CC66B4">
      <w:pPr>
        <w:ind w:firstLine="709"/>
        <w:jc w:val="both"/>
      </w:pPr>
      <w:r>
        <w:t>В целях исполнения Плана по обеспечению устойчивости экономики Новосибирской области, утвержденного Губернатором Новосибирской области 06.02.2023:</w:t>
      </w:r>
    </w:p>
    <w:p w:rsidR="00CC66B4" w:rsidRDefault="00CC66B4" w:rsidP="00CC66B4">
      <w:pPr>
        <w:ind w:firstLine="709"/>
        <w:jc w:val="both"/>
      </w:pPr>
      <w:r>
        <w:t>Рекомендовать органам местного самоуправления муниципальных образований Новосибирской области:</w:t>
      </w:r>
    </w:p>
    <w:p w:rsidR="00CC66B4" w:rsidRDefault="00CC66B4" w:rsidP="00CC66B4">
      <w:pPr>
        <w:ind w:firstLine="709"/>
        <w:jc w:val="both"/>
      </w:pPr>
      <w:r>
        <w:t>1. Ввести на 2023 год мораторий на:</w:t>
      </w:r>
    </w:p>
    <w:p w:rsidR="00CC66B4" w:rsidRDefault="00CC66B4" w:rsidP="00CC66B4">
      <w:pPr>
        <w:ind w:firstLine="709"/>
        <w:jc w:val="both"/>
      </w:pPr>
      <w:r>
        <w:t>1) демонтаж нестационарных торговых объектов при наличии совокупности следующих условий:</w:t>
      </w:r>
    </w:p>
    <w:p w:rsidR="00CC66B4" w:rsidRDefault="00CC66B4" w:rsidP="00CC66B4">
      <w:pPr>
        <w:ind w:firstLine="709"/>
        <w:jc w:val="both"/>
      </w:pPr>
      <w:r>
        <w:t>а) нестационарный торговый объект размещен на основании договора аренды земельного участка, договора на размещение и эксплуатацию нестационарного торгового объекта либо договора на размещение и эксплуатацию мобильного объекта, срок действия которого истек;</w:t>
      </w:r>
    </w:p>
    <w:p w:rsidR="00CC66B4" w:rsidRDefault="00CC66B4" w:rsidP="00CC66B4">
      <w:pPr>
        <w:ind w:firstLine="709"/>
        <w:jc w:val="both"/>
      </w:pPr>
      <w:r>
        <w:t>б) собственником (владельцем) нестационарного торгового объекта своевременно вносится плата за фактическое использование земель (земельных участков);</w:t>
      </w:r>
    </w:p>
    <w:p w:rsidR="00CC66B4" w:rsidRDefault="00CC66B4" w:rsidP="00CC66B4">
      <w:pPr>
        <w:ind w:firstLine="709"/>
        <w:jc w:val="both"/>
      </w:pPr>
      <w:r>
        <w:t>2) внесение изменений в схему размещения нестационарных торговых объектов в части исключения места размещения нестационарных торговых объектов, за исключением случаев предоставления компенсационного места;</w:t>
      </w:r>
    </w:p>
    <w:p w:rsidR="00CC66B4" w:rsidRDefault="00CC66B4" w:rsidP="00CC66B4">
      <w:pPr>
        <w:ind w:firstLine="708"/>
        <w:jc w:val="both"/>
      </w:pPr>
      <w:r>
        <w:t>3) п</w:t>
      </w:r>
      <w:r w:rsidRPr="0040191E">
        <w:t xml:space="preserve">рекращение действия договоров на установку и эксплуатацию рекламных конструкций по инициативе органа </w:t>
      </w:r>
      <w:r>
        <w:t>местного самоуправления муниципального образования Новосибирской области</w:t>
      </w:r>
      <w:r w:rsidRPr="0040191E">
        <w:t>, за исключен</w:t>
      </w:r>
      <w:r w:rsidR="00406882">
        <w:t>ием договоров, обязательства по </w:t>
      </w:r>
      <w:r w:rsidRPr="0040191E">
        <w:t xml:space="preserve">которым неоднократно нарушены (нарушаются) </w:t>
      </w:r>
      <w:proofErr w:type="spellStart"/>
      <w:r>
        <w:t>р</w:t>
      </w:r>
      <w:r w:rsidRPr="0040191E">
        <w:t>екламораспространителем</w:t>
      </w:r>
      <w:proofErr w:type="spellEnd"/>
      <w:r w:rsidRPr="0040191E">
        <w:t>.</w:t>
      </w:r>
    </w:p>
    <w:p w:rsidR="00CC66B4" w:rsidRDefault="00CC66B4" w:rsidP="00CC66B4">
      <w:pPr>
        <w:ind w:firstLine="708"/>
        <w:jc w:val="both"/>
      </w:pPr>
      <w:r w:rsidRPr="009573A9">
        <w:t>2. Рассмотреть возможность неприменения неустойки за просрочку платежей по договорам на установку рекламных конструк</w:t>
      </w:r>
      <w:r w:rsidR="00406882">
        <w:t>ций в случае, если просрочка не </w:t>
      </w:r>
      <w:r w:rsidRPr="009573A9">
        <w:t xml:space="preserve">превышает </w:t>
      </w:r>
      <w:r w:rsidR="00403F61">
        <w:t>двух</w:t>
      </w:r>
      <w:r w:rsidRPr="009573A9">
        <w:t xml:space="preserve"> месяц</w:t>
      </w:r>
      <w:r w:rsidR="00403F61">
        <w:t>ев</w:t>
      </w:r>
      <w:r w:rsidRPr="009573A9">
        <w:t xml:space="preserve"> и относится к периоду с 01.04.2022.</w:t>
      </w:r>
    </w:p>
    <w:p w:rsidR="00CC66B4" w:rsidRDefault="00CC66B4" w:rsidP="00CC66B4">
      <w:pPr>
        <w:jc w:val="both"/>
      </w:pPr>
    </w:p>
    <w:p w:rsidR="00CC66B4" w:rsidRDefault="00CC66B4" w:rsidP="00CC66B4">
      <w:pPr>
        <w:jc w:val="both"/>
      </w:pPr>
    </w:p>
    <w:p w:rsidR="00CC66B4" w:rsidRDefault="00CC66B4" w:rsidP="00CC66B4">
      <w:pPr>
        <w:jc w:val="right"/>
      </w:pPr>
      <w:r>
        <w:t>А.А. Травников</w:t>
      </w:r>
    </w:p>
    <w:p w:rsidR="00CC66B4" w:rsidRDefault="00CC66B4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Default="00403F61" w:rsidP="00CC66B4"/>
    <w:p w:rsidR="00403F61" w:rsidRPr="00403F61" w:rsidRDefault="00403F61" w:rsidP="00CC66B4">
      <w:pPr>
        <w:rPr>
          <w:sz w:val="20"/>
          <w:szCs w:val="20"/>
        </w:rPr>
      </w:pPr>
    </w:p>
    <w:p w:rsidR="00CC66B4" w:rsidRDefault="00CC66B4" w:rsidP="00CC66B4">
      <w:pPr>
        <w:rPr>
          <w:sz w:val="20"/>
          <w:szCs w:val="20"/>
        </w:rPr>
      </w:pPr>
      <w:r>
        <w:rPr>
          <w:sz w:val="20"/>
          <w:szCs w:val="20"/>
        </w:rPr>
        <w:t>А.А. Гончаров</w:t>
      </w:r>
    </w:p>
    <w:p w:rsidR="001A10BB" w:rsidRDefault="00CC66B4" w:rsidP="004B216B">
      <w:r>
        <w:rPr>
          <w:sz w:val="20"/>
          <w:szCs w:val="20"/>
        </w:rPr>
        <w:t>238 61 60</w:t>
      </w:r>
    </w:p>
    <w:sectPr w:rsidR="001A10BB" w:rsidSect="00D35188">
      <w:footerReference w:type="first" r:id="rId9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A39" w:rsidRDefault="009E1A39">
      <w:r>
        <w:separator/>
      </w:r>
    </w:p>
  </w:endnote>
  <w:endnote w:type="continuationSeparator" w:id="0">
    <w:p w:rsidR="009E1A39" w:rsidRDefault="009E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DB5417" w:rsidP="00DB5417">
    <w:pPr>
      <w:pStyle w:val="aa"/>
      <w:rPr>
        <w:sz w:val="16"/>
        <w:szCs w:val="16"/>
      </w:rPr>
    </w:pPr>
    <w:r>
      <w:rPr>
        <w:sz w:val="16"/>
        <w:szCs w:val="16"/>
      </w:rPr>
      <w:t>Р</w:t>
    </w:r>
    <w:r w:rsidR="002805A0">
      <w:rPr>
        <w:sz w:val="16"/>
        <w:szCs w:val="16"/>
      </w:rPr>
      <w:t>Г</w:t>
    </w:r>
    <w:r w:rsidR="009C5998">
      <w:rPr>
        <w:sz w:val="16"/>
        <w:szCs w:val="16"/>
      </w:rPr>
      <w:t>/</w:t>
    </w:r>
    <w:r w:rsidR="000826C8">
      <w:rPr>
        <w:sz w:val="16"/>
        <w:szCs w:val="16"/>
      </w:rPr>
      <w:t>0</w:t>
    </w:r>
    <w:r w:rsidR="002153DF">
      <w:rPr>
        <w:sz w:val="16"/>
        <w:szCs w:val="16"/>
      </w:rPr>
      <w:t>3</w:t>
    </w:r>
    <w:r w:rsidR="00602B6E">
      <w:rPr>
        <w:sz w:val="16"/>
        <w:szCs w:val="16"/>
      </w:rPr>
      <w:t>/</w:t>
    </w:r>
    <w:r w:rsidR="00CC66B4">
      <w:rPr>
        <w:sz w:val="16"/>
        <w:szCs w:val="16"/>
      </w:rPr>
      <w:t>51488</w:t>
    </w:r>
    <w:r w:rsidR="00602B6E">
      <w:rPr>
        <w:sz w:val="16"/>
        <w:szCs w:val="16"/>
      </w:rPr>
      <w:t>/</w:t>
    </w:r>
    <w:r w:rsidR="0083646A">
      <w:rPr>
        <w:sz w:val="16"/>
        <w:szCs w:val="16"/>
      </w:rPr>
      <w:t>0</w:t>
    </w:r>
    <w:r w:rsidR="00CC66B4">
      <w:rPr>
        <w:sz w:val="16"/>
        <w:szCs w:val="16"/>
      </w:rPr>
      <w:t>2</w:t>
    </w:r>
    <w:r w:rsidR="002153DF">
      <w:rPr>
        <w:sz w:val="16"/>
        <w:szCs w:val="16"/>
      </w:rPr>
      <w:t>.0</w:t>
    </w:r>
    <w:r w:rsidR="0083646A">
      <w:rPr>
        <w:sz w:val="16"/>
        <w:szCs w:val="16"/>
      </w:rPr>
      <w:t>3</w:t>
    </w:r>
    <w:r w:rsidR="002153DF">
      <w:rPr>
        <w:sz w:val="16"/>
        <w:szCs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A39" w:rsidRDefault="009E1A39">
      <w:r>
        <w:separator/>
      </w:r>
    </w:p>
  </w:footnote>
  <w:footnote w:type="continuationSeparator" w:id="0">
    <w:p w:rsidR="009E1A39" w:rsidRDefault="009E1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123C"/>
    <w:rsid w:val="0000206B"/>
    <w:rsid w:val="00002507"/>
    <w:rsid w:val="00002BEA"/>
    <w:rsid w:val="00002DEA"/>
    <w:rsid w:val="000032BD"/>
    <w:rsid w:val="00003E34"/>
    <w:rsid w:val="0000501C"/>
    <w:rsid w:val="00005F2F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487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5DB9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5CB4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5A5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5BB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13C5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0BB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296D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25B"/>
    <w:rsid w:val="002805A0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47A51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503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61"/>
    <w:rsid w:val="00403F9D"/>
    <w:rsid w:val="0040429A"/>
    <w:rsid w:val="004046A7"/>
    <w:rsid w:val="00405910"/>
    <w:rsid w:val="00406882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52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322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DD8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077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5397"/>
    <w:rsid w:val="008066B7"/>
    <w:rsid w:val="0080736F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532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0FED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646A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1F3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945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A39"/>
    <w:rsid w:val="009E1E69"/>
    <w:rsid w:val="009E215C"/>
    <w:rsid w:val="009E28A0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07D99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7DE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A1C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6D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48D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63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66B4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106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4D7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371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4B22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2F9C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2769"/>
    <w:rsid w:val="00F531B8"/>
    <w:rsid w:val="00F54BBF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4BB1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40E8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29F50A-71E7-49A2-8647-8367ADE9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Ворожейкина Оксана Сергеевна</cp:lastModifiedBy>
  <cp:revision>2</cp:revision>
  <cp:lastPrinted>2023-03-06T03:39:00Z</cp:lastPrinted>
  <dcterms:created xsi:type="dcterms:W3CDTF">2023-03-06T03:40:00Z</dcterms:created>
  <dcterms:modified xsi:type="dcterms:W3CDTF">2023-03-06T03:40:00Z</dcterms:modified>
</cp:coreProperties>
</file>