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ind w:firstLine="0"/>
        <w:jc w:val="center"/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9C3ADF" w:rsidRDefault="00633269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633269" w:rsidRDefault="00633269">
      <w:pPr>
        <w:widowControl/>
        <w:ind w:firstLine="0"/>
        <w:jc w:val="center"/>
        <w:rPr>
          <w:b/>
          <w:bCs/>
        </w:rPr>
      </w:pPr>
    </w:p>
    <w:p w:rsidR="00633269" w:rsidRDefault="00633269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Default="00D521AC">
      <w:pPr>
        <w:widowControl/>
        <w:ind w:firstLine="0"/>
      </w:pPr>
      <w:r>
        <w:t>18.</w:t>
      </w:r>
      <w:r w:rsidR="00D15562">
        <w:t>10</w:t>
      </w:r>
      <w:r>
        <w:t>.</w:t>
      </w:r>
      <w:r w:rsidR="005D471E">
        <w:t>201</w:t>
      </w:r>
      <w:r w:rsidR="006A6322">
        <w:t>6</w:t>
      </w:r>
      <w:r w:rsidR="00445D5F">
        <w:tab/>
      </w:r>
      <w:r w:rsidR="00445D5F">
        <w:tab/>
      </w:r>
      <w:r w:rsidR="00445D5F">
        <w:tab/>
      </w:r>
      <w:r w:rsidR="006B6244">
        <w:tab/>
      </w:r>
      <w:r w:rsidR="00445D5F">
        <w:tab/>
      </w:r>
      <w:r w:rsidR="009C3ADF">
        <w:t xml:space="preserve">                                                            </w:t>
      </w:r>
      <w:r w:rsidR="00B0186A">
        <w:t xml:space="preserve">      </w:t>
      </w:r>
      <w:r w:rsidR="009C3ADF">
        <w:t xml:space="preserve">№ </w:t>
      </w:r>
      <w:r>
        <w:t>259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A67C10" w:rsidRDefault="00A67C10">
      <w:pPr>
        <w:widowControl/>
        <w:ind w:left="709" w:firstLine="0"/>
        <w:jc w:val="left"/>
      </w:pPr>
    </w:p>
    <w:p w:rsidR="00714759" w:rsidRDefault="00A6172C" w:rsidP="00714759">
      <w:pPr>
        <w:shd w:val="clear" w:color="auto" w:fill="FFFFFF"/>
        <w:tabs>
          <w:tab w:val="left" w:pos="180"/>
        </w:tabs>
        <w:adjustRightInd w:val="0"/>
        <w:jc w:val="center"/>
        <w:rPr>
          <w:spacing w:val="-14"/>
        </w:rPr>
      </w:pPr>
      <w:r>
        <w:t>О</w:t>
      </w:r>
      <w:r w:rsidR="00D44102">
        <w:t>б</w:t>
      </w:r>
      <w:r>
        <w:t xml:space="preserve"> </w:t>
      </w:r>
      <w:r w:rsidR="00714759">
        <w:t xml:space="preserve">утверждении </w:t>
      </w:r>
      <w:r w:rsidR="0092118D">
        <w:t xml:space="preserve">перечня </w:t>
      </w:r>
      <w:r w:rsidR="00CB01F0">
        <w:rPr>
          <w:spacing w:val="-14"/>
        </w:rPr>
        <w:t xml:space="preserve">документов, </w:t>
      </w:r>
      <w:r w:rsidR="0092118D">
        <w:t>представляемых субъектами деятельности</w:t>
      </w:r>
      <w:r w:rsidR="00075D72">
        <w:t xml:space="preserve"> в сфере промышленности</w:t>
      </w:r>
      <w:r w:rsidR="0092118D">
        <w:t xml:space="preserve">, </w:t>
      </w:r>
      <w:r w:rsidR="00BA74AB">
        <w:t>претендующими на предоставление им</w:t>
      </w:r>
      <w:r w:rsidR="004D4D10">
        <w:rPr>
          <w:spacing w:val="-14"/>
        </w:rPr>
        <w:t xml:space="preserve"> </w:t>
      </w:r>
      <w:r w:rsidR="00781B15">
        <w:rPr>
          <w:spacing w:val="-14"/>
        </w:rPr>
        <w:t>субсидий</w:t>
      </w:r>
      <w:r w:rsidR="00E561CD">
        <w:rPr>
          <w:spacing w:val="-14"/>
        </w:rPr>
        <w:t xml:space="preserve"> и</w:t>
      </w:r>
      <w:r w:rsidR="00A802D2">
        <w:rPr>
          <w:spacing w:val="-14"/>
        </w:rPr>
        <w:t xml:space="preserve">з </w:t>
      </w:r>
      <w:r w:rsidR="004D4D10">
        <w:rPr>
          <w:spacing w:val="-14"/>
        </w:rPr>
        <w:t>областного бюджета Новосибирской области</w:t>
      </w:r>
      <w:r w:rsidR="00A802D2">
        <w:rPr>
          <w:spacing w:val="-14"/>
        </w:rPr>
        <w:t xml:space="preserve"> </w:t>
      </w:r>
      <w:r w:rsidR="00BA74AB">
        <w:rPr>
          <w:spacing w:val="-14"/>
        </w:rPr>
        <w:t>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  <w:r w:rsidR="003F4423">
        <w:rPr>
          <w:spacing w:val="-14"/>
        </w:rPr>
        <w:t xml:space="preserve"> и требования к ним</w:t>
      </w:r>
    </w:p>
    <w:p w:rsidR="00BA74AB" w:rsidRPr="00527B56" w:rsidRDefault="00BA74AB" w:rsidP="00714759">
      <w:pPr>
        <w:shd w:val="clear" w:color="auto" w:fill="FFFFFF"/>
        <w:tabs>
          <w:tab w:val="left" w:pos="180"/>
        </w:tabs>
        <w:adjustRightInd w:val="0"/>
        <w:jc w:val="center"/>
        <w:rPr>
          <w:b/>
          <w:spacing w:val="-14"/>
          <w:sz w:val="26"/>
          <w:szCs w:val="26"/>
        </w:rPr>
      </w:pPr>
    </w:p>
    <w:p w:rsidR="00A6172C" w:rsidRDefault="00A6172C" w:rsidP="00A6172C">
      <w:pPr>
        <w:pStyle w:val="21"/>
      </w:pPr>
    </w:p>
    <w:p w:rsidR="006A6322" w:rsidRDefault="006A6322" w:rsidP="00B71383">
      <w:pPr>
        <w:pStyle w:val="ConsPlusNormal"/>
        <w:ind w:firstLine="709"/>
        <w:jc w:val="both"/>
      </w:pPr>
      <w:r>
        <w:t xml:space="preserve">В соответствии с </w:t>
      </w:r>
      <w:hyperlink r:id="rId8" w:history="1">
        <w:r w:rsidRPr="006A6322">
          <w:t>постановлением</w:t>
        </w:r>
      </w:hyperlink>
      <w:r>
        <w:t xml:space="preserve"> Правительства Новосибирской области от 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годы», в целях реализации </w:t>
      </w:r>
      <w:hyperlink r:id="rId9" w:history="1">
        <w:r w:rsidRPr="006A6322">
          <w:t>подпрограммы</w:t>
        </w:r>
      </w:hyperlink>
      <w:r>
        <w:t xml:space="preserve">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годы», </w:t>
      </w:r>
      <w:proofErr w:type="gramStart"/>
      <w:r w:rsidRPr="00714759">
        <w:rPr>
          <w:b/>
        </w:rPr>
        <w:t>п</w:t>
      </w:r>
      <w:proofErr w:type="gramEnd"/>
      <w:r w:rsidRPr="00714759">
        <w:rPr>
          <w:b/>
        </w:rPr>
        <w:t> р и к а з ы в а ю:</w:t>
      </w:r>
    </w:p>
    <w:p w:rsidR="006A6322" w:rsidRDefault="00075D72" w:rsidP="00B71383">
      <w:pPr>
        <w:widowControl/>
        <w:adjustRightInd w:val="0"/>
        <w:rPr>
          <w:spacing w:val="-14"/>
        </w:rPr>
      </w:pPr>
      <w:r>
        <w:t>1. У</w:t>
      </w:r>
      <w:r w:rsidR="006A6322">
        <w:t>твердить прилагаем</w:t>
      </w:r>
      <w:r w:rsidR="003F4423">
        <w:t>ый</w:t>
      </w:r>
      <w:r w:rsidR="006A6322">
        <w:t xml:space="preserve"> </w:t>
      </w:r>
      <w:r w:rsidR="00943C61">
        <w:t xml:space="preserve">Перечень </w:t>
      </w:r>
      <w:r w:rsidR="00B02FEC">
        <w:t xml:space="preserve">документов, </w:t>
      </w:r>
      <w:r w:rsidR="00943C61">
        <w:t>представляемых субъектам</w:t>
      </w:r>
      <w:r>
        <w:t>и</w:t>
      </w:r>
      <w:r w:rsidR="00943C61">
        <w:t xml:space="preserve"> деятельности в сфере промышленности, претендующими на предоставление им</w:t>
      </w:r>
      <w:r w:rsidR="00943C61">
        <w:rPr>
          <w:spacing w:val="-14"/>
        </w:rPr>
        <w:t xml:space="preserve">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</w:t>
      </w:r>
      <w:r w:rsidR="008A328A">
        <w:rPr>
          <w:spacing w:val="-14"/>
        </w:rPr>
        <w:t>ской области на 2015-2020 годы»</w:t>
      </w:r>
      <w:r w:rsidR="00943C61">
        <w:rPr>
          <w:spacing w:val="-14"/>
        </w:rPr>
        <w:t xml:space="preserve"> и требования к ним.</w:t>
      </w:r>
    </w:p>
    <w:p w:rsidR="00075D72" w:rsidRDefault="00075D72" w:rsidP="00B71383">
      <w:pPr>
        <w:widowControl/>
        <w:adjustRightInd w:val="0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6A6322" w:rsidRDefault="006A6322" w:rsidP="00B71383">
      <w:pPr>
        <w:pStyle w:val="23"/>
      </w:pPr>
    </w:p>
    <w:p w:rsidR="00A6172C" w:rsidRDefault="00A6172C" w:rsidP="00B71383">
      <w:pPr>
        <w:widowControl/>
      </w:pPr>
    </w:p>
    <w:p w:rsidR="00A6172C" w:rsidRPr="00A74ACA" w:rsidRDefault="00A74ACA" w:rsidP="00A74ACA">
      <w:pPr>
        <w:widowControl/>
        <w:ind w:firstLine="0"/>
        <w:jc w:val="center"/>
        <w:rPr>
          <w:lang w:val="en-US"/>
        </w:rPr>
      </w:pPr>
      <w:r>
        <w:rPr>
          <w:lang w:val="en-US"/>
        </w:rPr>
        <w:t>_____________________</w:t>
      </w:r>
      <w:bookmarkStart w:id="0" w:name="_GoBack"/>
      <w:bookmarkEnd w:id="0"/>
    </w:p>
    <w:p w:rsidR="00A6172C" w:rsidRDefault="00A6172C" w:rsidP="00B71383">
      <w:pPr>
        <w:widowControl/>
      </w:pPr>
    </w:p>
    <w:p w:rsidR="00BA5449" w:rsidRDefault="00BA5449" w:rsidP="00B71383">
      <w:pPr>
        <w:widowControl/>
      </w:pPr>
    </w:p>
    <w:p w:rsidR="0092118D" w:rsidRDefault="000060D5" w:rsidP="00B71383">
      <w:pPr>
        <w:widowControl/>
        <w:jc w:val="right"/>
      </w:pPr>
      <w:r>
        <w:br w:type="page"/>
      </w:r>
      <w:proofErr w:type="gramStart"/>
      <w:r w:rsidR="0092118D">
        <w:lastRenderedPageBreak/>
        <w:t>Утвержден</w:t>
      </w:r>
      <w:proofErr w:type="gramEnd"/>
      <w:r w:rsidR="0092118D">
        <w:t xml:space="preserve"> приказом</w:t>
      </w:r>
    </w:p>
    <w:p w:rsidR="0092118D" w:rsidRDefault="0092118D" w:rsidP="00B71383">
      <w:pPr>
        <w:widowControl/>
        <w:jc w:val="right"/>
      </w:pPr>
      <w:r>
        <w:t>министерства промышленности,</w:t>
      </w:r>
    </w:p>
    <w:p w:rsidR="0092118D" w:rsidRDefault="0092118D" w:rsidP="00B71383">
      <w:pPr>
        <w:widowControl/>
        <w:jc w:val="right"/>
      </w:pPr>
      <w:r>
        <w:t>торговли и развития предпринимательства</w:t>
      </w:r>
    </w:p>
    <w:p w:rsidR="0092118D" w:rsidRDefault="0092118D" w:rsidP="00B71383">
      <w:pPr>
        <w:widowControl/>
        <w:jc w:val="right"/>
      </w:pPr>
      <w:r>
        <w:t>Новосибирской области</w:t>
      </w:r>
    </w:p>
    <w:p w:rsidR="0092118D" w:rsidRDefault="0092118D" w:rsidP="00B71383">
      <w:pPr>
        <w:widowControl/>
        <w:jc w:val="right"/>
      </w:pPr>
      <w:r>
        <w:t xml:space="preserve">от </w:t>
      </w:r>
      <w:r w:rsidR="002A2080">
        <w:t>18.10.</w:t>
      </w:r>
      <w:r>
        <w:t>2016 № </w:t>
      </w:r>
      <w:r w:rsidR="002A2080">
        <w:t>259</w:t>
      </w:r>
    </w:p>
    <w:p w:rsidR="0092118D" w:rsidRPr="0092118D" w:rsidRDefault="0092118D" w:rsidP="00B71383">
      <w:pPr>
        <w:pStyle w:val="ConsPlusNormal"/>
        <w:ind w:firstLine="709"/>
        <w:jc w:val="right"/>
        <w:outlineLvl w:val="0"/>
      </w:pPr>
    </w:p>
    <w:p w:rsidR="0092118D" w:rsidRDefault="0092118D" w:rsidP="00B71383">
      <w:pPr>
        <w:widowControl/>
        <w:adjustRightInd w:val="0"/>
      </w:pPr>
    </w:p>
    <w:p w:rsidR="0092118D" w:rsidRPr="0092118D" w:rsidRDefault="0092118D" w:rsidP="00B71383">
      <w:pPr>
        <w:widowControl/>
        <w:adjustRightInd w:val="0"/>
      </w:pPr>
    </w:p>
    <w:p w:rsidR="0092118D" w:rsidRDefault="003F4423" w:rsidP="00B71383">
      <w:pPr>
        <w:widowControl/>
        <w:adjustRightInd w:val="0"/>
        <w:jc w:val="center"/>
      </w:pPr>
      <w:r>
        <w:t xml:space="preserve">Перечень </w:t>
      </w:r>
      <w:r w:rsidR="00715B62">
        <w:t xml:space="preserve">документов, </w:t>
      </w:r>
      <w:r>
        <w:t>представляемых субъектам</w:t>
      </w:r>
      <w:r w:rsidR="00075D72">
        <w:t>и</w:t>
      </w:r>
      <w:r>
        <w:t xml:space="preserve"> деятельности в сфере промышленности, претендующими на предоставление им</w:t>
      </w:r>
      <w:r>
        <w:rPr>
          <w:spacing w:val="-14"/>
        </w:rPr>
        <w:t xml:space="preserve">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и требования к ним</w:t>
      </w:r>
      <w:r w:rsidR="00050B74">
        <w:rPr>
          <w:spacing w:val="-14"/>
        </w:rPr>
        <w:t xml:space="preserve"> (далее – перечень документов)</w:t>
      </w:r>
    </w:p>
    <w:p w:rsidR="003F4423" w:rsidRPr="0092118D" w:rsidRDefault="003F4423" w:rsidP="00B71383">
      <w:pPr>
        <w:widowControl/>
        <w:adjustRightInd w:val="0"/>
        <w:jc w:val="center"/>
      </w:pPr>
    </w:p>
    <w:p w:rsidR="0092118D" w:rsidRPr="0092118D" w:rsidRDefault="0092118D" w:rsidP="00B71383">
      <w:pPr>
        <w:widowControl/>
        <w:adjustRightInd w:val="0"/>
      </w:pPr>
      <w:bookmarkStart w:id="1" w:name="Par16"/>
      <w:bookmarkEnd w:id="1"/>
      <w:r w:rsidRPr="00DE1999">
        <w:t>1. </w:t>
      </w:r>
      <w:hyperlink w:anchor="Par115" w:history="1">
        <w:proofErr w:type="gramStart"/>
        <w:r w:rsidRPr="00DE1999">
          <w:t>Заявка</w:t>
        </w:r>
      </w:hyperlink>
      <w:r w:rsidRPr="00DE1999">
        <w:t xml:space="preserve"> об участии в конкурс</w:t>
      </w:r>
      <w:r w:rsidR="005D0F4F">
        <w:t>ном отборе</w:t>
      </w:r>
      <w:r w:rsidRPr="00DE1999">
        <w:t xml:space="preserve"> на предоставление </w:t>
      </w:r>
      <w:r w:rsidR="00690658" w:rsidRPr="00DE1999">
        <w:rPr>
          <w:spacing w:val="-14"/>
        </w:rPr>
        <w:t>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  <w:r w:rsidR="00E21F1D" w:rsidRPr="00DE1999">
        <w:rPr>
          <w:spacing w:val="-14"/>
        </w:rPr>
        <w:t xml:space="preserve"> (далее – заявка)</w:t>
      </w:r>
      <w:r w:rsidR="00690658" w:rsidRPr="00DE1999">
        <w:rPr>
          <w:spacing w:val="-14"/>
        </w:rPr>
        <w:t xml:space="preserve">, </w:t>
      </w:r>
      <w:r w:rsidRPr="00DE1999">
        <w:t xml:space="preserve">по форме согласно приложению </w:t>
      </w:r>
      <w:r w:rsidR="00EF543F">
        <w:t xml:space="preserve">№ 1 к настоящему </w:t>
      </w:r>
      <w:r w:rsidR="008A328A">
        <w:t>перечню документов</w:t>
      </w:r>
      <w:r w:rsidR="00EF543F">
        <w:t xml:space="preserve"> </w:t>
      </w:r>
      <w:r w:rsidRPr="00DE1999">
        <w:t>в двух экземплярах.</w:t>
      </w:r>
      <w:proofErr w:type="gramEnd"/>
    </w:p>
    <w:p w:rsidR="0092118D" w:rsidRPr="0092118D" w:rsidRDefault="0092118D" w:rsidP="00B71383">
      <w:pPr>
        <w:widowControl/>
        <w:adjustRightInd w:val="0"/>
      </w:pPr>
      <w:bookmarkStart w:id="2" w:name="Par17"/>
      <w:bookmarkEnd w:id="2"/>
      <w:r w:rsidRPr="0092118D">
        <w:t>2.</w:t>
      </w:r>
      <w:r w:rsidR="00B71383">
        <w:t> </w:t>
      </w:r>
      <w:r w:rsidRPr="0092118D">
        <w:t>Копи</w:t>
      </w:r>
      <w:r w:rsidR="00B71383">
        <w:t>я</w:t>
      </w:r>
      <w:r w:rsidRPr="0092118D">
        <w:t xml:space="preserve"> отчета о финансовых результатах за </w:t>
      </w:r>
      <w:r w:rsidR="002D7EFE">
        <w:t xml:space="preserve">год, предшествующий году подачи заявки, </w:t>
      </w:r>
      <w:r w:rsidR="008B0358">
        <w:t xml:space="preserve">и </w:t>
      </w:r>
      <w:r w:rsidRPr="0092118D">
        <w:t>последний отчетный период с начала текущего года.</w:t>
      </w:r>
    </w:p>
    <w:p w:rsidR="0092118D" w:rsidRPr="0092118D" w:rsidRDefault="0092118D" w:rsidP="00B71383">
      <w:pPr>
        <w:widowControl/>
        <w:adjustRightInd w:val="0"/>
      </w:pPr>
      <w:bookmarkStart w:id="3" w:name="Par19"/>
      <w:bookmarkEnd w:id="3"/>
      <w:r w:rsidRPr="0092118D">
        <w:t>3.</w:t>
      </w:r>
      <w:r w:rsidR="00B71383">
        <w:t> </w:t>
      </w:r>
      <w:proofErr w:type="gramStart"/>
      <w:r w:rsidRPr="0092118D">
        <w:t xml:space="preserve">Справка о состоянии расчетов по налогам, сборам, пеням, штрафам, процентам </w:t>
      </w:r>
      <w:r w:rsidR="002221D0">
        <w:t xml:space="preserve">получаемая </w:t>
      </w:r>
      <w:r w:rsidRPr="0092118D">
        <w:t xml:space="preserve">в соответствии с Административным </w:t>
      </w:r>
      <w:hyperlink r:id="rId10" w:history="1">
        <w:r w:rsidRPr="0092118D">
          <w:t>регламентом</w:t>
        </w:r>
      </w:hyperlink>
      <w:r w:rsidRPr="0092118D">
        <w:t xml:space="preserve"> Федеральной налоговой службы, утвержденным приказом Министерства финансов Российской Федерации от 02.07.2012 </w:t>
      </w:r>
      <w:r w:rsidR="00B71383">
        <w:t>№</w:t>
      </w:r>
      <w:r w:rsidRPr="0092118D">
        <w:t xml:space="preserve"> 99н </w:t>
      </w:r>
      <w:r w:rsidR="00B71383">
        <w:t>«</w:t>
      </w:r>
      <w:r w:rsidRPr="0092118D">
        <w:t>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</w:t>
      </w:r>
      <w:proofErr w:type="gramEnd"/>
      <w:r w:rsidRPr="0092118D">
        <w:t xml:space="preserve"> </w:t>
      </w:r>
      <w:proofErr w:type="gramStart"/>
      <w:r w:rsidRPr="0092118D">
        <w:t>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</w:t>
      </w:r>
      <w:r w:rsidR="00B71383">
        <w:t>етов)»</w:t>
      </w:r>
      <w:r w:rsidRPr="0092118D">
        <w:t xml:space="preserve">, </w:t>
      </w:r>
      <w:r w:rsidR="002221D0" w:rsidRPr="00D71774">
        <w:t xml:space="preserve">выданная </w:t>
      </w:r>
      <w:r w:rsidR="00D8613D" w:rsidRPr="00D71774">
        <w:t>не ранее первого числ</w:t>
      </w:r>
      <w:r w:rsidR="00CD416C">
        <w:t>а</w:t>
      </w:r>
      <w:r w:rsidR="00D8613D" w:rsidRPr="00D71774">
        <w:t xml:space="preserve"> месяца</w:t>
      </w:r>
      <w:r w:rsidR="003F4F65">
        <w:t>,</w:t>
      </w:r>
      <w:r w:rsidR="00D8613D" w:rsidRPr="00D71774">
        <w:t xml:space="preserve"> в котором подаётся заявка</w:t>
      </w:r>
      <w:r w:rsidRPr="00D71774">
        <w:t>.</w:t>
      </w:r>
      <w:r w:rsidR="00904C2E" w:rsidRPr="00D71774">
        <w:rPr>
          <w:rStyle w:val="af"/>
        </w:rPr>
        <w:footnoteReference w:id="1"/>
      </w:r>
      <w:proofErr w:type="gramEnd"/>
    </w:p>
    <w:p w:rsidR="0092118D" w:rsidRPr="0092118D" w:rsidRDefault="00B71383" w:rsidP="00B71383">
      <w:pPr>
        <w:widowControl/>
        <w:adjustRightInd w:val="0"/>
      </w:pPr>
      <w:bookmarkStart w:id="4" w:name="Par21"/>
      <w:bookmarkEnd w:id="4"/>
      <w:r>
        <w:t>4. </w:t>
      </w:r>
      <w:proofErr w:type="gramStart"/>
      <w:r w:rsidR="0092118D" w:rsidRPr="0092118D">
        <w:t xml:space="preserve">Акт совместной сверки расчетов по налогам, сборам, пеням, штрафам, процентам </w:t>
      </w:r>
      <w:hyperlink r:id="rId11" w:history="1">
        <w:r w:rsidR="0092118D" w:rsidRPr="0092118D">
          <w:t>(раздел 2)</w:t>
        </w:r>
      </w:hyperlink>
      <w:r w:rsidR="0092118D" w:rsidRPr="0092118D">
        <w:t xml:space="preserve"> по форме, утвержденной приказом Министерства финансов Российской Федерации, Федеральной налоговой службы России от 20.08.2007 </w:t>
      </w:r>
      <w:r w:rsidR="003E68D8">
        <w:lastRenderedPageBreak/>
        <w:t>№ </w:t>
      </w:r>
      <w:r w:rsidR="0092118D" w:rsidRPr="0092118D">
        <w:t xml:space="preserve">ММ-3-25/494@ </w:t>
      </w:r>
      <w:r w:rsidR="00690658">
        <w:t>«</w:t>
      </w:r>
      <w:r w:rsidR="0092118D" w:rsidRPr="0092118D">
        <w:t>Об утверждении формы акта совместной сверки расчетов по налогам, сборам, пеням, штрафам, процентам</w:t>
      </w:r>
      <w:r w:rsidR="00690658">
        <w:t>»</w:t>
      </w:r>
      <w:r w:rsidR="0092118D" w:rsidRPr="0092118D">
        <w:t>, по налогу на прибыль организаций, налогу на имущество организаций, налогу на доходы физических лиц и акцизам в консолидированный бюджет</w:t>
      </w:r>
      <w:proofErr w:type="gramEnd"/>
      <w:r w:rsidR="0092118D" w:rsidRPr="0092118D">
        <w:t xml:space="preserve"> Новосибирской области за финансовый год, предшествующий году подачи заявки, и последний отчетный период с начала текущего года.</w:t>
      </w:r>
    </w:p>
    <w:p w:rsidR="0092118D" w:rsidRPr="0092118D" w:rsidRDefault="00B71383" w:rsidP="00B71383">
      <w:pPr>
        <w:widowControl/>
        <w:adjustRightInd w:val="0"/>
      </w:pPr>
      <w:bookmarkStart w:id="5" w:name="Par23"/>
      <w:bookmarkEnd w:id="5"/>
      <w:r w:rsidRPr="008D7571">
        <w:t>5. </w:t>
      </w:r>
      <w:proofErr w:type="gramStart"/>
      <w:r w:rsidR="0092118D" w:rsidRPr="0092118D">
        <w:t>Копия документа о численности и заработной плате работников (</w:t>
      </w:r>
      <w:hyperlink r:id="rId12" w:history="1">
        <w:r w:rsidR="0092118D" w:rsidRPr="0092118D">
          <w:t>форма</w:t>
        </w:r>
      </w:hyperlink>
      <w:r w:rsidR="0092118D" w:rsidRPr="0092118D">
        <w:t xml:space="preserve"> федерального статистического наблюдения </w:t>
      </w:r>
      <w:r w:rsidRPr="008D7571">
        <w:t>№</w:t>
      </w:r>
      <w:r w:rsidR="0092118D" w:rsidRPr="0092118D">
        <w:t xml:space="preserve"> П-4 </w:t>
      </w:r>
      <w:r w:rsidRPr="008D7571">
        <w:t>«</w:t>
      </w:r>
      <w:r w:rsidR="0092118D" w:rsidRPr="0092118D">
        <w:t>Сведения о численност</w:t>
      </w:r>
      <w:r w:rsidRPr="008D7571">
        <w:t>и и заработной плате работников»</w:t>
      </w:r>
      <w:r w:rsidR="0092118D" w:rsidRPr="0092118D">
        <w:t xml:space="preserve">, утвержденная приказом Федеральной службы государственной статистики от 24.09.2014 </w:t>
      </w:r>
      <w:r w:rsidRPr="008D7571">
        <w:t>№</w:t>
      </w:r>
      <w:r w:rsidR="0092118D" w:rsidRPr="0092118D">
        <w:t xml:space="preserve"> 580 </w:t>
      </w:r>
      <w:r w:rsidRPr="008D7571">
        <w:t>«</w:t>
      </w:r>
      <w:r w:rsidR="0092118D" w:rsidRPr="0092118D">
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</w:t>
      </w:r>
      <w:r w:rsidR="00EE4900" w:rsidRPr="008D7571">
        <w:t>»</w:t>
      </w:r>
      <w:r w:rsidR="0092118D" w:rsidRPr="0092118D">
        <w:t>;</w:t>
      </w:r>
      <w:proofErr w:type="gramEnd"/>
      <w:r w:rsidR="0092118D" w:rsidRPr="0092118D">
        <w:t xml:space="preserve"> для малых предприятий - </w:t>
      </w:r>
      <w:hyperlink r:id="rId13" w:history="1">
        <w:r w:rsidR="0092118D" w:rsidRPr="0092118D">
          <w:t>форма</w:t>
        </w:r>
      </w:hyperlink>
      <w:r w:rsidR="0092118D" w:rsidRPr="0092118D">
        <w:t xml:space="preserve"> федерального статистического наблюдения </w:t>
      </w:r>
      <w:r w:rsidRPr="008D7571">
        <w:t>№</w:t>
      </w:r>
      <w:r w:rsidR="0092118D" w:rsidRPr="0092118D">
        <w:t xml:space="preserve"> ПМ </w:t>
      </w:r>
      <w:r w:rsidRPr="008D7571">
        <w:t>«</w:t>
      </w:r>
      <w:r w:rsidR="0092118D" w:rsidRPr="0092118D">
        <w:t>Сведения об основных показателях деятельности малого предприятия</w:t>
      </w:r>
      <w:r w:rsidRPr="008D7571">
        <w:t>»</w:t>
      </w:r>
      <w:r w:rsidR="0092118D" w:rsidRPr="0092118D">
        <w:t xml:space="preserve">, утвержденная приказом Федеральной службы государственной статистики от </w:t>
      </w:r>
      <w:r w:rsidR="008D7571" w:rsidRPr="008D7571">
        <w:t>15</w:t>
      </w:r>
      <w:r w:rsidR="0092118D" w:rsidRPr="0092118D">
        <w:t>.0</w:t>
      </w:r>
      <w:r w:rsidR="008D7571" w:rsidRPr="008D7571">
        <w:t>7</w:t>
      </w:r>
      <w:r w:rsidR="0092118D" w:rsidRPr="0092118D">
        <w:t>.201</w:t>
      </w:r>
      <w:r w:rsidR="008D7571" w:rsidRPr="008D7571">
        <w:t>5</w:t>
      </w:r>
      <w:r w:rsidR="0092118D" w:rsidRPr="0092118D">
        <w:t xml:space="preserve"> </w:t>
      </w:r>
      <w:r w:rsidRPr="008D7571">
        <w:t>№</w:t>
      </w:r>
      <w:r w:rsidR="0092118D" w:rsidRPr="0092118D">
        <w:t xml:space="preserve"> </w:t>
      </w:r>
      <w:r w:rsidR="008D7571" w:rsidRPr="008D7571">
        <w:t>320</w:t>
      </w:r>
      <w:r w:rsidR="0092118D" w:rsidRPr="0092118D">
        <w:t xml:space="preserve"> </w:t>
      </w:r>
      <w:r w:rsidRPr="008D7571">
        <w:t>«</w:t>
      </w:r>
      <w:r w:rsidR="0092118D" w:rsidRPr="0092118D">
        <w:t>Об утверждении статистического инструментария для организации федерального статистического наблюден</w:t>
      </w:r>
      <w:r w:rsidRPr="008D7571">
        <w:t>ия за деятельностью предприятий»</w:t>
      </w:r>
      <w:r w:rsidR="0092118D" w:rsidRPr="0092118D">
        <w:t xml:space="preserve">) за </w:t>
      </w:r>
      <w:r w:rsidR="008B0358">
        <w:t>год, предшествующий году подачи заявки</w:t>
      </w:r>
      <w:r w:rsidR="008B0358" w:rsidRPr="0092118D">
        <w:t xml:space="preserve"> </w:t>
      </w:r>
      <w:r w:rsidR="008B0358">
        <w:t xml:space="preserve">и </w:t>
      </w:r>
      <w:r w:rsidR="0092118D" w:rsidRPr="0092118D">
        <w:t>последний отчетный период с начала текущего года.</w:t>
      </w:r>
    </w:p>
    <w:p w:rsidR="0092118D" w:rsidRPr="0092118D" w:rsidRDefault="00E34C55" w:rsidP="00B71383">
      <w:pPr>
        <w:widowControl/>
        <w:adjustRightInd w:val="0"/>
      </w:pPr>
      <w:bookmarkStart w:id="6" w:name="Par25"/>
      <w:bookmarkEnd w:id="6"/>
      <w:r>
        <w:t>6</w:t>
      </w:r>
      <w:r w:rsidR="0092118D" w:rsidRPr="0092118D">
        <w:t>.</w:t>
      </w:r>
      <w:r>
        <w:t> </w:t>
      </w:r>
      <w:hyperlink r:id="rId14" w:history="1">
        <w:r w:rsidR="0092118D" w:rsidRPr="0092118D">
          <w:t>Справка</w:t>
        </w:r>
      </w:hyperlink>
      <w:r w:rsidR="0092118D" w:rsidRPr="0092118D">
        <w:t xml:space="preserve"> о состоянии расчетов по страховым взносам, пеням и штрафам плательщика страховых взносов, рекомендованная письмом Пенсионного фонда Российской Федерации от 23.07.2010 </w:t>
      </w:r>
      <w:r>
        <w:t>№</w:t>
      </w:r>
      <w:r w:rsidR="0092118D" w:rsidRPr="0092118D">
        <w:t xml:space="preserve"> ТМ-30-24/7800, </w:t>
      </w:r>
      <w:r w:rsidR="00E66EC5" w:rsidRPr="00D71774">
        <w:t xml:space="preserve">выданная </w:t>
      </w:r>
      <w:r w:rsidR="00D8613D" w:rsidRPr="00D71774">
        <w:t>не ранее первого числа месяца</w:t>
      </w:r>
      <w:r w:rsidR="00F707DD">
        <w:t>,</w:t>
      </w:r>
      <w:r w:rsidR="00D8613D" w:rsidRPr="00D71774">
        <w:t xml:space="preserve"> в котором подается заявка</w:t>
      </w:r>
      <w:r w:rsidR="0092118D" w:rsidRPr="00D71774">
        <w:t>.</w:t>
      </w:r>
      <w:r w:rsidR="00A05341" w:rsidRPr="00D71774">
        <w:rPr>
          <w:rStyle w:val="af"/>
        </w:rPr>
        <w:footnoteReference w:id="2"/>
      </w:r>
    </w:p>
    <w:p w:rsidR="0092118D" w:rsidRPr="0092118D" w:rsidRDefault="00E34C55" w:rsidP="00B71383">
      <w:pPr>
        <w:widowControl/>
        <w:adjustRightInd w:val="0"/>
      </w:pPr>
      <w:bookmarkStart w:id="7" w:name="Par27"/>
      <w:bookmarkEnd w:id="7"/>
      <w:r>
        <w:t>7</w:t>
      </w:r>
      <w:r w:rsidR="0092118D" w:rsidRPr="0092118D">
        <w:t>.</w:t>
      </w:r>
      <w:r>
        <w:t> </w:t>
      </w:r>
      <w:proofErr w:type="gramStart"/>
      <w:r w:rsidR="0092118D" w:rsidRPr="0092118D">
        <w:t xml:space="preserve">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по </w:t>
      </w:r>
      <w:hyperlink r:id="rId15" w:history="1">
        <w:r w:rsidR="0092118D" w:rsidRPr="0092118D">
          <w:t>форме 4-ФСС</w:t>
        </w:r>
      </w:hyperlink>
      <w:r w:rsidR="0092118D" w:rsidRPr="0092118D">
        <w:t xml:space="preserve"> (приложение </w:t>
      </w:r>
      <w:r w:rsidR="00EE4900">
        <w:t>№</w:t>
      </w:r>
      <w:r w:rsidR="0092118D" w:rsidRPr="0092118D">
        <w:t xml:space="preserve"> 1 к приказу Фонда социального страхования Российской Федерации от 26.02.2015 </w:t>
      </w:r>
      <w:r>
        <w:t>№</w:t>
      </w:r>
      <w:r w:rsidR="0092118D" w:rsidRPr="0092118D">
        <w:t xml:space="preserve"> 59 </w:t>
      </w:r>
      <w:r>
        <w:t>«</w:t>
      </w:r>
      <w:r w:rsidR="0092118D" w:rsidRPr="0092118D">
        <w:t>Об утверждении формы</w:t>
      </w:r>
      <w:proofErr w:type="gramEnd"/>
      <w:r w:rsidR="0092118D" w:rsidRPr="0092118D">
        <w:t xml:space="preserve"> </w:t>
      </w:r>
      <w:proofErr w:type="gramStart"/>
      <w:r w:rsidR="0092118D" w:rsidRPr="0092118D">
        <w:t>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</w:t>
      </w:r>
      <w:r>
        <w:t>печения и Порядка ее заполнения</w:t>
      </w:r>
      <w:r w:rsidRPr="00D71774">
        <w:t>»</w:t>
      </w:r>
      <w:r w:rsidR="0092118D" w:rsidRPr="00D71774">
        <w:t>) за последний отчетный период с начала текущего года.</w:t>
      </w:r>
      <w:proofErr w:type="gramEnd"/>
    </w:p>
    <w:p w:rsidR="0092118D" w:rsidRPr="0092118D" w:rsidRDefault="00E34C55" w:rsidP="00B71383">
      <w:pPr>
        <w:widowControl/>
        <w:adjustRightInd w:val="0"/>
      </w:pPr>
      <w:bookmarkStart w:id="8" w:name="Par29"/>
      <w:bookmarkEnd w:id="8"/>
      <w:r>
        <w:t>8. </w:t>
      </w:r>
      <w:r w:rsidR="0092118D" w:rsidRPr="0092118D">
        <w:t xml:space="preserve">Пояснительная записка, обосновывающая необходимость получения </w:t>
      </w:r>
      <w:r w:rsidR="008D346E">
        <w:t>субъектом деятельности в сфере промышленности (далее – промышленн</w:t>
      </w:r>
      <w:r w:rsidR="00FB00AD">
        <w:t>ое</w:t>
      </w:r>
      <w:r w:rsidR="008D346E">
        <w:t xml:space="preserve"> предприятие) </w:t>
      </w:r>
      <w:r w:rsidR="00E21F1D">
        <w:t>субсидий</w:t>
      </w:r>
      <w:r w:rsidR="005602FA">
        <w:t xml:space="preserve"> из областног</w:t>
      </w:r>
      <w:r w:rsidR="00056AE7">
        <w:t>о бюджета Новосибирской области в рамках подпрограммы «Техническое перевооружение промышленности Новосибирской области</w:t>
      </w:r>
      <w:r w:rsidR="008E2267">
        <w:t>»</w:t>
      </w:r>
      <w:r w:rsidR="00056AE7">
        <w:t xml:space="preserve">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(далее – субсидии)</w:t>
      </w:r>
      <w:r w:rsidR="0092118D" w:rsidRPr="0092118D">
        <w:t>.</w:t>
      </w:r>
    </w:p>
    <w:p w:rsidR="0092118D" w:rsidRDefault="00E34C55" w:rsidP="00B71383">
      <w:pPr>
        <w:widowControl/>
        <w:adjustRightInd w:val="0"/>
      </w:pPr>
      <w:bookmarkStart w:id="9" w:name="Par30"/>
      <w:bookmarkEnd w:id="9"/>
      <w:r>
        <w:lastRenderedPageBreak/>
        <w:t>9. </w:t>
      </w:r>
      <w:r w:rsidR="005D1DBA">
        <w:t>Справка</w:t>
      </w:r>
      <w:r w:rsidR="00824796">
        <w:t xml:space="preserve"> о</w:t>
      </w:r>
      <w:r w:rsidR="005D1DBA" w:rsidRPr="004E165A">
        <w:t xml:space="preserve"> планируемо</w:t>
      </w:r>
      <w:r w:rsidR="00824796">
        <w:t>м</w:t>
      </w:r>
      <w:r w:rsidR="005D1DBA" w:rsidRPr="004E165A">
        <w:t xml:space="preserve"> достижени</w:t>
      </w:r>
      <w:r w:rsidR="00824796">
        <w:t>и</w:t>
      </w:r>
      <w:r w:rsidR="005D1DBA" w:rsidRPr="004E165A">
        <w:t xml:space="preserve"> </w:t>
      </w:r>
      <w:r w:rsidR="00CA1DDF">
        <w:t>прироста налоговых платежей</w:t>
      </w:r>
      <w:r w:rsidR="00EF543F">
        <w:t xml:space="preserve"> </w:t>
      </w:r>
      <w:r w:rsidR="00E30AF5">
        <w:t xml:space="preserve">по форме </w:t>
      </w:r>
      <w:r w:rsidR="00EF543F">
        <w:t xml:space="preserve">согласно приложению № 2 к настоящему </w:t>
      </w:r>
      <w:r w:rsidR="008A328A">
        <w:t>перечню документов</w:t>
      </w:r>
      <w:r w:rsidR="0092118D" w:rsidRPr="0092118D">
        <w:t>.</w:t>
      </w:r>
    </w:p>
    <w:p w:rsidR="0092118D" w:rsidRPr="0092118D" w:rsidRDefault="00E15FEC" w:rsidP="00B71383">
      <w:pPr>
        <w:widowControl/>
        <w:adjustRightInd w:val="0"/>
      </w:pPr>
      <w:bookmarkStart w:id="10" w:name="Par31"/>
      <w:bookmarkEnd w:id="10"/>
      <w:r w:rsidRPr="005C3740">
        <w:t>1</w:t>
      </w:r>
      <w:r w:rsidR="00FA2A90">
        <w:t>0</w:t>
      </w:r>
      <w:r w:rsidR="0092118D" w:rsidRPr="0092118D">
        <w:t>.</w:t>
      </w:r>
      <w:r w:rsidR="00E34C55" w:rsidRPr="005C3740">
        <w:t> </w:t>
      </w:r>
      <w:r w:rsidR="0092118D" w:rsidRPr="0092118D">
        <w:t xml:space="preserve">При подаче заявки </w:t>
      </w:r>
      <w:r w:rsidR="00082C9B">
        <w:t xml:space="preserve">на предоставление субсидий </w:t>
      </w:r>
      <w:r w:rsidR="0092118D" w:rsidRPr="0092118D">
        <w:t xml:space="preserve">в форме субсидирования части затрат на приобретенное новое основное технологическое оборудование </w:t>
      </w:r>
      <w:r w:rsidR="0092118D" w:rsidRPr="006A57F7">
        <w:t>(далее - оборудование),</w:t>
      </w:r>
      <w:r w:rsidR="0092118D" w:rsidRPr="0092118D">
        <w:t xml:space="preserve"> кроме документов, указанных в </w:t>
      </w:r>
      <w:hyperlink w:anchor="Par16" w:history="1">
        <w:r w:rsidR="0092118D" w:rsidRPr="0092118D">
          <w:t>пунктах 1</w:t>
        </w:r>
      </w:hyperlink>
      <w:r w:rsidR="0092118D" w:rsidRPr="0092118D">
        <w:t xml:space="preserve"> - </w:t>
      </w:r>
      <w:r w:rsidR="006A57F7">
        <w:t>9</w:t>
      </w:r>
      <w:r w:rsidR="00070FF1">
        <w:t xml:space="preserve"> настоящего п</w:t>
      </w:r>
      <w:r w:rsidR="00050B74">
        <w:t>еречня документов</w:t>
      </w:r>
      <w:r w:rsidR="0092118D" w:rsidRPr="0092118D">
        <w:t>, представляются копии следующих документов (далее - пакет документов):</w:t>
      </w:r>
    </w:p>
    <w:p w:rsidR="0092118D" w:rsidRPr="0092118D" w:rsidRDefault="005C5526" w:rsidP="00B71383">
      <w:pPr>
        <w:widowControl/>
        <w:adjustRightInd w:val="0"/>
      </w:pPr>
      <w:r>
        <w:t>1) </w:t>
      </w:r>
      <w:r w:rsidR="0092118D" w:rsidRPr="0092118D">
        <w:t xml:space="preserve">договоры (контракты), являющиеся основанием приобретения </w:t>
      </w:r>
      <w:r w:rsidR="005D1DBA">
        <w:t>промышленным предприятием</w:t>
      </w:r>
      <w:r w:rsidR="0092118D" w:rsidRPr="0092118D">
        <w:t xml:space="preserve"> права собственности на оборудование, за исключением государственных контрактов;</w:t>
      </w:r>
    </w:p>
    <w:p w:rsidR="0092118D" w:rsidRPr="0092118D" w:rsidRDefault="005C5526" w:rsidP="00B71383">
      <w:pPr>
        <w:widowControl/>
        <w:adjustRightInd w:val="0"/>
      </w:pPr>
      <w:r>
        <w:t>2) </w:t>
      </w:r>
      <w:r w:rsidR="0092118D" w:rsidRPr="0092118D">
        <w:t>платежные поручения на оплату оборудования;</w:t>
      </w:r>
    </w:p>
    <w:p w:rsidR="0092118D" w:rsidRPr="0092118D" w:rsidRDefault="005C5526" w:rsidP="00B71383">
      <w:pPr>
        <w:widowControl/>
        <w:adjustRightInd w:val="0"/>
      </w:pPr>
      <w:r>
        <w:t>3) </w:t>
      </w:r>
      <w:r w:rsidR="0092118D" w:rsidRPr="0092118D">
        <w:t>первичная документация по учету основных средств на оборудование по унифицированной форме (</w:t>
      </w:r>
      <w:hyperlink r:id="rId16" w:history="1">
        <w:r>
          <w:t>№</w:t>
        </w:r>
        <w:r w:rsidR="0092118D" w:rsidRPr="0092118D">
          <w:t xml:space="preserve"> ОС-1</w:t>
        </w:r>
      </w:hyperlink>
      <w:r w:rsidR="0092118D" w:rsidRPr="0092118D">
        <w:t xml:space="preserve">, </w:t>
      </w:r>
      <w:hyperlink r:id="rId17" w:history="1">
        <w:r>
          <w:t>№</w:t>
        </w:r>
        <w:r w:rsidR="0092118D" w:rsidRPr="0092118D">
          <w:t xml:space="preserve"> ОС-14</w:t>
        </w:r>
      </w:hyperlink>
      <w:r w:rsidR="0092118D" w:rsidRPr="0092118D">
        <w:t xml:space="preserve">, </w:t>
      </w:r>
      <w:hyperlink r:id="rId18" w:history="1">
        <w:r>
          <w:t>№</w:t>
        </w:r>
        <w:r w:rsidR="0092118D" w:rsidRPr="0092118D">
          <w:t xml:space="preserve"> ОС-15</w:t>
        </w:r>
      </w:hyperlink>
      <w:r w:rsidR="0092118D" w:rsidRPr="0092118D">
        <w:t>)</w:t>
      </w:r>
      <w:r w:rsidR="00182BF5">
        <w:t xml:space="preserve">, </w:t>
      </w:r>
      <w:r w:rsidR="00182BF5" w:rsidRPr="001F54B7">
        <w:t>либо по утвержденной руководителем промышленного предприятия форме первичных учётных документов</w:t>
      </w:r>
      <w:r w:rsidR="0092118D" w:rsidRPr="001F54B7">
        <w:t>;</w:t>
      </w:r>
    </w:p>
    <w:p w:rsidR="0092118D" w:rsidRPr="0020386C" w:rsidRDefault="005C5526" w:rsidP="00B71383">
      <w:pPr>
        <w:widowControl/>
        <w:adjustRightInd w:val="0"/>
      </w:pPr>
      <w:r w:rsidRPr="0020386C">
        <w:t>4) </w:t>
      </w:r>
      <w:r w:rsidR="0092118D" w:rsidRPr="0020386C">
        <w:t xml:space="preserve">товарные накладные (унифицированная </w:t>
      </w:r>
      <w:hyperlink r:id="rId19" w:history="1">
        <w:r w:rsidR="0092118D" w:rsidRPr="0020386C">
          <w:t>форма</w:t>
        </w:r>
      </w:hyperlink>
      <w:r w:rsidR="0092118D" w:rsidRPr="0020386C">
        <w:t xml:space="preserve"> по учету торговых операций </w:t>
      </w:r>
      <w:r w:rsidRPr="0020386C">
        <w:t>№</w:t>
      </w:r>
      <w:r w:rsidR="0092118D" w:rsidRPr="0020386C">
        <w:t xml:space="preserve"> ТОРГ-12</w:t>
      </w:r>
      <w:r w:rsidR="008F265F">
        <w:t>;</w:t>
      </w:r>
      <w:r w:rsidR="0027385E" w:rsidRPr="0020386C">
        <w:t xml:space="preserve"> универсальный передаточный документ, рекомендованный письмом ФНС России от 21.10.2013 № ММВ-20-3/96@</w:t>
      </w:r>
      <w:r w:rsidR="008F265F">
        <w:t>;</w:t>
      </w:r>
      <w:r w:rsidR="00182BF5">
        <w:t xml:space="preserve"> </w:t>
      </w:r>
      <w:r w:rsidR="00182BF5" w:rsidRPr="00DB143A">
        <w:t>утвержденн</w:t>
      </w:r>
      <w:r w:rsidR="00DB143A" w:rsidRPr="00DB143A">
        <w:t>ая</w:t>
      </w:r>
      <w:r w:rsidR="00182BF5" w:rsidRPr="00DB143A">
        <w:t xml:space="preserve"> руководителем промышленного предприятия форм</w:t>
      </w:r>
      <w:r w:rsidR="00DB143A" w:rsidRPr="00DB143A">
        <w:t>а</w:t>
      </w:r>
      <w:r w:rsidR="00182BF5" w:rsidRPr="00DB143A">
        <w:t xml:space="preserve"> первичных учётных документов</w:t>
      </w:r>
      <w:r w:rsidR="008F265F" w:rsidRPr="00DB143A">
        <w:t>)</w:t>
      </w:r>
      <w:r w:rsidR="00715182" w:rsidRPr="00DB143A">
        <w:t>;</w:t>
      </w:r>
    </w:p>
    <w:p w:rsidR="0092118D" w:rsidRPr="0092118D" w:rsidRDefault="005C5526" w:rsidP="00B71383">
      <w:pPr>
        <w:widowControl/>
        <w:adjustRightInd w:val="0"/>
      </w:pPr>
      <w:r w:rsidRPr="0020386C">
        <w:t>5) </w:t>
      </w:r>
      <w:r w:rsidR="0092118D" w:rsidRPr="0020386C">
        <w:t>счета-фактуры (</w:t>
      </w:r>
      <w:hyperlink r:id="rId20" w:history="1">
        <w:r w:rsidR="0092118D" w:rsidRPr="0020386C">
          <w:t xml:space="preserve">приложение </w:t>
        </w:r>
        <w:r w:rsidRPr="0020386C">
          <w:t>№</w:t>
        </w:r>
        <w:r w:rsidR="0092118D" w:rsidRPr="0020386C">
          <w:t xml:space="preserve"> 1</w:t>
        </w:r>
      </w:hyperlink>
      <w:r w:rsidR="0092118D" w:rsidRPr="0020386C">
        <w:t xml:space="preserve"> к постановлению Правительства Российской Федерации от 26.12.2011 </w:t>
      </w:r>
      <w:r w:rsidRPr="0020386C">
        <w:t>№</w:t>
      </w:r>
      <w:r w:rsidR="0092118D" w:rsidRPr="0020386C">
        <w:t xml:space="preserve"> 1137 </w:t>
      </w:r>
      <w:r w:rsidRPr="0020386C">
        <w:t>«</w:t>
      </w:r>
      <w:r w:rsidR="0092118D" w:rsidRPr="0020386C">
        <w:t>О формах и правилах заполнения (ведения) документов, применяемых при расчетах по налогу на добавленную стоимость</w:t>
      </w:r>
      <w:r w:rsidRPr="0020386C">
        <w:t>»</w:t>
      </w:r>
      <w:r w:rsidR="0092118D" w:rsidRPr="0020386C">
        <w:t>);</w:t>
      </w:r>
    </w:p>
    <w:p w:rsidR="0092118D" w:rsidRPr="0092118D" w:rsidRDefault="005C5526" w:rsidP="00B71383">
      <w:pPr>
        <w:widowControl/>
        <w:adjustRightInd w:val="0"/>
      </w:pPr>
      <w:r>
        <w:t>6) </w:t>
      </w:r>
      <w:r w:rsidR="0092118D" w:rsidRPr="0092118D">
        <w:t>для импортируемого оборудования: таможенные декларации, счета-фактуры (инвойсы) или счета-проформы;</w:t>
      </w:r>
    </w:p>
    <w:p w:rsidR="0092118D" w:rsidRPr="0092118D" w:rsidRDefault="005C5526" w:rsidP="00B71383">
      <w:pPr>
        <w:widowControl/>
        <w:adjustRightInd w:val="0"/>
      </w:pPr>
      <w:r>
        <w:t>7) </w:t>
      </w:r>
      <w:r w:rsidR="0092118D" w:rsidRPr="0092118D">
        <w:t xml:space="preserve">раздел </w:t>
      </w:r>
      <w:r>
        <w:t>«</w:t>
      </w:r>
      <w:r w:rsidR="0092118D" w:rsidRPr="0092118D">
        <w:t>Основные средства</w:t>
      </w:r>
      <w:r>
        <w:t>»</w:t>
      </w:r>
      <w:r w:rsidR="0092118D" w:rsidRPr="0092118D">
        <w:t xml:space="preserve"> пояснений к бухгалтерскому балансу и отчету о финансовых результатах за год, предшествующий году подачи заявки;</w:t>
      </w:r>
    </w:p>
    <w:p w:rsidR="0092118D" w:rsidRPr="0092118D" w:rsidRDefault="005C5526" w:rsidP="00B71383">
      <w:pPr>
        <w:widowControl/>
        <w:adjustRightInd w:val="0"/>
      </w:pPr>
      <w:proofErr w:type="gramStart"/>
      <w:r w:rsidRPr="005C3740">
        <w:t>8) </w:t>
      </w:r>
      <w:r w:rsidR="0092118D" w:rsidRPr="0092118D">
        <w:t>сведения о производстве и отгрузке товаров и услуг (</w:t>
      </w:r>
      <w:hyperlink r:id="rId21" w:history="1">
        <w:r w:rsidR="0092118D" w:rsidRPr="0092118D">
          <w:t>форма</w:t>
        </w:r>
      </w:hyperlink>
      <w:r w:rsidR="0092118D" w:rsidRPr="0092118D">
        <w:t xml:space="preserve"> федерального статистического наблюдения </w:t>
      </w:r>
      <w:r w:rsidRPr="005C3740">
        <w:t>№</w:t>
      </w:r>
      <w:r w:rsidR="0092118D" w:rsidRPr="0092118D">
        <w:t xml:space="preserve"> П-1 </w:t>
      </w:r>
      <w:r w:rsidRPr="005C3740">
        <w:t>«</w:t>
      </w:r>
      <w:r w:rsidR="0092118D" w:rsidRPr="0092118D">
        <w:t>Сведения о производстве и отгрузке товаров и услуг</w:t>
      </w:r>
      <w:r w:rsidRPr="005C3740">
        <w:t>»</w:t>
      </w:r>
      <w:r w:rsidR="0092118D" w:rsidRPr="0092118D">
        <w:t xml:space="preserve">, утвержденная приказом Федеральной службы государственной статистики от </w:t>
      </w:r>
      <w:r w:rsidR="005C3740" w:rsidRPr="005C3740">
        <w:t>15</w:t>
      </w:r>
      <w:r w:rsidR="0092118D" w:rsidRPr="0092118D">
        <w:t>.0</w:t>
      </w:r>
      <w:r w:rsidR="005C3740" w:rsidRPr="005C3740">
        <w:t>7</w:t>
      </w:r>
      <w:r w:rsidR="0092118D" w:rsidRPr="0092118D">
        <w:t>.201</w:t>
      </w:r>
      <w:r w:rsidR="005C3740" w:rsidRPr="005C3740">
        <w:t>5</w:t>
      </w:r>
      <w:r w:rsidR="0092118D" w:rsidRPr="0092118D">
        <w:t xml:space="preserve"> </w:t>
      </w:r>
      <w:r w:rsidRPr="005C3740">
        <w:t>№</w:t>
      </w:r>
      <w:r w:rsidR="0092118D" w:rsidRPr="0092118D">
        <w:t xml:space="preserve"> </w:t>
      </w:r>
      <w:r w:rsidR="005C3740" w:rsidRPr="005C3740">
        <w:t>320</w:t>
      </w:r>
      <w:r w:rsidR="0092118D" w:rsidRPr="0092118D">
        <w:t xml:space="preserve"> </w:t>
      </w:r>
      <w:r w:rsidRPr="005C3740">
        <w:t>«</w:t>
      </w:r>
      <w:r w:rsidR="0092118D" w:rsidRPr="0092118D">
        <w:t>Об утверждении статистического инструментария для организации федерального статистического наблюдения за деятельностью предприятий</w:t>
      </w:r>
      <w:r w:rsidRPr="005C3740">
        <w:t>»</w:t>
      </w:r>
      <w:r w:rsidR="0092118D" w:rsidRPr="0092118D">
        <w:t>) за последний отчетный период с начала текущего года;</w:t>
      </w:r>
      <w:proofErr w:type="gramEnd"/>
    </w:p>
    <w:p w:rsidR="0092118D" w:rsidRPr="0092118D" w:rsidRDefault="005C5526" w:rsidP="00B71383">
      <w:pPr>
        <w:widowControl/>
        <w:adjustRightInd w:val="0"/>
      </w:pPr>
      <w:r>
        <w:t>9) </w:t>
      </w:r>
      <w:r w:rsidR="0092118D" w:rsidRPr="0092118D">
        <w:t xml:space="preserve">планы (выписки из планов) технического перевооружения (внедрения новой техники, технологий), в </w:t>
      </w:r>
      <w:proofErr w:type="gramStart"/>
      <w:r w:rsidR="0092118D" w:rsidRPr="0092118D">
        <w:t>рамках</w:t>
      </w:r>
      <w:proofErr w:type="gramEnd"/>
      <w:r w:rsidR="0092118D" w:rsidRPr="0092118D">
        <w:t xml:space="preserve"> реализации которых приобретено оборудование (при наличии).</w:t>
      </w:r>
    </w:p>
    <w:p w:rsidR="0092118D" w:rsidRDefault="0092118D" w:rsidP="00B71383">
      <w:pPr>
        <w:widowControl/>
        <w:adjustRightInd w:val="0"/>
      </w:pPr>
      <w:r w:rsidRPr="0092118D">
        <w:t>К пакету документов по каждой единице оборудования представляется пояснительная записка, отражающая:</w:t>
      </w:r>
    </w:p>
    <w:p w:rsidR="00715182" w:rsidRPr="0092118D" w:rsidRDefault="000A1D1D" w:rsidP="00B71383">
      <w:pPr>
        <w:widowControl/>
        <w:adjustRightInd w:val="0"/>
      </w:pPr>
      <w:r>
        <w:t>а</w:t>
      </w:r>
      <w:r w:rsidR="00715182">
        <w:t>) </w:t>
      </w:r>
      <w:r w:rsidR="007F545D" w:rsidRPr="0092118D">
        <w:t>позиционирование места оборудования в основном технологическом процессе</w:t>
      </w:r>
      <w:r w:rsidR="0020386C">
        <w:t>;</w:t>
      </w:r>
    </w:p>
    <w:p w:rsidR="0092118D" w:rsidRPr="0092118D" w:rsidRDefault="000A1D1D" w:rsidP="00B71383">
      <w:pPr>
        <w:widowControl/>
        <w:adjustRightInd w:val="0"/>
      </w:pPr>
      <w:r>
        <w:t>б</w:t>
      </w:r>
      <w:r w:rsidR="005C5526">
        <w:t>) </w:t>
      </w:r>
      <w:r w:rsidR="0092118D" w:rsidRPr="0092118D">
        <w:t>темп роста производительности (выработки) на одного работающего, определенный по выручке, по сравнению с соответствующим периодом предыдущего года, в процентном отношении;</w:t>
      </w:r>
    </w:p>
    <w:p w:rsidR="0092118D" w:rsidRPr="0092118D" w:rsidRDefault="000A1D1D" w:rsidP="00B71383">
      <w:pPr>
        <w:widowControl/>
        <w:adjustRightInd w:val="0"/>
      </w:pPr>
      <w:r>
        <w:lastRenderedPageBreak/>
        <w:t>в</w:t>
      </w:r>
      <w:r w:rsidR="005C5526">
        <w:t>) </w:t>
      </w:r>
      <w:r w:rsidR="0092118D" w:rsidRPr="0092118D">
        <w:t>темп роста отгрузки товаров собственного производства, выполненных работ и услуг собственными силами</w:t>
      </w:r>
      <w:r w:rsidR="00822F60">
        <w:t>,</w:t>
      </w:r>
      <w:r w:rsidR="0092118D" w:rsidRPr="0092118D">
        <w:t xml:space="preserve"> по сравнению с соответствующим периодом предыдущего года, в процентном отношении;</w:t>
      </w:r>
    </w:p>
    <w:p w:rsidR="0092118D" w:rsidRPr="0092118D" w:rsidRDefault="000A1D1D" w:rsidP="00B71383">
      <w:pPr>
        <w:widowControl/>
        <w:adjustRightInd w:val="0"/>
      </w:pPr>
      <w:r>
        <w:t>г</w:t>
      </w:r>
      <w:r w:rsidR="005C5526">
        <w:t xml:space="preserve">) месяц и </w:t>
      </w:r>
      <w:r w:rsidR="0092118D" w:rsidRPr="0092118D">
        <w:t>год выпуска оборудования;</w:t>
      </w:r>
    </w:p>
    <w:p w:rsidR="0020386C" w:rsidRDefault="000A1D1D" w:rsidP="00B71383">
      <w:pPr>
        <w:widowControl/>
        <w:adjustRightInd w:val="0"/>
      </w:pPr>
      <w:r>
        <w:t>д</w:t>
      </w:r>
      <w:r w:rsidR="0020386C">
        <w:t>) </w:t>
      </w:r>
      <w:r w:rsidR="0020386C" w:rsidRPr="0092118D">
        <w:t>страну происхождения оборудования</w:t>
      </w:r>
      <w:r w:rsidR="0020386C">
        <w:t>;</w:t>
      </w:r>
    </w:p>
    <w:p w:rsidR="0092118D" w:rsidRPr="0092118D" w:rsidRDefault="000A1D1D" w:rsidP="00B71383">
      <w:pPr>
        <w:widowControl/>
        <w:adjustRightInd w:val="0"/>
      </w:pPr>
      <w:r>
        <w:t>е</w:t>
      </w:r>
      <w:r w:rsidR="005C5526">
        <w:t>) </w:t>
      </w:r>
      <w:r w:rsidR="0092118D" w:rsidRPr="0092118D">
        <w:t>информацию о расширении ассортимента и (или) повышении качества выпускаемой продукции</w:t>
      </w:r>
      <w:r w:rsidR="007F545D">
        <w:t xml:space="preserve"> в результате внедрения в производство оборудования</w:t>
      </w:r>
      <w:r w:rsidR="0092118D" w:rsidRPr="0092118D">
        <w:t>;</w:t>
      </w:r>
    </w:p>
    <w:p w:rsidR="0092118D" w:rsidRPr="0092118D" w:rsidRDefault="000A1D1D" w:rsidP="00B71383">
      <w:pPr>
        <w:widowControl/>
        <w:adjustRightInd w:val="0"/>
      </w:pPr>
      <w:r>
        <w:t>ж</w:t>
      </w:r>
      <w:r w:rsidR="005C5526" w:rsidRPr="0068243A">
        <w:t>) </w:t>
      </w:r>
      <w:r w:rsidR="0092118D" w:rsidRPr="0068243A">
        <w:t>описание динамики коэффициента обновления основных производственных фондов (в части машин и оборудования) за два года, предшествующих году подачи заявки об участии в конкурс</w:t>
      </w:r>
      <w:r w:rsidR="0068243A" w:rsidRPr="0068243A">
        <w:t>ном отборе</w:t>
      </w:r>
      <w:r w:rsidR="0092118D" w:rsidRPr="0068243A">
        <w:t xml:space="preserve"> на предоставление </w:t>
      </w:r>
      <w:r w:rsidR="0068243A" w:rsidRPr="0068243A">
        <w:t>субсидий</w:t>
      </w:r>
      <w:r w:rsidR="0092118D" w:rsidRPr="0068243A">
        <w:t xml:space="preserve"> в форме субсидирования части затрат на оборудование;</w:t>
      </w:r>
    </w:p>
    <w:p w:rsidR="0092118D" w:rsidRPr="0092118D" w:rsidRDefault="000A1D1D" w:rsidP="00B71383">
      <w:pPr>
        <w:widowControl/>
        <w:adjustRightInd w:val="0"/>
      </w:pPr>
      <w:r>
        <w:t>з</w:t>
      </w:r>
      <w:r w:rsidR="0092118D" w:rsidRPr="0092118D">
        <w:t>)</w:t>
      </w:r>
      <w:r w:rsidR="005C5526">
        <w:t> </w:t>
      </w:r>
      <w:r w:rsidR="0092118D" w:rsidRPr="0092118D">
        <w:t xml:space="preserve">наличие (отсутствие) планов технического перевооружения (внедрения новой техники, технологий), в </w:t>
      </w:r>
      <w:proofErr w:type="gramStart"/>
      <w:r w:rsidR="0092118D" w:rsidRPr="0092118D">
        <w:t>рамках</w:t>
      </w:r>
      <w:proofErr w:type="gramEnd"/>
      <w:r w:rsidR="0092118D" w:rsidRPr="0092118D">
        <w:t xml:space="preserve"> реализации которых приобретено оборудование;</w:t>
      </w:r>
    </w:p>
    <w:p w:rsidR="0092118D" w:rsidRPr="0092118D" w:rsidRDefault="000A1D1D" w:rsidP="00B71383">
      <w:pPr>
        <w:widowControl/>
        <w:adjustRightInd w:val="0"/>
      </w:pPr>
      <w:r>
        <w:t>и</w:t>
      </w:r>
      <w:r w:rsidR="005C5526">
        <w:t>) </w:t>
      </w:r>
      <w:r w:rsidR="0092118D" w:rsidRPr="0092118D">
        <w:t xml:space="preserve">сокращение (сохранение, увеличение) численности </w:t>
      </w:r>
      <w:proofErr w:type="gramStart"/>
      <w:r w:rsidR="0092118D" w:rsidRPr="0092118D">
        <w:t>работающих</w:t>
      </w:r>
      <w:proofErr w:type="gramEnd"/>
      <w:r w:rsidR="0092118D" w:rsidRPr="0092118D">
        <w:t>, занятых на обслуживании оборудования;</w:t>
      </w:r>
    </w:p>
    <w:p w:rsidR="0092118D" w:rsidRPr="0092118D" w:rsidRDefault="000A1D1D" w:rsidP="00B71383">
      <w:pPr>
        <w:widowControl/>
        <w:adjustRightInd w:val="0"/>
      </w:pPr>
      <w:r>
        <w:t>к</w:t>
      </w:r>
      <w:r w:rsidR="005C5526">
        <w:t>) </w:t>
      </w:r>
      <w:r w:rsidR="0092118D" w:rsidRPr="0092118D">
        <w:t xml:space="preserve">показатели экономии энергоресурсов на единицу выпускаемой продукции после внедрения </w:t>
      </w:r>
      <w:r w:rsidR="006A69C6">
        <w:t>оборудования в производство.</w:t>
      </w:r>
    </w:p>
    <w:p w:rsidR="0092118D" w:rsidRPr="0092118D" w:rsidRDefault="00E15FEC" w:rsidP="00B71383">
      <w:pPr>
        <w:widowControl/>
        <w:adjustRightInd w:val="0"/>
      </w:pPr>
      <w:bookmarkStart w:id="11" w:name="Par55"/>
      <w:bookmarkEnd w:id="11"/>
      <w:r w:rsidRPr="001A3B5C">
        <w:t>1</w:t>
      </w:r>
      <w:r w:rsidR="00FA2A90">
        <w:t>1</w:t>
      </w:r>
      <w:r w:rsidR="005C5526" w:rsidRPr="001A3B5C">
        <w:t>. </w:t>
      </w:r>
      <w:r w:rsidR="0092118D" w:rsidRPr="001A3B5C">
        <w:t xml:space="preserve">При подаче заявки на предоставление </w:t>
      </w:r>
      <w:r w:rsidR="009A17CE" w:rsidRPr="001A3B5C">
        <w:t>субсидий</w:t>
      </w:r>
      <w:r w:rsidR="0092118D" w:rsidRPr="001A3B5C">
        <w:t xml:space="preserve"> в форме субсидирования части затрат на проведение опытно-конструкторских и технологических работ (далее - работы), кроме документов, указанных в </w:t>
      </w:r>
      <w:hyperlink w:anchor="Par16" w:history="1">
        <w:r w:rsidR="0092118D" w:rsidRPr="001A3B5C">
          <w:t>пунктах 1</w:t>
        </w:r>
      </w:hyperlink>
      <w:r w:rsidR="0092118D" w:rsidRPr="001A3B5C">
        <w:t xml:space="preserve"> - </w:t>
      </w:r>
      <w:r w:rsidR="006A57F7">
        <w:t>9</w:t>
      </w:r>
      <w:r w:rsidR="00050B74">
        <w:t xml:space="preserve"> настоящего перечня документов</w:t>
      </w:r>
      <w:r w:rsidR="0092118D" w:rsidRPr="001A3B5C">
        <w:t>, представляются копии следующих документов (далее - пакет документов):</w:t>
      </w:r>
    </w:p>
    <w:p w:rsidR="0092118D" w:rsidRPr="0092118D" w:rsidRDefault="00E15FEC" w:rsidP="00B71383">
      <w:pPr>
        <w:widowControl/>
        <w:adjustRightInd w:val="0"/>
      </w:pPr>
      <w:r>
        <w:t>1) </w:t>
      </w:r>
      <w:r w:rsidR="0092118D" w:rsidRPr="0092118D">
        <w:t>документы, подтверждающие проведение работ (договоры, планы), за исключением государственных контрактов;</w:t>
      </w:r>
    </w:p>
    <w:p w:rsidR="0092118D" w:rsidRPr="0092118D" w:rsidRDefault="00E15FEC" w:rsidP="00B71383">
      <w:pPr>
        <w:widowControl/>
        <w:adjustRightInd w:val="0"/>
      </w:pPr>
      <w:r>
        <w:t>2) </w:t>
      </w:r>
      <w:r w:rsidR="0092118D" w:rsidRPr="0092118D">
        <w:t>платежные поручения на оплату проведенных работ;</w:t>
      </w:r>
    </w:p>
    <w:p w:rsidR="0092118D" w:rsidRPr="0092118D" w:rsidRDefault="00454B9E" w:rsidP="00B71383">
      <w:pPr>
        <w:widowControl/>
        <w:adjustRightInd w:val="0"/>
      </w:pPr>
      <w:r>
        <w:t>3</w:t>
      </w:r>
      <w:r w:rsidR="00E15FEC">
        <w:t>) </w:t>
      </w:r>
      <w:r w:rsidR="0092118D" w:rsidRPr="0092118D">
        <w:t>счета-фактуры (</w:t>
      </w:r>
      <w:hyperlink r:id="rId22" w:history="1">
        <w:r w:rsidR="0092118D" w:rsidRPr="0092118D">
          <w:t xml:space="preserve">приложение </w:t>
        </w:r>
        <w:r w:rsidR="00E15FEC">
          <w:t>№</w:t>
        </w:r>
        <w:r w:rsidR="0092118D" w:rsidRPr="0092118D">
          <w:t xml:space="preserve"> 1</w:t>
        </w:r>
      </w:hyperlink>
      <w:r w:rsidR="0092118D" w:rsidRPr="0092118D">
        <w:t xml:space="preserve"> к постановлению Правительства Российской Федерации от 26.12.2011 </w:t>
      </w:r>
      <w:r w:rsidR="00E15FEC">
        <w:t>№</w:t>
      </w:r>
      <w:r w:rsidR="0092118D" w:rsidRPr="0092118D">
        <w:t xml:space="preserve"> 1137 </w:t>
      </w:r>
      <w:r w:rsidR="00E15FEC">
        <w:t>«</w:t>
      </w:r>
      <w:r w:rsidR="0092118D" w:rsidRPr="0092118D">
        <w:t xml:space="preserve">О формах и правилах заполнения (ведения) документов, применяемых при расчетах по </w:t>
      </w:r>
      <w:r w:rsidR="00E15FEC">
        <w:t>налогу на добавленную стоимость»</w:t>
      </w:r>
      <w:r w:rsidR="0092118D" w:rsidRPr="0092118D">
        <w:t>);</w:t>
      </w:r>
    </w:p>
    <w:p w:rsidR="0092118D" w:rsidRPr="0092118D" w:rsidRDefault="00454B9E" w:rsidP="00B71383">
      <w:pPr>
        <w:widowControl/>
        <w:adjustRightInd w:val="0"/>
      </w:pPr>
      <w:r>
        <w:t>4</w:t>
      </w:r>
      <w:r w:rsidR="00E15FEC">
        <w:t>) </w:t>
      </w:r>
      <w:r>
        <w:t>акты приемки проведенных работ.</w:t>
      </w:r>
    </w:p>
    <w:p w:rsidR="0092118D" w:rsidRDefault="0092118D" w:rsidP="00B71383">
      <w:pPr>
        <w:widowControl/>
        <w:adjustRightInd w:val="0"/>
      </w:pPr>
      <w:r w:rsidRPr="0092118D">
        <w:t xml:space="preserve">К пакету документов по каждому виду работ представляется пояснительная записка, </w:t>
      </w:r>
      <w:r w:rsidR="00866274">
        <w:t>отражающая</w:t>
      </w:r>
      <w:r w:rsidRPr="0092118D">
        <w:t>:</w:t>
      </w:r>
    </w:p>
    <w:p w:rsidR="0092118D" w:rsidRPr="00D71774" w:rsidRDefault="00562CF1" w:rsidP="00B71383">
      <w:pPr>
        <w:widowControl/>
        <w:adjustRightInd w:val="0"/>
      </w:pPr>
      <w:r w:rsidRPr="00D71774">
        <w:t>а</w:t>
      </w:r>
      <w:r w:rsidR="0092118D" w:rsidRPr="00D71774">
        <w:t>)</w:t>
      </w:r>
      <w:r w:rsidR="00E15FEC" w:rsidRPr="00D71774">
        <w:t> </w:t>
      </w:r>
      <w:r w:rsidR="0092118D" w:rsidRPr="00D71774">
        <w:t>научную и прикладную значимость целей пров</w:t>
      </w:r>
      <w:r w:rsidR="003E081C" w:rsidRPr="00D71774">
        <w:t>е</w:t>
      </w:r>
      <w:r w:rsidR="0092118D" w:rsidRPr="00D71774">
        <w:t>д</w:t>
      </w:r>
      <w:r w:rsidR="005B3734" w:rsidRPr="00D71774">
        <w:t>енных</w:t>
      </w:r>
      <w:r w:rsidR="0092118D" w:rsidRPr="00D71774">
        <w:t xml:space="preserve"> работ на основе прогнозируемых конечных результатов и потребности в них;</w:t>
      </w:r>
    </w:p>
    <w:p w:rsidR="0092118D" w:rsidRPr="00D71774" w:rsidRDefault="00562CF1" w:rsidP="00B71383">
      <w:pPr>
        <w:widowControl/>
        <w:adjustRightInd w:val="0"/>
      </w:pPr>
      <w:r w:rsidRPr="00D71774">
        <w:t>б</w:t>
      </w:r>
      <w:r w:rsidR="00E15FEC" w:rsidRPr="00D71774">
        <w:t>) </w:t>
      </w:r>
      <w:r w:rsidR="0092118D" w:rsidRPr="00D71774">
        <w:t>принципиальную новизну и технологическую прогрессивность пров</w:t>
      </w:r>
      <w:r w:rsidR="00264389" w:rsidRPr="00D71774">
        <w:t>еденных</w:t>
      </w:r>
      <w:r w:rsidR="0092118D" w:rsidRPr="00D71774">
        <w:t xml:space="preserve"> работ;</w:t>
      </w:r>
    </w:p>
    <w:p w:rsidR="0092118D" w:rsidRPr="00D71774" w:rsidRDefault="00562CF1" w:rsidP="00B71383">
      <w:pPr>
        <w:widowControl/>
        <w:adjustRightInd w:val="0"/>
      </w:pPr>
      <w:r w:rsidRPr="00D71774">
        <w:t>в</w:t>
      </w:r>
      <w:r w:rsidR="00E15FEC" w:rsidRPr="00D71774">
        <w:t>) </w:t>
      </w:r>
      <w:r w:rsidR="0092118D" w:rsidRPr="00D71774">
        <w:t>масштаб применения результатов пров</w:t>
      </w:r>
      <w:r w:rsidR="003D7D9D" w:rsidRPr="00D71774">
        <w:t>еденных</w:t>
      </w:r>
      <w:r w:rsidR="0092118D" w:rsidRPr="00D71774">
        <w:t xml:space="preserve"> работ, эффективность их использования для дальнейшего развития </w:t>
      </w:r>
      <w:r w:rsidR="009723D8" w:rsidRPr="00D71774">
        <w:t>промышленного предприятия</w:t>
      </w:r>
      <w:r w:rsidR="0092118D" w:rsidRPr="00D71774">
        <w:t>;</w:t>
      </w:r>
    </w:p>
    <w:p w:rsidR="0092118D" w:rsidRPr="00D71774" w:rsidRDefault="00562CF1" w:rsidP="00B71383">
      <w:pPr>
        <w:widowControl/>
        <w:adjustRightInd w:val="0"/>
      </w:pPr>
      <w:r w:rsidRPr="00D71774">
        <w:t>г</w:t>
      </w:r>
      <w:r w:rsidR="00E15FEC" w:rsidRPr="00D71774">
        <w:t>) </w:t>
      </w:r>
      <w:r w:rsidR="0092118D" w:rsidRPr="00D71774">
        <w:t>описание образцов нового изделия, конструкторской документации</w:t>
      </w:r>
      <w:r w:rsidR="00030D41" w:rsidRPr="00D71774">
        <w:t xml:space="preserve"> </w:t>
      </w:r>
      <w:r w:rsidR="0092118D" w:rsidRPr="00D71774">
        <w:t>или новой технологии;</w:t>
      </w:r>
    </w:p>
    <w:p w:rsidR="00963A17" w:rsidRPr="00D71774" w:rsidRDefault="00963A17" w:rsidP="00963A17">
      <w:pPr>
        <w:pStyle w:val="ConsPlusNormal"/>
        <w:ind w:firstLine="709"/>
        <w:jc w:val="both"/>
      </w:pPr>
      <w:r w:rsidRPr="00D71774">
        <w:t xml:space="preserve">д) дату завершения проведенных работ заявленных на конкурсный отбор на предоставление субсидий </w:t>
      </w:r>
      <w:r w:rsidR="00F06DA0">
        <w:t>в форме субсидирования части затрат на проведение работ</w:t>
      </w:r>
      <w:r w:rsidRPr="00D71774">
        <w:t xml:space="preserve">; </w:t>
      </w:r>
    </w:p>
    <w:p w:rsidR="00963A17" w:rsidRPr="00D71774" w:rsidRDefault="00963A17" w:rsidP="00963A17">
      <w:pPr>
        <w:pStyle w:val="ConsPlusNormal"/>
        <w:ind w:firstLine="709"/>
        <w:jc w:val="both"/>
      </w:pPr>
      <w:r w:rsidRPr="00D71774">
        <w:t>е) дат</w:t>
      </w:r>
      <w:r w:rsidR="00C60C8E">
        <w:t>у</w:t>
      </w:r>
      <w:r w:rsidRPr="00D71774">
        <w:t xml:space="preserve"> завершения научно-исследовательских работ, дат</w:t>
      </w:r>
      <w:r w:rsidR="00C60C8E">
        <w:t>у</w:t>
      </w:r>
      <w:r w:rsidRPr="00D71774">
        <w:t xml:space="preserve"> начала опытно-конструкторских </w:t>
      </w:r>
      <w:r w:rsidR="000C33F0">
        <w:t xml:space="preserve">и технологических </w:t>
      </w:r>
      <w:r w:rsidRPr="00D71774">
        <w:t>работ по одной теме;</w:t>
      </w:r>
    </w:p>
    <w:p w:rsidR="00DE6CF8" w:rsidRPr="00D71774" w:rsidRDefault="00DE6CF8" w:rsidP="00DE6CF8">
      <w:pPr>
        <w:widowControl/>
        <w:adjustRightInd w:val="0"/>
      </w:pPr>
      <w:r w:rsidRPr="00D71774">
        <w:lastRenderedPageBreak/>
        <w:t>ж) наличие договоров об использовании образцов нового изделия, конструкторской документац</w:t>
      </w:r>
      <w:r w:rsidR="00D31305">
        <w:t>ии на него или новой технологии;</w:t>
      </w:r>
    </w:p>
    <w:p w:rsidR="00133417" w:rsidRPr="00D71774" w:rsidRDefault="00133417" w:rsidP="00133417">
      <w:pPr>
        <w:widowControl/>
        <w:adjustRightInd w:val="0"/>
      </w:pPr>
      <w:r>
        <w:t>з</w:t>
      </w:r>
      <w:r w:rsidRPr="00D71774">
        <w:t>) </w:t>
      </w:r>
      <w:r w:rsidR="000B24C0">
        <w:t xml:space="preserve">информацию о фактическом или планируемом </w:t>
      </w:r>
      <w:r w:rsidRPr="00D71774">
        <w:t>увеличени</w:t>
      </w:r>
      <w:r w:rsidR="000B24C0">
        <w:t>и</w:t>
      </w:r>
      <w:r w:rsidRPr="00D71774">
        <w:t xml:space="preserve"> объемов производства за счет внедрения нового изделия, конструкторской документации на него или новой технологии в процентном отношении;</w:t>
      </w:r>
    </w:p>
    <w:p w:rsidR="00D31305" w:rsidRPr="00D71774" w:rsidRDefault="00133417" w:rsidP="00D31305">
      <w:pPr>
        <w:widowControl/>
        <w:adjustRightInd w:val="0"/>
      </w:pPr>
      <w:r>
        <w:t>и</w:t>
      </w:r>
      <w:r w:rsidR="00D31305" w:rsidRPr="00D71774">
        <w:t>) эффективность использования энергетических ресурсов;</w:t>
      </w:r>
    </w:p>
    <w:p w:rsidR="005B3734" w:rsidRPr="00D71774" w:rsidRDefault="00D31305" w:rsidP="00B71383">
      <w:pPr>
        <w:widowControl/>
        <w:adjustRightInd w:val="0"/>
      </w:pPr>
      <w:r>
        <w:t>к</w:t>
      </w:r>
      <w:r w:rsidR="005B3734" w:rsidRPr="00D71774">
        <w:t>) наличие (отсутствие) у промышленного предприятия планов проведения работ с указанием сроков проведения работ;</w:t>
      </w:r>
    </w:p>
    <w:p w:rsidR="00C07657" w:rsidRPr="00D71774" w:rsidRDefault="00D31305" w:rsidP="00C07657">
      <w:pPr>
        <w:widowControl/>
        <w:adjustRightInd w:val="0"/>
      </w:pPr>
      <w:r>
        <w:t>л</w:t>
      </w:r>
      <w:r w:rsidR="00C07657" w:rsidRPr="00D71774">
        <w:t>) </w:t>
      </w:r>
      <w:bookmarkStart w:id="12" w:name="_Hlk452021837"/>
      <w:r w:rsidR="00C07657" w:rsidRPr="00D71774">
        <w:t xml:space="preserve">изменение номенклатуры выпускаемой продукции за счет внедрения нового изделия, конструкторской документации </w:t>
      </w:r>
      <w:r w:rsidR="00F46D92">
        <w:t xml:space="preserve">на него </w:t>
      </w:r>
      <w:r w:rsidR="00C07657" w:rsidRPr="00D71774">
        <w:t>или новой технологии</w:t>
      </w:r>
      <w:bookmarkEnd w:id="12"/>
      <w:r w:rsidR="00C07657" w:rsidRPr="00D71774">
        <w:t>;</w:t>
      </w:r>
    </w:p>
    <w:p w:rsidR="00DE6CF8" w:rsidRPr="0092118D" w:rsidRDefault="00DE6CF8" w:rsidP="00C07657">
      <w:pPr>
        <w:widowControl/>
        <w:adjustRightInd w:val="0"/>
      </w:pPr>
      <w:r w:rsidRPr="00D71774">
        <w:t>м) </w:t>
      </w:r>
      <w:r w:rsidR="00FF6CAC" w:rsidRPr="00D71774">
        <w:t>факты использования результатов проведенных работ.</w:t>
      </w:r>
    </w:p>
    <w:p w:rsidR="0092118D" w:rsidRDefault="00E15FEC" w:rsidP="00B71383">
      <w:pPr>
        <w:widowControl/>
        <w:adjustRightInd w:val="0"/>
      </w:pPr>
      <w:r w:rsidRPr="00E15FEC">
        <w:t>1</w:t>
      </w:r>
      <w:r w:rsidR="00FA2A90">
        <w:t>2</w:t>
      </w:r>
      <w:r>
        <w:t>. </w:t>
      </w:r>
      <w:r w:rsidR="0092118D" w:rsidRPr="0092118D">
        <w:t xml:space="preserve">Документы, представляемые </w:t>
      </w:r>
      <w:r w:rsidR="00851546">
        <w:t>промышленными предприятиями</w:t>
      </w:r>
      <w:r w:rsidR="0092118D" w:rsidRPr="0092118D">
        <w:t xml:space="preserve"> согласно </w:t>
      </w:r>
      <w:hyperlink w:anchor="Par16" w:history="1">
        <w:r w:rsidR="0092118D" w:rsidRPr="0092118D">
          <w:t>пунктам 1</w:t>
        </w:r>
      </w:hyperlink>
      <w:r w:rsidR="0092118D" w:rsidRPr="0092118D">
        <w:t xml:space="preserve">, </w:t>
      </w:r>
      <w:hyperlink w:anchor="Par29" w:history="1">
        <w:r w:rsidR="00B506F5">
          <w:t>8</w:t>
        </w:r>
      </w:hyperlink>
      <w:r w:rsidR="0092118D" w:rsidRPr="0092118D">
        <w:t xml:space="preserve"> настоящего перечня документов, подписываются руководителем </w:t>
      </w:r>
      <w:r w:rsidR="00B506F5">
        <w:t>промышленного предприятия</w:t>
      </w:r>
      <w:r w:rsidR="0092118D" w:rsidRPr="0092118D">
        <w:t xml:space="preserve"> и заверяются печатью </w:t>
      </w:r>
      <w:r w:rsidR="00B506F5">
        <w:t>промышленного предприятия</w:t>
      </w:r>
      <w:r w:rsidR="0092118D" w:rsidRPr="0092118D">
        <w:t xml:space="preserve"> (при наличии печати).</w:t>
      </w:r>
    </w:p>
    <w:p w:rsidR="00883FB1" w:rsidRPr="0092118D" w:rsidRDefault="00883FB1" w:rsidP="00B71383">
      <w:pPr>
        <w:widowControl/>
        <w:adjustRightInd w:val="0"/>
      </w:pPr>
      <w:r>
        <w:t>1</w:t>
      </w:r>
      <w:r w:rsidR="00133417">
        <w:t>3</w:t>
      </w:r>
      <w:r>
        <w:t>. </w:t>
      </w:r>
      <w:r w:rsidRPr="0092118D">
        <w:t xml:space="preserve">Документы представляются </w:t>
      </w:r>
      <w:r w:rsidR="00FD014D">
        <w:t>промышленными предприятиями</w:t>
      </w:r>
      <w:r w:rsidRPr="0092118D">
        <w:t xml:space="preserve"> согласно </w:t>
      </w:r>
      <w:hyperlink w:anchor="Par17" w:history="1">
        <w:r w:rsidRPr="0092118D">
          <w:t>пункту 2</w:t>
        </w:r>
      </w:hyperlink>
      <w:r w:rsidRPr="0092118D">
        <w:t xml:space="preserve"> настоящего перечня документов при наличии отметки из инспекции Федеральной налоговой службы </w:t>
      </w:r>
      <w:r w:rsidR="009723D8">
        <w:t xml:space="preserve">России </w:t>
      </w:r>
      <w:r w:rsidRPr="0092118D">
        <w:t>при представлении годовой бухгалтерской (</w:t>
      </w:r>
      <w:proofErr w:type="gramStart"/>
      <w:r w:rsidRPr="0092118D">
        <w:t xml:space="preserve">финансовой) </w:t>
      </w:r>
      <w:proofErr w:type="gramEnd"/>
      <w:r w:rsidRPr="0092118D">
        <w:t xml:space="preserve">отчетности, подписываются руководителем </w:t>
      </w:r>
      <w:r>
        <w:t>промышленного предприятия</w:t>
      </w:r>
      <w:r w:rsidRPr="0092118D">
        <w:t xml:space="preserve"> при представлении квартальной бухгалтерской (финансовой) отчетности</w:t>
      </w:r>
      <w:r w:rsidR="009723D8">
        <w:t>.</w:t>
      </w:r>
    </w:p>
    <w:p w:rsidR="0092118D" w:rsidRPr="0092118D" w:rsidRDefault="0092118D" w:rsidP="00B71383">
      <w:pPr>
        <w:widowControl/>
        <w:adjustRightInd w:val="0"/>
      </w:pPr>
      <w:r w:rsidRPr="0092118D">
        <w:t>1</w:t>
      </w:r>
      <w:r w:rsidR="00133417">
        <w:t>4</w:t>
      </w:r>
      <w:r w:rsidR="00E15FEC">
        <w:t>. </w:t>
      </w:r>
      <w:r w:rsidRPr="0092118D">
        <w:t xml:space="preserve">Документы представляются </w:t>
      </w:r>
      <w:r w:rsidR="00851546">
        <w:t>промышленными предприятиями</w:t>
      </w:r>
      <w:r w:rsidRPr="0092118D">
        <w:t xml:space="preserve"> согласно </w:t>
      </w:r>
      <w:hyperlink w:anchor="Par19" w:history="1">
        <w:r w:rsidRPr="0092118D">
          <w:t>пунктам 3</w:t>
        </w:r>
      </w:hyperlink>
      <w:r w:rsidRPr="0092118D">
        <w:t xml:space="preserve">, </w:t>
      </w:r>
      <w:hyperlink w:anchor="Par21" w:history="1">
        <w:r w:rsidRPr="0092118D">
          <w:t>4</w:t>
        </w:r>
      </w:hyperlink>
      <w:r w:rsidRPr="0092118D">
        <w:t xml:space="preserve"> настоящего перечня документов при наличии отметки из инспекции Федеральной налоговой службы России по Новосибирской области.</w:t>
      </w:r>
    </w:p>
    <w:p w:rsidR="0092118D" w:rsidRPr="0092118D" w:rsidRDefault="0092118D" w:rsidP="00B71383">
      <w:pPr>
        <w:widowControl/>
        <w:adjustRightInd w:val="0"/>
      </w:pPr>
      <w:r w:rsidRPr="0092118D">
        <w:t>1</w:t>
      </w:r>
      <w:r w:rsidR="00CA1DDF">
        <w:t>5</w:t>
      </w:r>
      <w:r w:rsidR="00E15FEC">
        <w:t>. </w:t>
      </w:r>
      <w:r w:rsidRPr="0092118D">
        <w:t xml:space="preserve">Документы, представляемые </w:t>
      </w:r>
      <w:r w:rsidR="00851546">
        <w:t>промышленными предприятиями</w:t>
      </w:r>
      <w:r w:rsidRPr="0092118D">
        <w:t xml:space="preserve"> согласно </w:t>
      </w:r>
      <w:hyperlink w:anchor="Par23" w:history="1">
        <w:r w:rsidRPr="0092118D">
          <w:t>пунктам 5</w:t>
        </w:r>
      </w:hyperlink>
      <w:r w:rsidRPr="0092118D">
        <w:t xml:space="preserve">, </w:t>
      </w:r>
      <w:r w:rsidR="00B506F5">
        <w:t>1</w:t>
      </w:r>
      <w:r w:rsidR="00B96132">
        <w:t>0, 11</w:t>
      </w:r>
      <w:r w:rsidRPr="0092118D">
        <w:t xml:space="preserve"> настоящего перечня документов, заверяются печатью </w:t>
      </w:r>
      <w:r w:rsidR="00851546">
        <w:t>промышленного предприятия</w:t>
      </w:r>
      <w:r w:rsidRPr="0092118D">
        <w:t xml:space="preserve"> (при наличии печати) и имеют записи </w:t>
      </w:r>
      <w:r w:rsidR="00B506F5">
        <w:t>«копия верна»</w:t>
      </w:r>
      <w:r w:rsidRPr="0092118D">
        <w:t xml:space="preserve"> и дату заверения.</w:t>
      </w:r>
    </w:p>
    <w:p w:rsidR="0092118D" w:rsidRPr="0092118D" w:rsidRDefault="0092118D" w:rsidP="009723D8">
      <w:pPr>
        <w:widowControl/>
        <w:adjustRightInd w:val="0"/>
      </w:pPr>
      <w:r w:rsidRPr="0092118D">
        <w:t>1</w:t>
      </w:r>
      <w:r w:rsidR="00CD08DA">
        <w:t>6</w:t>
      </w:r>
      <w:r w:rsidR="00E15FEC">
        <w:t>. </w:t>
      </w:r>
      <w:r w:rsidRPr="0092118D">
        <w:t xml:space="preserve">Документы представляются </w:t>
      </w:r>
      <w:r w:rsidR="00735ACF">
        <w:t>промышленными предприятиями</w:t>
      </w:r>
      <w:r w:rsidRPr="0092118D">
        <w:t xml:space="preserve"> согласно </w:t>
      </w:r>
      <w:hyperlink w:anchor="Par25" w:history="1">
        <w:r w:rsidRPr="0092118D">
          <w:t xml:space="preserve">пункту </w:t>
        </w:r>
      </w:hyperlink>
      <w:r w:rsidR="00883FB1">
        <w:t>6</w:t>
      </w:r>
      <w:r w:rsidRPr="0092118D">
        <w:t xml:space="preserve"> настоящего перечня документов при наличии отметки из Отделения Пенсионного фонда Российской Федерации по Новосибирской области.</w:t>
      </w:r>
    </w:p>
    <w:p w:rsidR="0092118D" w:rsidRDefault="0092118D" w:rsidP="009723D8">
      <w:pPr>
        <w:widowControl/>
        <w:adjustRightInd w:val="0"/>
      </w:pPr>
      <w:r w:rsidRPr="0092118D">
        <w:t>1</w:t>
      </w:r>
      <w:r w:rsidR="00CD08DA">
        <w:t>7</w:t>
      </w:r>
      <w:r w:rsidR="00E15FEC">
        <w:t>. </w:t>
      </w:r>
      <w:r w:rsidRPr="0092118D">
        <w:t xml:space="preserve">Документы представляются </w:t>
      </w:r>
      <w:r w:rsidR="00AD723B">
        <w:t>промышленными предприятиями</w:t>
      </w:r>
      <w:r w:rsidRPr="0092118D">
        <w:t xml:space="preserve"> согласно </w:t>
      </w:r>
      <w:hyperlink w:anchor="Par27" w:history="1">
        <w:r w:rsidRPr="0092118D">
          <w:t xml:space="preserve">пункту </w:t>
        </w:r>
      </w:hyperlink>
      <w:r w:rsidR="00883FB1">
        <w:t>7</w:t>
      </w:r>
      <w:r w:rsidRPr="0092118D">
        <w:t xml:space="preserve"> настоящего перечня документов при наличии отметки из Новосибирского регионального отделения Фонда социального страхования Российской Федерации.</w:t>
      </w:r>
    </w:p>
    <w:p w:rsidR="00133417" w:rsidRPr="0092118D" w:rsidRDefault="00133417" w:rsidP="009723D8">
      <w:pPr>
        <w:widowControl/>
        <w:adjustRightInd w:val="0"/>
      </w:pPr>
      <w:r>
        <w:t>18. </w:t>
      </w:r>
      <w:r w:rsidRPr="0092118D">
        <w:t xml:space="preserve">Документы, представляемые </w:t>
      </w:r>
      <w:r>
        <w:t>промышленными предприятиями</w:t>
      </w:r>
      <w:r w:rsidRPr="0092118D">
        <w:t xml:space="preserve"> согласно </w:t>
      </w:r>
      <w:hyperlink w:anchor="Par16" w:history="1">
        <w:r w:rsidRPr="0092118D">
          <w:t>пункт</w:t>
        </w:r>
        <w:r>
          <w:t>у 9</w:t>
        </w:r>
      </w:hyperlink>
      <w:r w:rsidRPr="0092118D">
        <w:t xml:space="preserve"> настоящего перечня документов, подписываются руководителем </w:t>
      </w:r>
      <w:r>
        <w:t>промышленного предприятия, главным бухгалтером</w:t>
      </w:r>
      <w:r w:rsidRPr="0092118D">
        <w:t xml:space="preserve"> </w:t>
      </w:r>
      <w:r>
        <w:t>промышленного предприятия</w:t>
      </w:r>
      <w:r w:rsidRPr="0092118D">
        <w:t xml:space="preserve"> и заверяются печатью </w:t>
      </w:r>
      <w:r>
        <w:t>промышленного предприятия</w:t>
      </w:r>
      <w:r w:rsidRPr="0092118D">
        <w:t xml:space="preserve"> (при наличии печати).</w:t>
      </w:r>
    </w:p>
    <w:p w:rsidR="0092118D" w:rsidRDefault="00883FB1" w:rsidP="00883FB1">
      <w:pPr>
        <w:widowControl/>
        <w:adjustRightInd w:val="0"/>
        <w:jc w:val="right"/>
      </w:pPr>
      <w:r>
        <w:br w:type="page"/>
      </w:r>
      <w:r w:rsidR="0092118D" w:rsidRPr="0092118D">
        <w:lastRenderedPageBreak/>
        <w:t>Приложение</w:t>
      </w:r>
      <w:r w:rsidR="00EF543F">
        <w:t xml:space="preserve"> № 1</w:t>
      </w:r>
    </w:p>
    <w:p w:rsidR="004F77E1" w:rsidRDefault="004F77E1" w:rsidP="0069495D">
      <w:pPr>
        <w:ind w:left="4111" w:firstLine="0"/>
        <w:jc w:val="right"/>
      </w:pPr>
      <w:r>
        <w:t xml:space="preserve">к </w:t>
      </w:r>
      <w:r w:rsidR="0069495D">
        <w:t>Перечню документов, представляемых субъектами деятельности в сфере промышленности, претендующими на предоставление им</w:t>
      </w:r>
      <w:r w:rsidR="0069495D">
        <w:rPr>
          <w:spacing w:val="-14"/>
        </w:rPr>
        <w:t xml:space="preserve">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и требования</w:t>
      </w:r>
      <w:r w:rsidR="00184F7D">
        <w:rPr>
          <w:spacing w:val="-14"/>
        </w:rPr>
        <w:t>м</w:t>
      </w:r>
      <w:r w:rsidR="0069495D">
        <w:rPr>
          <w:spacing w:val="-14"/>
        </w:rPr>
        <w:t xml:space="preserve"> к ним</w:t>
      </w:r>
    </w:p>
    <w:p w:rsidR="004F77E1" w:rsidRPr="0092118D" w:rsidRDefault="004F77E1" w:rsidP="00883FB1">
      <w:pPr>
        <w:widowControl/>
        <w:adjustRightInd w:val="0"/>
        <w:jc w:val="right"/>
      </w:pPr>
    </w:p>
    <w:p w:rsidR="0092118D" w:rsidRPr="0092118D" w:rsidRDefault="0092118D" w:rsidP="00B71383">
      <w:pPr>
        <w:widowControl/>
        <w:adjustRightInd w:val="0"/>
      </w:pPr>
    </w:p>
    <w:p w:rsidR="0092118D" w:rsidRPr="00311610" w:rsidRDefault="0092118D" w:rsidP="00B71383">
      <w:pPr>
        <w:widowControl/>
        <w:adjustRightInd w:val="0"/>
      </w:pPr>
    </w:p>
    <w:p w:rsidR="0092118D" w:rsidRPr="00311610" w:rsidRDefault="0092118D" w:rsidP="001A3B5C">
      <w:pPr>
        <w:widowControl/>
        <w:adjustRightInd w:val="0"/>
        <w:jc w:val="right"/>
      </w:pPr>
      <w:r w:rsidRPr="00311610">
        <w:t>В министерство промышленности,</w:t>
      </w:r>
    </w:p>
    <w:p w:rsidR="0092118D" w:rsidRPr="00311610" w:rsidRDefault="0092118D" w:rsidP="001A3B5C">
      <w:pPr>
        <w:widowControl/>
        <w:adjustRightInd w:val="0"/>
        <w:jc w:val="right"/>
      </w:pPr>
      <w:r w:rsidRPr="00311610">
        <w:t>торговли и развития предпринимательства</w:t>
      </w:r>
    </w:p>
    <w:p w:rsidR="0092118D" w:rsidRPr="00311610" w:rsidRDefault="0092118D" w:rsidP="001A3B5C">
      <w:pPr>
        <w:widowControl/>
        <w:adjustRightInd w:val="0"/>
        <w:jc w:val="right"/>
      </w:pPr>
      <w:r w:rsidRPr="00311610">
        <w:t>Новосибирской области</w:t>
      </w:r>
    </w:p>
    <w:p w:rsidR="0092118D" w:rsidRDefault="0092118D" w:rsidP="00B71383">
      <w:pPr>
        <w:widowControl/>
        <w:adjustRightInd w:val="0"/>
      </w:pPr>
    </w:p>
    <w:p w:rsidR="00396679" w:rsidRPr="00311610" w:rsidRDefault="00396679" w:rsidP="00B71383">
      <w:pPr>
        <w:widowControl/>
        <w:adjustRightInd w:val="0"/>
      </w:pPr>
    </w:p>
    <w:p w:rsidR="0092118D" w:rsidRPr="00311610" w:rsidRDefault="0092118D" w:rsidP="00C82AC8">
      <w:pPr>
        <w:widowControl/>
        <w:adjustRightInd w:val="0"/>
        <w:ind w:firstLine="0"/>
        <w:jc w:val="center"/>
      </w:pPr>
      <w:bookmarkStart w:id="13" w:name="Par115"/>
      <w:bookmarkEnd w:id="13"/>
      <w:r w:rsidRPr="00CA1DDF">
        <w:t>Заявка</w:t>
      </w:r>
    </w:p>
    <w:p w:rsidR="0092118D" w:rsidRPr="00396679" w:rsidRDefault="00706492" w:rsidP="00197CB9">
      <w:pPr>
        <w:widowControl/>
        <w:adjustRightInd w:val="0"/>
        <w:ind w:firstLine="0"/>
        <w:jc w:val="center"/>
        <w:rPr>
          <w:i/>
          <w:sz w:val="24"/>
          <w:szCs w:val="24"/>
        </w:rPr>
      </w:pPr>
      <w:proofErr w:type="gramStart"/>
      <w:r w:rsidRPr="00DE1999">
        <w:t>об участии в конкурс</w:t>
      </w:r>
      <w:r w:rsidR="007A3081">
        <w:t>ном отборе</w:t>
      </w:r>
      <w:r w:rsidRPr="00DE1999">
        <w:t xml:space="preserve"> на предоставление </w:t>
      </w:r>
      <w:r w:rsidRPr="00DE1999">
        <w:rPr>
          <w:spacing w:val="-14"/>
        </w:rPr>
        <w:t>субсидий из областного бюджета Новосибирской области в рамках</w:t>
      </w:r>
      <w:proofErr w:type="gramEnd"/>
      <w:r w:rsidRPr="00DE1999">
        <w:rPr>
          <w:spacing w:val="-14"/>
        </w:rPr>
        <w:t xml:space="preserve">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</w:t>
      </w:r>
      <w:r w:rsidR="00197CB9">
        <w:rPr>
          <w:spacing w:val="-14"/>
        </w:rPr>
        <w:t>в форме</w:t>
      </w:r>
      <w:r w:rsidR="0092118D" w:rsidRPr="00311610">
        <w:t>____________________________________________________</w:t>
      </w:r>
      <w:r w:rsidR="00197CB9">
        <w:t>_____________</w:t>
      </w:r>
      <w:r w:rsidR="0092118D" w:rsidRPr="00396679">
        <w:rPr>
          <w:i/>
          <w:sz w:val="24"/>
          <w:szCs w:val="24"/>
        </w:rPr>
        <w:t xml:space="preserve">(указывается </w:t>
      </w:r>
      <w:r w:rsidR="00396679">
        <w:rPr>
          <w:i/>
          <w:sz w:val="24"/>
          <w:szCs w:val="24"/>
        </w:rPr>
        <w:t>форма субсидии</w:t>
      </w:r>
      <w:r w:rsidR="0092118D" w:rsidRPr="00396679">
        <w:rPr>
          <w:i/>
          <w:sz w:val="24"/>
          <w:szCs w:val="24"/>
        </w:rPr>
        <w:t>)</w:t>
      </w:r>
    </w:p>
    <w:p w:rsidR="0092118D" w:rsidRDefault="0092118D" w:rsidP="00B71383">
      <w:pPr>
        <w:widowControl/>
        <w:adjustRightInd w:val="0"/>
      </w:pPr>
    </w:p>
    <w:p w:rsidR="00C82AC8" w:rsidRPr="00311610" w:rsidRDefault="00C82AC8" w:rsidP="00B71383">
      <w:pPr>
        <w:widowControl/>
        <w:adjustRightInd w:val="0"/>
      </w:pPr>
    </w:p>
    <w:p w:rsidR="0092118D" w:rsidRPr="00311610" w:rsidRDefault="0092118D" w:rsidP="001A3B5C">
      <w:pPr>
        <w:widowControl/>
        <w:adjustRightInd w:val="0"/>
      </w:pPr>
      <w:proofErr w:type="gramStart"/>
      <w:r w:rsidRPr="00311610">
        <w:t xml:space="preserve">В соответствии с </w:t>
      </w:r>
      <w:hyperlink r:id="rId23" w:history="1">
        <w:r w:rsidRPr="003B29FC">
          <w:t>Законом</w:t>
        </w:r>
      </w:hyperlink>
      <w:r w:rsidRPr="003B29FC">
        <w:t xml:space="preserve"> </w:t>
      </w:r>
      <w:r w:rsidRPr="00311610">
        <w:t xml:space="preserve">Новосибирской области </w:t>
      </w:r>
      <w:r w:rsidRPr="00B0192A">
        <w:t xml:space="preserve">от </w:t>
      </w:r>
      <w:r w:rsidR="00B0192A" w:rsidRPr="00B0192A">
        <w:t>31</w:t>
      </w:r>
      <w:r w:rsidR="00311610" w:rsidRPr="00B0192A">
        <w:t>.05</w:t>
      </w:r>
      <w:r w:rsidRPr="00B0192A">
        <w:t>.20</w:t>
      </w:r>
      <w:r w:rsidR="00311610" w:rsidRPr="00B0192A">
        <w:t>16</w:t>
      </w:r>
      <w:r w:rsidRPr="00B0192A">
        <w:t xml:space="preserve"> </w:t>
      </w:r>
      <w:r w:rsidR="00311610" w:rsidRPr="00B0192A">
        <w:t>№</w:t>
      </w:r>
      <w:r w:rsidRPr="00B0192A">
        <w:t xml:space="preserve"> </w:t>
      </w:r>
      <w:r w:rsidR="00960179" w:rsidRPr="00B0192A">
        <w:t>69-ОЗ</w:t>
      </w:r>
      <w:r w:rsidR="001A3B5C" w:rsidRPr="00311610">
        <w:t xml:space="preserve"> «О</w:t>
      </w:r>
      <w:r w:rsidR="00311610">
        <w:t>б</w:t>
      </w:r>
      <w:r w:rsidR="001A3B5C" w:rsidRPr="00311610">
        <w:t xml:space="preserve"> </w:t>
      </w:r>
      <w:r w:rsidR="00121EDA" w:rsidRPr="00DE7C3D">
        <w:t>отдельных вопросах формирования и реализации промышленной политики в Новосибирской области»</w:t>
      </w:r>
      <w:r w:rsidR="00432611">
        <w:t xml:space="preserve">, в рамках реализации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</w:t>
      </w:r>
      <w:proofErr w:type="spellStart"/>
      <w:r w:rsidR="00432611">
        <w:t>конкурентоспобности</w:t>
      </w:r>
      <w:proofErr w:type="spellEnd"/>
      <w:r w:rsidR="00432611">
        <w:t xml:space="preserve"> в Новосибирской области на 2015-2020 годы»</w:t>
      </w:r>
      <w:r w:rsidR="00CA1DDF">
        <w:t xml:space="preserve">, утвержденной </w:t>
      </w:r>
      <w:hyperlink r:id="rId24" w:history="1">
        <w:r w:rsidR="00CA1DDF" w:rsidRPr="006A6322">
          <w:t>постановлением</w:t>
        </w:r>
      </w:hyperlink>
      <w:r w:rsidR="00CA1DDF">
        <w:t xml:space="preserve"> Правительства Новосибирской области от 28.07.2015 № 291-п,</w:t>
      </w:r>
      <w:r w:rsidRPr="00311610">
        <w:t xml:space="preserve"> </w:t>
      </w:r>
      <w:r w:rsidRPr="00CA1DDF">
        <w:t>про</w:t>
      </w:r>
      <w:r w:rsidR="006A57F7" w:rsidRPr="00CA1DDF">
        <w:t>сим</w:t>
      </w:r>
      <w:r w:rsidRPr="00311610">
        <w:t xml:space="preserve"> допустить к участию в конкурс</w:t>
      </w:r>
      <w:r w:rsidR="005747A5">
        <w:t>ном отборе</w:t>
      </w:r>
      <w:proofErr w:type="gramEnd"/>
      <w:r w:rsidRPr="00311610">
        <w:t xml:space="preserve"> на предоставление </w:t>
      </w:r>
      <w:r w:rsidR="005747A5">
        <w:t>субсидий</w:t>
      </w:r>
      <w:r w:rsidRPr="00311610">
        <w:t xml:space="preserve"> </w:t>
      </w:r>
      <w:r w:rsidR="00926046">
        <w:t xml:space="preserve">из областного бюджета Новосибирской области </w:t>
      </w:r>
      <w:r w:rsidRPr="00311610">
        <w:t>в</w:t>
      </w:r>
      <w:r w:rsidR="00121EDA">
        <w:t xml:space="preserve"> </w:t>
      </w:r>
      <w:r w:rsidRPr="00311610">
        <w:t>форме ___________________________________________________________________</w:t>
      </w:r>
    </w:p>
    <w:p w:rsidR="00396679" w:rsidRPr="00396679" w:rsidRDefault="00396679" w:rsidP="00396679">
      <w:pPr>
        <w:widowControl/>
        <w:adjustRightInd w:val="0"/>
        <w:jc w:val="center"/>
        <w:rPr>
          <w:i/>
          <w:sz w:val="24"/>
          <w:szCs w:val="24"/>
        </w:rPr>
      </w:pPr>
      <w:r w:rsidRPr="00396679">
        <w:rPr>
          <w:i/>
          <w:sz w:val="24"/>
          <w:szCs w:val="24"/>
        </w:rPr>
        <w:t xml:space="preserve">(указывается </w:t>
      </w:r>
      <w:r>
        <w:rPr>
          <w:i/>
          <w:sz w:val="24"/>
          <w:szCs w:val="24"/>
        </w:rPr>
        <w:t>форма субсидии</w:t>
      </w:r>
      <w:r w:rsidRPr="00396679">
        <w:rPr>
          <w:i/>
          <w:sz w:val="24"/>
          <w:szCs w:val="24"/>
        </w:rPr>
        <w:t>)</w:t>
      </w:r>
    </w:p>
    <w:p w:rsidR="0092118D" w:rsidRPr="00311610" w:rsidRDefault="0092118D" w:rsidP="00121EDA">
      <w:pPr>
        <w:widowControl/>
        <w:adjustRightInd w:val="0"/>
        <w:ind w:firstLine="0"/>
      </w:pPr>
      <w:r w:rsidRPr="00311610">
        <w:t>________________________________________________________________</w:t>
      </w:r>
      <w:r w:rsidR="00121EDA">
        <w:t>___</w:t>
      </w:r>
    </w:p>
    <w:p w:rsidR="0092118D" w:rsidRPr="00396679" w:rsidRDefault="0092118D" w:rsidP="00960179">
      <w:pPr>
        <w:widowControl/>
        <w:adjustRightInd w:val="0"/>
        <w:jc w:val="center"/>
        <w:rPr>
          <w:i/>
          <w:sz w:val="24"/>
          <w:szCs w:val="24"/>
        </w:rPr>
      </w:pPr>
      <w:r w:rsidRPr="00396679">
        <w:rPr>
          <w:i/>
          <w:sz w:val="24"/>
          <w:szCs w:val="24"/>
        </w:rPr>
        <w:t xml:space="preserve">(полное наименование </w:t>
      </w:r>
      <w:r w:rsidR="00724583" w:rsidRPr="00396679">
        <w:rPr>
          <w:i/>
          <w:sz w:val="24"/>
          <w:szCs w:val="24"/>
        </w:rPr>
        <w:t>субъекта деятельности в с</w:t>
      </w:r>
      <w:r w:rsidR="00C82AC8">
        <w:rPr>
          <w:i/>
          <w:sz w:val="24"/>
          <w:szCs w:val="24"/>
        </w:rPr>
        <w:t>ф</w:t>
      </w:r>
      <w:r w:rsidR="00724583" w:rsidRPr="00396679">
        <w:rPr>
          <w:i/>
          <w:sz w:val="24"/>
          <w:szCs w:val="24"/>
        </w:rPr>
        <w:t>ере промышленности</w:t>
      </w:r>
      <w:r w:rsidRPr="00396679">
        <w:rPr>
          <w:i/>
          <w:sz w:val="24"/>
          <w:szCs w:val="24"/>
        </w:rPr>
        <w:t>)</w:t>
      </w:r>
    </w:p>
    <w:p w:rsidR="0092118D" w:rsidRPr="00311610" w:rsidRDefault="0092118D" w:rsidP="00B71383">
      <w:pPr>
        <w:widowControl/>
        <w:adjustRightInd w:val="0"/>
      </w:pPr>
    </w:p>
    <w:p w:rsidR="003760BB" w:rsidRDefault="005E18BC" w:rsidP="00B71383">
      <w:pPr>
        <w:widowControl/>
        <w:adjustRightInd w:val="0"/>
      </w:pPr>
      <w:proofErr w:type="gramStart"/>
      <w:r>
        <w:lastRenderedPageBreak/>
        <w:t>К настоящей заявке на участие в конкурс</w:t>
      </w:r>
      <w:r w:rsidR="003D7122">
        <w:t>ном отборе</w:t>
      </w:r>
      <w:r>
        <w:t xml:space="preserve"> </w:t>
      </w:r>
      <w:r w:rsidR="003760BB">
        <w:t xml:space="preserve">на предоставление </w:t>
      </w:r>
      <w:r w:rsidR="003D7122">
        <w:t>субсидий</w:t>
      </w:r>
      <w:r w:rsidR="003760BB">
        <w:t xml:space="preserve"> </w:t>
      </w:r>
      <w:r w:rsidR="00EC6F26">
        <w:t>из областного бюджета</w:t>
      </w:r>
      <w:proofErr w:type="gramEnd"/>
      <w:r w:rsidR="00EC6F26">
        <w:t xml:space="preserve"> Новосибирской области </w:t>
      </w:r>
      <w:r w:rsidR="003760BB">
        <w:t>в форме __________________________________</w:t>
      </w:r>
      <w:r w:rsidR="00A0415F">
        <w:t>_</w:t>
      </w:r>
      <w:r w:rsidR="003D7122">
        <w:t>_________________</w:t>
      </w:r>
      <w:r w:rsidR="00DD0E11">
        <w:t>______________</w:t>
      </w:r>
    </w:p>
    <w:p w:rsidR="003760BB" w:rsidRPr="00396679" w:rsidRDefault="003760BB" w:rsidP="008A2FD8">
      <w:pPr>
        <w:widowControl/>
        <w:adjustRightInd w:val="0"/>
        <w:ind w:left="2268" w:firstLine="0"/>
        <w:jc w:val="left"/>
        <w:rPr>
          <w:i/>
          <w:sz w:val="24"/>
          <w:szCs w:val="24"/>
        </w:rPr>
      </w:pPr>
      <w:r w:rsidRPr="00396679">
        <w:rPr>
          <w:i/>
          <w:sz w:val="24"/>
          <w:szCs w:val="24"/>
        </w:rPr>
        <w:t xml:space="preserve">(указывается </w:t>
      </w:r>
      <w:r>
        <w:rPr>
          <w:i/>
          <w:sz w:val="24"/>
          <w:szCs w:val="24"/>
        </w:rPr>
        <w:t>форма субсидии</w:t>
      </w:r>
      <w:r w:rsidRPr="00396679">
        <w:rPr>
          <w:i/>
          <w:sz w:val="24"/>
          <w:szCs w:val="24"/>
        </w:rPr>
        <w:t>)</w:t>
      </w:r>
    </w:p>
    <w:p w:rsidR="0092118D" w:rsidRPr="00311610" w:rsidRDefault="006A57F7" w:rsidP="003760BB">
      <w:pPr>
        <w:widowControl/>
        <w:adjustRightInd w:val="0"/>
        <w:ind w:firstLine="0"/>
      </w:pPr>
      <w:r w:rsidRPr="00CA1DDF">
        <w:t>прилагаются</w:t>
      </w:r>
      <w:r w:rsidR="0092118D" w:rsidRPr="00311610">
        <w:t xml:space="preserve"> следующие документы</w:t>
      </w:r>
      <w:r w:rsidR="00792BA8">
        <w:t>, являющиеся неотъемлемой частью заявки</w:t>
      </w:r>
      <w:r w:rsidR="0092118D" w:rsidRPr="00311610">
        <w:t>:</w:t>
      </w:r>
    </w:p>
    <w:p w:rsidR="0092118D" w:rsidRPr="00960179" w:rsidRDefault="00960179" w:rsidP="00B71383">
      <w:pPr>
        <w:widowControl/>
        <w:adjustRightInd w:val="0"/>
        <w:rPr>
          <w:i/>
        </w:rPr>
      </w:pPr>
      <w:r>
        <w:rPr>
          <w:i/>
        </w:rPr>
        <w:t>- </w:t>
      </w:r>
      <w:r w:rsidR="00396679" w:rsidRPr="00960179">
        <w:rPr>
          <w:i/>
        </w:rPr>
        <w:t>(указыва</w:t>
      </w:r>
      <w:r w:rsidR="00C82AC8">
        <w:rPr>
          <w:i/>
        </w:rPr>
        <w:t>е</w:t>
      </w:r>
      <w:r w:rsidR="00396679" w:rsidRPr="00960179">
        <w:rPr>
          <w:i/>
        </w:rPr>
        <w:t xml:space="preserve">тся </w:t>
      </w:r>
      <w:r w:rsidR="00C82AC8">
        <w:rPr>
          <w:i/>
        </w:rPr>
        <w:t xml:space="preserve">перечень </w:t>
      </w:r>
      <w:r w:rsidR="00396679" w:rsidRPr="00960179">
        <w:rPr>
          <w:i/>
        </w:rPr>
        <w:t>документ</w:t>
      </w:r>
      <w:r w:rsidR="00C82AC8">
        <w:rPr>
          <w:i/>
        </w:rPr>
        <w:t>ов</w:t>
      </w:r>
      <w:r w:rsidR="00396679" w:rsidRPr="00960179">
        <w:rPr>
          <w:i/>
        </w:rPr>
        <w:t>).</w:t>
      </w:r>
    </w:p>
    <w:p w:rsidR="00396679" w:rsidRDefault="00396679" w:rsidP="00B71383">
      <w:pPr>
        <w:widowControl/>
        <w:adjustRightInd w:val="0"/>
      </w:pPr>
    </w:p>
    <w:p w:rsidR="00396679" w:rsidRPr="00396679" w:rsidRDefault="00396679" w:rsidP="00396679">
      <w:proofErr w:type="gramStart"/>
      <w:r w:rsidRPr="00396679">
        <w:t xml:space="preserve">Подачей настоящей заявки </w:t>
      </w:r>
      <w:r w:rsidRPr="00396679">
        <w:rPr>
          <w:i/>
        </w:rPr>
        <w:t>(полное наименование субъекта деятельности в сфере промышленности)</w:t>
      </w:r>
      <w:r w:rsidRPr="00396679">
        <w:t xml:space="preserve"> выражает свое согласие </w:t>
      </w:r>
      <w:r w:rsidR="00825782">
        <w:t>участвовать в</w:t>
      </w:r>
      <w:r w:rsidRPr="00396679">
        <w:t xml:space="preserve"> конкурсно</w:t>
      </w:r>
      <w:r w:rsidR="00825782">
        <w:t>м</w:t>
      </w:r>
      <w:r w:rsidRPr="00396679">
        <w:t xml:space="preserve"> отбор</w:t>
      </w:r>
      <w:r w:rsidR="00825782">
        <w:t>е</w:t>
      </w:r>
      <w:r w:rsidRPr="00396679">
        <w:t xml:space="preserve"> </w:t>
      </w:r>
      <w:r w:rsidR="0069495D">
        <w:t xml:space="preserve">на предоставление субсидий из областного бюджета Новосибирской области </w:t>
      </w:r>
      <w:r w:rsidR="00792BA8">
        <w:t>в соответствии с требованиями и условиями</w:t>
      </w:r>
      <w:r w:rsidRPr="00396679">
        <w:t>, у</w:t>
      </w:r>
      <w:r w:rsidR="0069495D">
        <w:t xml:space="preserve">становленными </w:t>
      </w:r>
      <w:r w:rsidRPr="00396679">
        <w:t>Порядк</w:t>
      </w:r>
      <w:r w:rsidR="0069495D">
        <w:t>ом</w:t>
      </w:r>
      <w:r w:rsidRPr="00396679">
        <w:t xml:space="preserve">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</w:t>
      </w:r>
      <w:proofErr w:type="gramEnd"/>
      <w:r w:rsidRPr="00396679">
        <w:t xml:space="preserve"> области на 2015-2020 годы»</w:t>
      </w:r>
      <w:r w:rsidR="0069495D">
        <w:t xml:space="preserve"> (приложение № 2 к </w:t>
      </w:r>
      <w:hyperlink r:id="rId25" w:history="1">
        <w:r w:rsidR="0069495D" w:rsidRPr="006A6322">
          <w:t>постановлени</w:t>
        </w:r>
        <w:r w:rsidR="0069495D">
          <w:t>ю</w:t>
        </w:r>
      </w:hyperlink>
      <w:r w:rsidR="0069495D">
        <w:t xml:space="preserve"> Правительства Новосибирской области от 28.07.2015 № 291-п)</w:t>
      </w:r>
      <w:r w:rsidR="00C82AC8">
        <w:t>.</w:t>
      </w:r>
    </w:p>
    <w:p w:rsidR="00330612" w:rsidRDefault="00330612" w:rsidP="00330612">
      <w:pPr>
        <w:adjustRightInd w:val="0"/>
      </w:pPr>
      <w:r>
        <w:t>Настоящим гарантируем достоверность сведений, представленных нами в заявке на участие в конкурсном отборе</w:t>
      </w:r>
      <w:r w:rsidRPr="00792BA8">
        <w:t xml:space="preserve"> </w:t>
      </w:r>
      <w:r w:rsidRPr="00311610">
        <w:t xml:space="preserve">на предоставление </w:t>
      </w:r>
      <w:r>
        <w:t>субсидий из областного бюджета Новосибирской области в форме ________________________________________________.</w:t>
      </w:r>
    </w:p>
    <w:p w:rsidR="00330612" w:rsidRPr="00CB1861" w:rsidRDefault="00330612" w:rsidP="00330612">
      <w:pPr>
        <w:adjustRightInd w:val="0"/>
        <w:ind w:firstLine="1276"/>
        <w:jc w:val="left"/>
        <w:rPr>
          <w:i/>
          <w:sz w:val="24"/>
        </w:rPr>
      </w:pPr>
      <w:r w:rsidRPr="00CB1861">
        <w:rPr>
          <w:i/>
          <w:sz w:val="24"/>
        </w:rPr>
        <w:t xml:space="preserve">(указывается </w:t>
      </w:r>
      <w:r>
        <w:rPr>
          <w:i/>
          <w:sz w:val="24"/>
        </w:rPr>
        <w:t>форма</w:t>
      </w:r>
      <w:r w:rsidRPr="00CB1861">
        <w:rPr>
          <w:i/>
          <w:sz w:val="24"/>
        </w:rPr>
        <w:t xml:space="preserve"> субсидии)</w:t>
      </w:r>
    </w:p>
    <w:p w:rsidR="00792BA8" w:rsidRDefault="00792BA8" w:rsidP="00B71383">
      <w:pPr>
        <w:widowControl/>
        <w:adjustRightInd w:val="0"/>
      </w:pPr>
    </w:p>
    <w:p w:rsidR="00396679" w:rsidRPr="00311610" w:rsidRDefault="00396679" w:rsidP="00B71383">
      <w:pPr>
        <w:widowControl/>
        <w:adjustRightInd w:val="0"/>
      </w:pPr>
    </w:p>
    <w:p w:rsidR="005E18BC" w:rsidRDefault="0092118D" w:rsidP="00DE739E">
      <w:pPr>
        <w:widowControl/>
        <w:adjustRightInd w:val="0"/>
        <w:ind w:firstLine="0"/>
      </w:pPr>
      <w:r w:rsidRPr="00311610">
        <w:t xml:space="preserve">Руководитель </w:t>
      </w:r>
      <w:r w:rsidR="00952FC8">
        <w:t>субъекта деятельности</w:t>
      </w:r>
    </w:p>
    <w:p w:rsidR="00952FC8" w:rsidRDefault="00952FC8" w:rsidP="00DE739E">
      <w:pPr>
        <w:widowControl/>
        <w:adjustRightInd w:val="0"/>
        <w:ind w:firstLine="0"/>
      </w:pPr>
      <w:r>
        <w:t>в сфере промышленности</w:t>
      </w:r>
    </w:p>
    <w:p w:rsidR="0092118D" w:rsidRPr="00311610" w:rsidRDefault="005E18BC" w:rsidP="00DE739E">
      <w:pPr>
        <w:widowControl/>
        <w:adjustRightInd w:val="0"/>
        <w:ind w:firstLine="0"/>
      </w:pPr>
      <w:r w:rsidRPr="00C82AC8">
        <w:rPr>
          <w:i/>
          <w:sz w:val="24"/>
          <w:szCs w:val="24"/>
        </w:rPr>
        <w:t>(уполномоченный представитель</w:t>
      </w:r>
      <w:r w:rsidRPr="00C82AC8">
        <w:rPr>
          <w:i/>
        </w:rPr>
        <w:t>)</w:t>
      </w:r>
      <w:r w:rsidR="0092118D" w:rsidRPr="00311610">
        <w:t xml:space="preserve"> _________________________________</w:t>
      </w:r>
    </w:p>
    <w:p w:rsidR="005E18BC" w:rsidRDefault="005E18BC" w:rsidP="00B71383">
      <w:pPr>
        <w:widowControl/>
        <w:adjustRightInd w:val="0"/>
      </w:pPr>
    </w:p>
    <w:p w:rsidR="00ED5E07" w:rsidRDefault="00ED5E07" w:rsidP="00B71383">
      <w:pPr>
        <w:widowControl/>
        <w:adjustRightInd w:val="0"/>
      </w:pPr>
    </w:p>
    <w:p w:rsidR="00863A06" w:rsidRPr="00C82AC8" w:rsidRDefault="0092118D" w:rsidP="00952FC8">
      <w:pPr>
        <w:widowControl/>
        <w:adjustRightInd w:val="0"/>
        <w:ind w:firstLine="0"/>
        <w:rPr>
          <w:rFonts w:ascii="Courier New" w:hAnsi="Courier New" w:cs="Courier New"/>
          <w:i/>
          <w:sz w:val="24"/>
          <w:szCs w:val="24"/>
        </w:rPr>
      </w:pPr>
      <w:r w:rsidRPr="00C82AC8">
        <w:rPr>
          <w:i/>
          <w:sz w:val="24"/>
          <w:szCs w:val="24"/>
        </w:rPr>
        <w:t xml:space="preserve">(заверяется печатью </w:t>
      </w:r>
      <w:r w:rsidR="00724583" w:rsidRPr="00C82AC8">
        <w:rPr>
          <w:i/>
          <w:sz w:val="24"/>
          <w:szCs w:val="24"/>
        </w:rPr>
        <w:t>субъекта деятельности в сфере промышленности</w:t>
      </w:r>
      <w:r w:rsidRPr="00C82AC8">
        <w:rPr>
          <w:i/>
          <w:sz w:val="24"/>
          <w:szCs w:val="24"/>
        </w:rPr>
        <w:t>) (при наличии печати</w:t>
      </w:r>
      <w:r w:rsidRPr="00C82AC8">
        <w:rPr>
          <w:rFonts w:ascii="Courier New" w:hAnsi="Courier New" w:cs="Courier New"/>
          <w:i/>
          <w:sz w:val="24"/>
          <w:szCs w:val="24"/>
        </w:rPr>
        <w:t>)</w:t>
      </w:r>
    </w:p>
    <w:p w:rsidR="00EA54AC" w:rsidRDefault="004F77E1" w:rsidP="00EA54AC">
      <w:pPr>
        <w:widowControl/>
        <w:adjustRightInd w:val="0"/>
        <w:jc w:val="right"/>
      </w:pPr>
      <w:r>
        <w:rPr>
          <w:rFonts w:ascii="Courier New" w:hAnsi="Courier New" w:cs="Courier New"/>
        </w:rPr>
        <w:br w:type="page"/>
      </w:r>
      <w:r w:rsidR="00EA54AC" w:rsidRPr="0092118D">
        <w:lastRenderedPageBreak/>
        <w:t>Приложение</w:t>
      </w:r>
      <w:r w:rsidR="00EA54AC">
        <w:t xml:space="preserve"> № 2</w:t>
      </w:r>
    </w:p>
    <w:p w:rsidR="0069495D" w:rsidRDefault="0069495D" w:rsidP="0069495D">
      <w:pPr>
        <w:ind w:left="4111" w:firstLine="0"/>
        <w:jc w:val="right"/>
      </w:pPr>
      <w:r>
        <w:t>к Перечню документов, представляемых субъектами деятельности в сфере промышленности, претендующими на предоставление им</w:t>
      </w:r>
      <w:r>
        <w:rPr>
          <w:spacing w:val="-14"/>
        </w:rPr>
        <w:t xml:space="preserve">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и требования</w:t>
      </w:r>
      <w:r w:rsidR="006D5D88">
        <w:rPr>
          <w:spacing w:val="-14"/>
        </w:rPr>
        <w:t>м</w:t>
      </w:r>
      <w:r>
        <w:rPr>
          <w:spacing w:val="-14"/>
        </w:rPr>
        <w:t xml:space="preserve"> к ним</w:t>
      </w:r>
    </w:p>
    <w:p w:rsidR="0069495D" w:rsidRPr="0092118D" w:rsidRDefault="0069495D" w:rsidP="0069495D">
      <w:pPr>
        <w:widowControl/>
        <w:adjustRightInd w:val="0"/>
        <w:jc w:val="right"/>
      </w:pPr>
    </w:p>
    <w:p w:rsidR="004F77E1" w:rsidRDefault="004F77E1" w:rsidP="00EA54AC">
      <w:pPr>
        <w:widowControl/>
        <w:adjustRightInd w:val="0"/>
        <w:jc w:val="right"/>
        <w:rPr>
          <w:bCs/>
        </w:rPr>
      </w:pPr>
    </w:p>
    <w:p w:rsidR="005C08EC" w:rsidRDefault="005C08EC" w:rsidP="00EA54AC">
      <w:pPr>
        <w:widowControl/>
        <w:adjustRightInd w:val="0"/>
        <w:jc w:val="right"/>
        <w:rPr>
          <w:bCs/>
        </w:rPr>
      </w:pPr>
    </w:p>
    <w:p w:rsidR="005C08EC" w:rsidRDefault="005C08EC" w:rsidP="00EA54AC">
      <w:pPr>
        <w:widowControl/>
        <w:adjustRightInd w:val="0"/>
        <w:jc w:val="right"/>
        <w:rPr>
          <w:bCs/>
        </w:rPr>
      </w:pPr>
    </w:p>
    <w:p w:rsidR="00234256" w:rsidRPr="00234256" w:rsidRDefault="00234256" w:rsidP="00234256">
      <w:pPr>
        <w:ind w:firstLine="0"/>
        <w:jc w:val="center"/>
        <w:rPr>
          <w:bCs/>
          <w:sz w:val="24"/>
          <w:szCs w:val="24"/>
        </w:rPr>
      </w:pPr>
      <w:r w:rsidRPr="00234256">
        <w:t>Справка</w:t>
      </w:r>
      <w:r w:rsidR="00300BBC">
        <w:t xml:space="preserve"> о</w:t>
      </w:r>
      <w:r w:rsidRPr="00234256">
        <w:t xml:space="preserve"> планируемо</w:t>
      </w:r>
      <w:r w:rsidR="00300BBC">
        <w:t>м</w:t>
      </w:r>
      <w:r w:rsidRPr="00234256">
        <w:t xml:space="preserve"> достижени</w:t>
      </w:r>
      <w:r w:rsidR="00300BBC">
        <w:t>и</w:t>
      </w:r>
      <w:r w:rsidRPr="00234256">
        <w:t xml:space="preserve"> </w:t>
      </w:r>
      <w:r w:rsidR="003405AF">
        <w:t>прироста налоговых платежей</w:t>
      </w:r>
    </w:p>
    <w:p w:rsidR="00234256" w:rsidRDefault="00234256" w:rsidP="00EA54AC">
      <w:pPr>
        <w:widowControl/>
        <w:adjustRightInd w:val="0"/>
        <w:jc w:val="right"/>
        <w:rPr>
          <w:bCs/>
        </w:rPr>
      </w:pPr>
    </w:p>
    <w:tbl>
      <w:tblPr>
        <w:tblW w:w="9980" w:type="dxa"/>
        <w:tblInd w:w="93" w:type="dxa"/>
        <w:tblLook w:val="0000" w:firstRow="0" w:lastRow="0" w:firstColumn="0" w:lastColumn="0" w:noHBand="0" w:noVBand="0"/>
      </w:tblPr>
      <w:tblGrid>
        <w:gridCol w:w="696"/>
        <w:gridCol w:w="3288"/>
        <w:gridCol w:w="2127"/>
        <w:gridCol w:w="1984"/>
        <w:gridCol w:w="1885"/>
      </w:tblGrid>
      <w:tr w:rsidR="00234256" w:rsidRPr="00234256" w:rsidTr="00536FB5">
        <w:trPr>
          <w:trHeight w:val="90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234256" w:rsidRDefault="00234256" w:rsidP="00952FC8">
            <w:pPr>
              <w:jc w:val="center"/>
              <w:rPr>
                <w:bCs/>
                <w:sz w:val="24"/>
                <w:szCs w:val="24"/>
              </w:rPr>
            </w:pPr>
            <w:r w:rsidRPr="00234256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234256" w:rsidRDefault="00234256" w:rsidP="00952FC8">
            <w:pPr>
              <w:ind w:hanging="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Год, предшествующий году предоставления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234256" w:rsidRDefault="00234256" w:rsidP="00234256">
            <w:pPr>
              <w:ind w:hanging="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предоставления субсидии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234256" w:rsidRDefault="00234256" w:rsidP="00952FC8">
            <w:pPr>
              <w:ind w:hanging="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Последующий год</w:t>
            </w:r>
          </w:p>
        </w:tc>
      </w:tr>
      <w:tr w:rsidR="00952FC8" w:rsidRPr="008519C6" w:rsidTr="00234256">
        <w:trPr>
          <w:trHeight w:val="419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AA0" w:rsidRDefault="00234256" w:rsidP="00101AA0">
            <w:pPr>
              <w:jc w:val="center"/>
              <w:rPr>
                <w:bCs/>
                <w:sz w:val="24"/>
                <w:szCs w:val="24"/>
              </w:rPr>
            </w:pPr>
            <w:r w:rsidRPr="00234256">
              <w:rPr>
                <w:bCs/>
                <w:sz w:val="24"/>
                <w:szCs w:val="24"/>
              </w:rPr>
              <w:t>1. </w:t>
            </w:r>
            <w:r w:rsidR="00952FC8" w:rsidRPr="00234256">
              <w:rPr>
                <w:bCs/>
                <w:sz w:val="24"/>
                <w:szCs w:val="24"/>
              </w:rPr>
              <w:t xml:space="preserve">Поступление налогов в консолидированный бюджет </w:t>
            </w:r>
            <w:r w:rsidR="00101AA0">
              <w:rPr>
                <w:bCs/>
                <w:sz w:val="24"/>
                <w:szCs w:val="24"/>
              </w:rPr>
              <w:t xml:space="preserve">Новосибирской </w:t>
            </w:r>
            <w:r w:rsidR="00952FC8" w:rsidRPr="00234256">
              <w:rPr>
                <w:bCs/>
                <w:sz w:val="24"/>
                <w:szCs w:val="24"/>
              </w:rPr>
              <w:t>области</w:t>
            </w:r>
            <w:r w:rsidR="00101AA0">
              <w:rPr>
                <w:bCs/>
                <w:sz w:val="24"/>
                <w:szCs w:val="24"/>
              </w:rPr>
              <w:t xml:space="preserve">, </w:t>
            </w:r>
          </w:p>
          <w:p w:rsidR="00952FC8" w:rsidRPr="00234256" w:rsidRDefault="00952FC8" w:rsidP="00101AA0">
            <w:pPr>
              <w:jc w:val="center"/>
              <w:rPr>
                <w:sz w:val="24"/>
                <w:szCs w:val="24"/>
              </w:rPr>
            </w:pPr>
            <w:r w:rsidRPr="00234256">
              <w:rPr>
                <w:bCs/>
                <w:sz w:val="24"/>
                <w:szCs w:val="24"/>
              </w:rPr>
              <w:t>тыс. рублей</w:t>
            </w:r>
          </w:p>
        </w:tc>
      </w:tr>
      <w:tr w:rsidR="00234256" w:rsidRPr="008519C6" w:rsidTr="00536FB5">
        <w:trPr>
          <w:trHeight w:val="5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301EE9">
            <w:pPr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519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0D3B2D">
            <w:pPr>
              <w:ind w:firstLine="0"/>
              <w:jc w:val="left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4256" w:rsidRPr="008519C6" w:rsidTr="00536FB5">
        <w:trPr>
          <w:trHeight w:val="5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952FC8">
            <w:pPr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0D3B2D">
            <w:pPr>
              <w:ind w:firstLine="0"/>
              <w:jc w:val="left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4256" w:rsidRPr="008519C6" w:rsidTr="00536FB5">
        <w:trPr>
          <w:trHeight w:val="5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301EE9">
            <w:pPr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519C6">
              <w:rPr>
                <w:sz w:val="24"/>
                <w:szCs w:val="24"/>
              </w:rPr>
              <w:t xml:space="preserve">.3.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0D3B2D">
            <w:pPr>
              <w:ind w:firstLine="0"/>
              <w:jc w:val="left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2FC8" w:rsidRPr="008519C6" w:rsidRDefault="00952FC8" w:rsidP="00952FC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4256" w:rsidRPr="00FE11F9" w:rsidTr="00536FB5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234256" w:rsidRDefault="00234256" w:rsidP="00234256">
            <w:pPr>
              <w:ind w:firstLine="0"/>
              <w:rPr>
                <w:sz w:val="24"/>
                <w:szCs w:val="24"/>
              </w:rPr>
            </w:pPr>
            <w:r w:rsidRPr="00234256">
              <w:rPr>
                <w:sz w:val="24"/>
                <w:szCs w:val="24"/>
              </w:rPr>
              <w:t>Всего по налогам: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FE11F9" w:rsidRDefault="00234256" w:rsidP="00952FC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FE11F9" w:rsidRDefault="00234256" w:rsidP="00952FC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256" w:rsidRPr="00FE11F9" w:rsidRDefault="00234256" w:rsidP="00952FC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52FC8" w:rsidRPr="008519C6" w:rsidTr="00301EE9">
        <w:trPr>
          <w:trHeight w:val="36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52FC8" w:rsidRPr="00234256" w:rsidRDefault="00234256" w:rsidP="00536FB5">
            <w:pPr>
              <w:jc w:val="center"/>
              <w:rPr>
                <w:bCs/>
                <w:sz w:val="24"/>
                <w:szCs w:val="24"/>
              </w:rPr>
            </w:pPr>
            <w:r w:rsidRPr="00234256">
              <w:rPr>
                <w:bCs/>
                <w:sz w:val="24"/>
                <w:szCs w:val="24"/>
              </w:rPr>
              <w:t>2.</w:t>
            </w:r>
            <w:r w:rsidRPr="00234256">
              <w:t> </w:t>
            </w:r>
            <w:r w:rsidR="00952FC8" w:rsidRPr="00234256">
              <w:rPr>
                <w:bCs/>
                <w:sz w:val="24"/>
                <w:szCs w:val="24"/>
              </w:rPr>
              <w:t xml:space="preserve">Планируемый прирост поступлений в консолидированный бюджет </w:t>
            </w:r>
            <w:r w:rsidR="00101AA0">
              <w:rPr>
                <w:bCs/>
                <w:sz w:val="24"/>
                <w:szCs w:val="24"/>
              </w:rPr>
              <w:t xml:space="preserve">Новосибирской </w:t>
            </w:r>
            <w:r w:rsidR="00952FC8" w:rsidRPr="00234256">
              <w:rPr>
                <w:bCs/>
                <w:sz w:val="24"/>
                <w:szCs w:val="24"/>
              </w:rPr>
              <w:t xml:space="preserve">области, тыс. рублей (по сравнению </w:t>
            </w:r>
            <w:r w:rsidR="006D5D88">
              <w:rPr>
                <w:bCs/>
                <w:sz w:val="24"/>
                <w:szCs w:val="24"/>
              </w:rPr>
              <w:t xml:space="preserve">с </w:t>
            </w:r>
            <w:r w:rsidR="00952FC8" w:rsidRPr="00234256">
              <w:rPr>
                <w:bCs/>
                <w:sz w:val="24"/>
                <w:szCs w:val="24"/>
              </w:rPr>
              <w:t xml:space="preserve">годом, предшествующим году </w:t>
            </w:r>
            <w:r w:rsidR="00536FB5">
              <w:rPr>
                <w:bCs/>
                <w:sz w:val="24"/>
                <w:szCs w:val="24"/>
              </w:rPr>
              <w:t>предоставления субсидии</w:t>
            </w:r>
            <w:r w:rsidR="00952FC8" w:rsidRPr="00234256">
              <w:rPr>
                <w:bCs/>
                <w:sz w:val="24"/>
                <w:szCs w:val="24"/>
              </w:rPr>
              <w:t>)</w:t>
            </w:r>
          </w:p>
        </w:tc>
      </w:tr>
      <w:tr w:rsidR="00234256" w:rsidRPr="008519C6" w:rsidTr="000D3B2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6" w:rsidRPr="008519C6" w:rsidRDefault="00234256" w:rsidP="00301EE9">
            <w:pPr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8519C6">
              <w:rPr>
                <w:sz w:val="24"/>
                <w:szCs w:val="24"/>
              </w:rPr>
              <w:t>.1.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0D3B2D">
            <w:pPr>
              <w:ind w:firstLine="0"/>
              <w:jc w:val="left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</w:p>
        </w:tc>
      </w:tr>
      <w:tr w:rsidR="00234256" w:rsidRPr="008519C6" w:rsidTr="000D3B2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6" w:rsidRPr="008519C6" w:rsidRDefault="00234256" w:rsidP="00301EE9">
            <w:pPr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8519C6">
              <w:rPr>
                <w:sz w:val="24"/>
                <w:szCs w:val="24"/>
              </w:rPr>
              <w:t>.2.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0D3B2D">
            <w:pPr>
              <w:ind w:firstLine="0"/>
              <w:jc w:val="left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</w:p>
        </w:tc>
      </w:tr>
      <w:tr w:rsidR="00234256" w:rsidRPr="008519C6" w:rsidTr="000D3B2D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6" w:rsidRPr="008519C6" w:rsidRDefault="00234256" w:rsidP="00301EE9">
            <w:pPr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8519C6">
              <w:rPr>
                <w:sz w:val="24"/>
                <w:szCs w:val="24"/>
              </w:rPr>
              <w:t>.3.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0D3B2D">
            <w:pPr>
              <w:ind w:firstLine="0"/>
              <w:jc w:val="left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 xml:space="preserve">Налог на имущество организаций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  <w:r w:rsidRPr="008519C6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256" w:rsidRPr="008519C6" w:rsidRDefault="00234256" w:rsidP="00952FC8">
            <w:pPr>
              <w:ind w:hanging="12"/>
              <w:jc w:val="center"/>
              <w:rPr>
                <w:sz w:val="24"/>
                <w:szCs w:val="24"/>
              </w:rPr>
            </w:pPr>
          </w:p>
        </w:tc>
      </w:tr>
      <w:tr w:rsidR="00234256" w:rsidRPr="00FE11F9" w:rsidTr="00536FB5">
        <w:trPr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56" w:rsidRPr="00234256" w:rsidRDefault="00234256" w:rsidP="00234256">
            <w:pPr>
              <w:ind w:firstLine="0"/>
              <w:rPr>
                <w:sz w:val="24"/>
                <w:szCs w:val="24"/>
              </w:rPr>
            </w:pPr>
            <w:r w:rsidRPr="00234256">
              <w:rPr>
                <w:sz w:val="24"/>
                <w:szCs w:val="24"/>
              </w:rPr>
              <w:t>Всего по налогам: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FE11F9" w:rsidRDefault="00234256" w:rsidP="00952FC8">
            <w:pPr>
              <w:ind w:hanging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256" w:rsidRPr="00FE11F9" w:rsidRDefault="00234256" w:rsidP="00952FC8">
            <w:pPr>
              <w:ind w:hanging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4256" w:rsidRPr="00FE11F9" w:rsidRDefault="00234256" w:rsidP="00952FC8">
            <w:pPr>
              <w:ind w:hanging="1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014D" w:rsidRDefault="00FD014D" w:rsidP="00FD014D"/>
    <w:p w:rsidR="00FD014D" w:rsidRDefault="00FD014D" w:rsidP="00FD014D"/>
    <w:p w:rsidR="00952FC8" w:rsidRDefault="00952FC8" w:rsidP="00952FC8">
      <w:pPr>
        <w:widowControl/>
        <w:adjustRightInd w:val="0"/>
        <w:ind w:firstLine="0"/>
      </w:pPr>
      <w:r w:rsidRPr="00311610">
        <w:t xml:space="preserve">Руководитель </w:t>
      </w:r>
      <w:r>
        <w:t>субъекта деятельности</w:t>
      </w:r>
    </w:p>
    <w:p w:rsidR="00952FC8" w:rsidRDefault="00952FC8" w:rsidP="00952FC8">
      <w:pPr>
        <w:widowControl/>
        <w:adjustRightInd w:val="0"/>
        <w:ind w:firstLine="0"/>
      </w:pPr>
      <w:r>
        <w:t>в сфере промышленности</w:t>
      </w:r>
    </w:p>
    <w:p w:rsidR="00952FC8" w:rsidRPr="00311610" w:rsidRDefault="00952FC8" w:rsidP="00952FC8">
      <w:pPr>
        <w:widowControl/>
        <w:adjustRightInd w:val="0"/>
        <w:ind w:firstLine="0"/>
      </w:pPr>
      <w:r w:rsidRPr="003760BB">
        <w:rPr>
          <w:i/>
          <w:sz w:val="24"/>
          <w:szCs w:val="24"/>
        </w:rPr>
        <w:t>(уполномоченный представитель</w:t>
      </w:r>
      <w:r>
        <w:t>)</w:t>
      </w:r>
      <w:r w:rsidRPr="00311610">
        <w:t xml:space="preserve"> _________________________________</w:t>
      </w:r>
    </w:p>
    <w:p w:rsidR="00F3105F" w:rsidRDefault="00952FC8" w:rsidP="00952FC8">
      <w:pPr>
        <w:widowControl/>
        <w:adjustRightInd w:val="0"/>
        <w:ind w:firstLine="0"/>
      </w:pPr>
      <w:r w:rsidRPr="00311610">
        <w:t xml:space="preserve">Главный бухгалтер </w:t>
      </w:r>
      <w:r w:rsidR="00F3105F">
        <w:t>субъекта деятельности</w:t>
      </w:r>
    </w:p>
    <w:p w:rsidR="00952FC8" w:rsidRPr="00311610" w:rsidRDefault="00396FD7" w:rsidP="00952FC8">
      <w:pPr>
        <w:widowControl/>
        <w:adjustRightInd w:val="0"/>
        <w:ind w:firstLine="0"/>
      </w:pPr>
      <w:r>
        <w:lastRenderedPageBreak/>
        <w:t xml:space="preserve">в сфере промышленности </w:t>
      </w:r>
      <w:r w:rsidR="00952FC8" w:rsidRPr="00311610">
        <w:t>____________________________________</w:t>
      </w:r>
    </w:p>
    <w:p w:rsidR="00952FC8" w:rsidRPr="00311610" w:rsidRDefault="00952FC8" w:rsidP="00952FC8">
      <w:pPr>
        <w:widowControl/>
        <w:adjustRightInd w:val="0"/>
      </w:pPr>
    </w:p>
    <w:p w:rsidR="00952FC8" w:rsidRPr="00311610" w:rsidRDefault="00952FC8" w:rsidP="00952FC8">
      <w:pPr>
        <w:widowControl/>
        <w:adjustRightInd w:val="0"/>
        <w:ind w:firstLine="0"/>
      </w:pPr>
      <w:r>
        <w:t>«</w:t>
      </w:r>
      <w:r w:rsidRPr="00311610">
        <w:t>___</w:t>
      </w:r>
      <w:r>
        <w:t>»</w:t>
      </w:r>
      <w:r w:rsidRPr="00311610">
        <w:t xml:space="preserve"> ______ 20____ года</w:t>
      </w:r>
    </w:p>
    <w:p w:rsidR="00952FC8" w:rsidRPr="003760BB" w:rsidRDefault="00952FC8" w:rsidP="00952FC8">
      <w:pPr>
        <w:widowControl/>
        <w:adjustRightInd w:val="0"/>
        <w:ind w:firstLine="0"/>
        <w:rPr>
          <w:rFonts w:ascii="Courier New" w:hAnsi="Courier New" w:cs="Courier New"/>
          <w:i/>
          <w:sz w:val="24"/>
          <w:szCs w:val="24"/>
        </w:rPr>
      </w:pPr>
      <w:r w:rsidRPr="003760BB">
        <w:rPr>
          <w:i/>
          <w:sz w:val="24"/>
          <w:szCs w:val="24"/>
        </w:rPr>
        <w:t>(заверяется печатью субъекта деятельности в сфере промышленности) (при наличии печати</w:t>
      </w:r>
      <w:r w:rsidRPr="003760BB">
        <w:rPr>
          <w:rFonts w:ascii="Courier New" w:hAnsi="Courier New" w:cs="Courier New"/>
          <w:i/>
          <w:sz w:val="24"/>
          <w:szCs w:val="24"/>
        </w:rPr>
        <w:t>)</w:t>
      </w:r>
    </w:p>
    <w:p w:rsidR="005A1B58" w:rsidRDefault="005A1B58" w:rsidP="00EA54AC">
      <w:pPr>
        <w:widowControl/>
        <w:adjustRightInd w:val="0"/>
        <w:jc w:val="right"/>
        <w:rPr>
          <w:bCs/>
        </w:rPr>
      </w:pPr>
    </w:p>
    <w:sectPr w:rsidR="005A1B58" w:rsidSect="00C23D37">
      <w:type w:val="continuous"/>
      <w:pgSz w:w="11907" w:h="16840"/>
      <w:pgMar w:top="1134" w:right="567" w:bottom="851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3A" w:rsidRDefault="0011283A">
      <w:r>
        <w:separator/>
      </w:r>
    </w:p>
  </w:endnote>
  <w:endnote w:type="continuationSeparator" w:id="0">
    <w:p w:rsidR="0011283A" w:rsidRDefault="0011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3A" w:rsidRDefault="0011283A">
      <w:r>
        <w:separator/>
      </w:r>
    </w:p>
  </w:footnote>
  <w:footnote w:type="continuationSeparator" w:id="0">
    <w:p w:rsidR="0011283A" w:rsidRDefault="0011283A">
      <w:r>
        <w:continuationSeparator/>
      </w:r>
    </w:p>
  </w:footnote>
  <w:footnote w:id="1">
    <w:p w:rsidR="00000000" w:rsidRDefault="00904C2E">
      <w:pPr>
        <w:pStyle w:val="ad"/>
      </w:pPr>
      <w:r>
        <w:rPr>
          <w:rStyle w:val="af"/>
        </w:rPr>
        <w:footnoteRef/>
      </w:r>
      <w:r>
        <w:t xml:space="preserve"> </w:t>
      </w:r>
      <w:r w:rsidR="000D6727">
        <w:t>У</w:t>
      </w:r>
      <w:r w:rsidR="00351985">
        <w:t xml:space="preserve">казанный </w:t>
      </w:r>
      <w:r w:rsidR="003445BE">
        <w:t xml:space="preserve">документ </w:t>
      </w:r>
      <w:r w:rsidR="000D6727">
        <w:t xml:space="preserve">может быть запрошен </w:t>
      </w:r>
      <w:r w:rsidR="003445BE" w:rsidRPr="003445BE">
        <w:t>министерство</w:t>
      </w:r>
      <w:r w:rsidR="000D6727">
        <w:t>м</w:t>
      </w:r>
      <w:r w:rsidR="003445BE" w:rsidRPr="003445BE">
        <w:t xml:space="preserve"> промышлености, торговли и развития предпринимательства Новосибирской области (далее – Минпромторг НСО) в порядке межведомственного взаимодействия. </w:t>
      </w:r>
    </w:p>
  </w:footnote>
  <w:footnote w:id="2">
    <w:p w:rsidR="00000000" w:rsidRDefault="00A05341">
      <w:pPr>
        <w:pStyle w:val="ad"/>
      </w:pPr>
      <w:r>
        <w:rPr>
          <w:rStyle w:val="af"/>
        </w:rPr>
        <w:footnoteRef/>
      </w:r>
      <w:r w:rsidR="000D6727">
        <w:t xml:space="preserve"> Указанный документ может быть запрошен </w:t>
      </w:r>
      <w:proofErr w:type="spellStart"/>
      <w:r w:rsidR="000D6727" w:rsidRPr="003445BE">
        <w:t>Минпромторг</w:t>
      </w:r>
      <w:r w:rsidR="000D6727">
        <w:t>ом</w:t>
      </w:r>
      <w:proofErr w:type="spellEnd"/>
      <w:r w:rsidR="000D6727">
        <w:t xml:space="preserve"> </w:t>
      </w:r>
      <w:r w:rsidR="000D6727" w:rsidRPr="003445BE">
        <w:t>НСО в порядке межведомственного взаимодействия.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4054"/>
    <w:rsid w:val="000060D5"/>
    <w:rsid w:val="00011DD9"/>
    <w:rsid w:val="00014381"/>
    <w:rsid w:val="00014D69"/>
    <w:rsid w:val="00015C46"/>
    <w:rsid w:val="00016A03"/>
    <w:rsid w:val="00016BC5"/>
    <w:rsid w:val="0002360A"/>
    <w:rsid w:val="000251C5"/>
    <w:rsid w:val="00027885"/>
    <w:rsid w:val="00030D41"/>
    <w:rsid w:val="00031216"/>
    <w:rsid w:val="00032AE4"/>
    <w:rsid w:val="000358D7"/>
    <w:rsid w:val="00043557"/>
    <w:rsid w:val="00050B74"/>
    <w:rsid w:val="00051A0A"/>
    <w:rsid w:val="00053EFF"/>
    <w:rsid w:val="00056AE7"/>
    <w:rsid w:val="000708DF"/>
    <w:rsid w:val="00070FF1"/>
    <w:rsid w:val="00075D47"/>
    <w:rsid w:val="00075D72"/>
    <w:rsid w:val="00077CBD"/>
    <w:rsid w:val="00082C9B"/>
    <w:rsid w:val="00082D9F"/>
    <w:rsid w:val="0009059C"/>
    <w:rsid w:val="000957B9"/>
    <w:rsid w:val="000A0EDE"/>
    <w:rsid w:val="000A1841"/>
    <w:rsid w:val="000A1D1D"/>
    <w:rsid w:val="000A7085"/>
    <w:rsid w:val="000B24C0"/>
    <w:rsid w:val="000B4EFB"/>
    <w:rsid w:val="000C33F0"/>
    <w:rsid w:val="000C61B5"/>
    <w:rsid w:val="000D3B2D"/>
    <w:rsid w:val="000D47B7"/>
    <w:rsid w:val="000D6727"/>
    <w:rsid w:val="000E0289"/>
    <w:rsid w:val="000E034C"/>
    <w:rsid w:val="000E2168"/>
    <w:rsid w:val="000F3AC8"/>
    <w:rsid w:val="000F5655"/>
    <w:rsid w:val="000F6A5F"/>
    <w:rsid w:val="00101AA0"/>
    <w:rsid w:val="001020E6"/>
    <w:rsid w:val="00103DF0"/>
    <w:rsid w:val="00110C68"/>
    <w:rsid w:val="00112450"/>
    <w:rsid w:val="0011283A"/>
    <w:rsid w:val="00116337"/>
    <w:rsid w:val="00117DAF"/>
    <w:rsid w:val="00121EDA"/>
    <w:rsid w:val="00123B87"/>
    <w:rsid w:val="00133417"/>
    <w:rsid w:val="001420C6"/>
    <w:rsid w:val="00142D50"/>
    <w:rsid w:val="001510AD"/>
    <w:rsid w:val="00155F76"/>
    <w:rsid w:val="001604D0"/>
    <w:rsid w:val="00161DC9"/>
    <w:rsid w:val="00163485"/>
    <w:rsid w:val="00164109"/>
    <w:rsid w:val="00166114"/>
    <w:rsid w:val="00166FB8"/>
    <w:rsid w:val="00176E05"/>
    <w:rsid w:val="00182BF5"/>
    <w:rsid w:val="0018476A"/>
    <w:rsid w:val="00184F7D"/>
    <w:rsid w:val="00192873"/>
    <w:rsid w:val="0019323E"/>
    <w:rsid w:val="00196655"/>
    <w:rsid w:val="00197CB9"/>
    <w:rsid w:val="001A082D"/>
    <w:rsid w:val="001A3B5C"/>
    <w:rsid w:val="001A64D4"/>
    <w:rsid w:val="001A6B66"/>
    <w:rsid w:val="001B34E7"/>
    <w:rsid w:val="001B3ADB"/>
    <w:rsid w:val="001B3BFE"/>
    <w:rsid w:val="001C0D27"/>
    <w:rsid w:val="001C1B2A"/>
    <w:rsid w:val="001C2B16"/>
    <w:rsid w:val="001C7171"/>
    <w:rsid w:val="001D4613"/>
    <w:rsid w:val="001D7EFA"/>
    <w:rsid w:val="001E50C9"/>
    <w:rsid w:val="001E795D"/>
    <w:rsid w:val="001F1130"/>
    <w:rsid w:val="001F197C"/>
    <w:rsid w:val="001F2FA6"/>
    <w:rsid w:val="001F391A"/>
    <w:rsid w:val="001F54B7"/>
    <w:rsid w:val="001F6352"/>
    <w:rsid w:val="001F70DC"/>
    <w:rsid w:val="0020386C"/>
    <w:rsid w:val="00207B43"/>
    <w:rsid w:val="00212234"/>
    <w:rsid w:val="00220853"/>
    <w:rsid w:val="00221CB1"/>
    <w:rsid w:val="002221D0"/>
    <w:rsid w:val="0022406C"/>
    <w:rsid w:val="00230553"/>
    <w:rsid w:val="00230FC6"/>
    <w:rsid w:val="00232604"/>
    <w:rsid w:val="002328F8"/>
    <w:rsid w:val="00234256"/>
    <w:rsid w:val="00246529"/>
    <w:rsid w:val="00250687"/>
    <w:rsid w:val="00257E2E"/>
    <w:rsid w:val="002622A6"/>
    <w:rsid w:val="00264389"/>
    <w:rsid w:val="0026660E"/>
    <w:rsid w:val="002709AB"/>
    <w:rsid w:val="00270CB0"/>
    <w:rsid w:val="00272F3C"/>
    <w:rsid w:val="0027385E"/>
    <w:rsid w:val="00284877"/>
    <w:rsid w:val="0028628D"/>
    <w:rsid w:val="00292B93"/>
    <w:rsid w:val="002946BA"/>
    <w:rsid w:val="00297719"/>
    <w:rsid w:val="002A2080"/>
    <w:rsid w:val="002A4518"/>
    <w:rsid w:val="002B0E86"/>
    <w:rsid w:val="002B6D20"/>
    <w:rsid w:val="002C0878"/>
    <w:rsid w:val="002C09C4"/>
    <w:rsid w:val="002C35BA"/>
    <w:rsid w:val="002C63F5"/>
    <w:rsid w:val="002D7EFE"/>
    <w:rsid w:val="002E3832"/>
    <w:rsid w:val="002E67B3"/>
    <w:rsid w:val="002F0D3D"/>
    <w:rsid w:val="002F418A"/>
    <w:rsid w:val="00300BBC"/>
    <w:rsid w:val="00301EE9"/>
    <w:rsid w:val="00311610"/>
    <w:rsid w:val="00324090"/>
    <w:rsid w:val="0032530C"/>
    <w:rsid w:val="00330612"/>
    <w:rsid w:val="00335E66"/>
    <w:rsid w:val="003405AF"/>
    <w:rsid w:val="003445BE"/>
    <w:rsid w:val="00351985"/>
    <w:rsid w:val="003523F5"/>
    <w:rsid w:val="0035692B"/>
    <w:rsid w:val="00357B4F"/>
    <w:rsid w:val="003631C0"/>
    <w:rsid w:val="003760BB"/>
    <w:rsid w:val="0037666D"/>
    <w:rsid w:val="0038304D"/>
    <w:rsid w:val="003844F3"/>
    <w:rsid w:val="0038544C"/>
    <w:rsid w:val="0038645B"/>
    <w:rsid w:val="00387FA1"/>
    <w:rsid w:val="00396679"/>
    <w:rsid w:val="00396FD7"/>
    <w:rsid w:val="003973FA"/>
    <w:rsid w:val="003A0931"/>
    <w:rsid w:val="003A1456"/>
    <w:rsid w:val="003A3768"/>
    <w:rsid w:val="003A40B2"/>
    <w:rsid w:val="003B29FC"/>
    <w:rsid w:val="003B3A07"/>
    <w:rsid w:val="003B404C"/>
    <w:rsid w:val="003C0CBF"/>
    <w:rsid w:val="003C17EB"/>
    <w:rsid w:val="003C6E20"/>
    <w:rsid w:val="003C7463"/>
    <w:rsid w:val="003D24E8"/>
    <w:rsid w:val="003D47DA"/>
    <w:rsid w:val="003D7122"/>
    <w:rsid w:val="003D7D9D"/>
    <w:rsid w:val="003E081C"/>
    <w:rsid w:val="003E0C33"/>
    <w:rsid w:val="003E1755"/>
    <w:rsid w:val="003E68D8"/>
    <w:rsid w:val="003F4423"/>
    <w:rsid w:val="003F4F65"/>
    <w:rsid w:val="003F56FE"/>
    <w:rsid w:val="00400688"/>
    <w:rsid w:val="0040271B"/>
    <w:rsid w:val="00411447"/>
    <w:rsid w:val="00413197"/>
    <w:rsid w:val="00416ED6"/>
    <w:rsid w:val="004209CA"/>
    <w:rsid w:val="0042783F"/>
    <w:rsid w:val="004302B7"/>
    <w:rsid w:val="00431C8D"/>
    <w:rsid w:val="00432611"/>
    <w:rsid w:val="004339A0"/>
    <w:rsid w:val="0043609A"/>
    <w:rsid w:val="00444EB5"/>
    <w:rsid w:val="00445D5F"/>
    <w:rsid w:val="00454B9E"/>
    <w:rsid w:val="00454FF2"/>
    <w:rsid w:val="00455234"/>
    <w:rsid w:val="004553C6"/>
    <w:rsid w:val="00455808"/>
    <w:rsid w:val="00455908"/>
    <w:rsid w:val="00462B80"/>
    <w:rsid w:val="00471A6A"/>
    <w:rsid w:val="00472FE1"/>
    <w:rsid w:val="00480C26"/>
    <w:rsid w:val="00481108"/>
    <w:rsid w:val="00485006"/>
    <w:rsid w:val="0049680F"/>
    <w:rsid w:val="004A00F3"/>
    <w:rsid w:val="004A49F6"/>
    <w:rsid w:val="004A5A47"/>
    <w:rsid w:val="004B36DA"/>
    <w:rsid w:val="004B62AE"/>
    <w:rsid w:val="004B7479"/>
    <w:rsid w:val="004C5B3F"/>
    <w:rsid w:val="004D2965"/>
    <w:rsid w:val="004D3181"/>
    <w:rsid w:val="004D4A74"/>
    <w:rsid w:val="004D4D10"/>
    <w:rsid w:val="004D6747"/>
    <w:rsid w:val="004E165A"/>
    <w:rsid w:val="004E4EE7"/>
    <w:rsid w:val="004F0EE5"/>
    <w:rsid w:val="004F77E1"/>
    <w:rsid w:val="004F7C05"/>
    <w:rsid w:val="00501C29"/>
    <w:rsid w:val="00502C34"/>
    <w:rsid w:val="00525D8E"/>
    <w:rsid w:val="00527B56"/>
    <w:rsid w:val="00533462"/>
    <w:rsid w:val="00536FB5"/>
    <w:rsid w:val="00543186"/>
    <w:rsid w:val="00547869"/>
    <w:rsid w:val="00550EBE"/>
    <w:rsid w:val="00551BA5"/>
    <w:rsid w:val="00551CBB"/>
    <w:rsid w:val="00554B1E"/>
    <w:rsid w:val="00555F99"/>
    <w:rsid w:val="00556983"/>
    <w:rsid w:val="005570E0"/>
    <w:rsid w:val="005602FA"/>
    <w:rsid w:val="005617C7"/>
    <w:rsid w:val="00562CF1"/>
    <w:rsid w:val="00564C28"/>
    <w:rsid w:val="005747A5"/>
    <w:rsid w:val="00585115"/>
    <w:rsid w:val="005A1B58"/>
    <w:rsid w:val="005A36EE"/>
    <w:rsid w:val="005B2168"/>
    <w:rsid w:val="005B321B"/>
    <w:rsid w:val="005B3734"/>
    <w:rsid w:val="005C08EC"/>
    <w:rsid w:val="005C2337"/>
    <w:rsid w:val="005C3085"/>
    <w:rsid w:val="005C3740"/>
    <w:rsid w:val="005C5231"/>
    <w:rsid w:val="005C5526"/>
    <w:rsid w:val="005C5E9B"/>
    <w:rsid w:val="005C674A"/>
    <w:rsid w:val="005D0F4F"/>
    <w:rsid w:val="005D1DBA"/>
    <w:rsid w:val="005D40B4"/>
    <w:rsid w:val="005D44CF"/>
    <w:rsid w:val="005D471E"/>
    <w:rsid w:val="005D48A7"/>
    <w:rsid w:val="005D7E9F"/>
    <w:rsid w:val="005E18BC"/>
    <w:rsid w:val="005E32CB"/>
    <w:rsid w:val="005E38C6"/>
    <w:rsid w:val="005E531F"/>
    <w:rsid w:val="005F524C"/>
    <w:rsid w:val="00605DA6"/>
    <w:rsid w:val="006111CC"/>
    <w:rsid w:val="006136B9"/>
    <w:rsid w:val="006176F9"/>
    <w:rsid w:val="00621A3D"/>
    <w:rsid w:val="00627610"/>
    <w:rsid w:val="00633269"/>
    <w:rsid w:val="00635BD5"/>
    <w:rsid w:val="0064272C"/>
    <w:rsid w:val="0064337B"/>
    <w:rsid w:val="0065261A"/>
    <w:rsid w:val="00671532"/>
    <w:rsid w:val="00672367"/>
    <w:rsid w:val="00676FB6"/>
    <w:rsid w:val="006803B6"/>
    <w:rsid w:val="006815B0"/>
    <w:rsid w:val="0068243A"/>
    <w:rsid w:val="00690658"/>
    <w:rsid w:val="00691AFA"/>
    <w:rsid w:val="0069420A"/>
    <w:rsid w:val="0069495D"/>
    <w:rsid w:val="00695EBF"/>
    <w:rsid w:val="006A18B3"/>
    <w:rsid w:val="006A1CFA"/>
    <w:rsid w:val="006A452F"/>
    <w:rsid w:val="006A57F7"/>
    <w:rsid w:val="006A6322"/>
    <w:rsid w:val="006A69C6"/>
    <w:rsid w:val="006B6244"/>
    <w:rsid w:val="006B66BF"/>
    <w:rsid w:val="006B7952"/>
    <w:rsid w:val="006C75C8"/>
    <w:rsid w:val="006D5D88"/>
    <w:rsid w:val="006D66E0"/>
    <w:rsid w:val="006E2784"/>
    <w:rsid w:val="006E454F"/>
    <w:rsid w:val="00703931"/>
    <w:rsid w:val="00706492"/>
    <w:rsid w:val="00713830"/>
    <w:rsid w:val="00714759"/>
    <w:rsid w:val="00715182"/>
    <w:rsid w:val="007155AD"/>
    <w:rsid w:val="00715B62"/>
    <w:rsid w:val="00720D5E"/>
    <w:rsid w:val="0072166B"/>
    <w:rsid w:val="00724583"/>
    <w:rsid w:val="00734AF3"/>
    <w:rsid w:val="00735ACF"/>
    <w:rsid w:val="00740BD8"/>
    <w:rsid w:val="00747FC1"/>
    <w:rsid w:val="00751C00"/>
    <w:rsid w:val="00752C68"/>
    <w:rsid w:val="0076441E"/>
    <w:rsid w:val="00764651"/>
    <w:rsid w:val="00764B6D"/>
    <w:rsid w:val="00773E8D"/>
    <w:rsid w:val="00776B1B"/>
    <w:rsid w:val="00777016"/>
    <w:rsid w:val="00780036"/>
    <w:rsid w:val="00781B15"/>
    <w:rsid w:val="00782AF8"/>
    <w:rsid w:val="00785663"/>
    <w:rsid w:val="00792BA8"/>
    <w:rsid w:val="007A2FFE"/>
    <w:rsid w:val="007A3081"/>
    <w:rsid w:val="007A3BC0"/>
    <w:rsid w:val="007A7108"/>
    <w:rsid w:val="007A751F"/>
    <w:rsid w:val="007B0216"/>
    <w:rsid w:val="007B304C"/>
    <w:rsid w:val="007B32C7"/>
    <w:rsid w:val="007B3584"/>
    <w:rsid w:val="007B4B3F"/>
    <w:rsid w:val="007B5F65"/>
    <w:rsid w:val="007C1949"/>
    <w:rsid w:val="007C6B0E"/>
    <w:rsid w:val="007D0EB8"/>
    <w:rsid w:val="007D1702"/>
    <w:rsid w:val="007D2B9C"/>
    <w:rsid w:val="007D6AA7"/>
    <w:rsid w:val="007F2996"/>
    <w:rsid w:val="007F545D"/>
    <w:rsid w:val="007F6617"/>
    <w:rsid w:val="007F6DDF"/>
    <w:rsid w:val="00800608"/>
    <w:rsid w:val="008135F7"/>
    <w:rsid w:val="00813D29"/>
    <w:rsid w:val="00815BFA"/>
    <w:rsid w:val="00816AF5"/>
    <w:rsid w:val="0081724B"/>
    <w:rsid w:val="00822F60"/>
    <w:rsid w:val="00824796"/>
    <w:rsid w:val="00825782"/>
    <w:rsid w:val="008328B8"/>
    <w:rsid w:val="00835996"/>
    <w:rsid w:val="00836497"/>
    <w:rsid w:val="0084733C"/>
    <w:rsid w:val="00851546"/>
    <w:rsid w:val="008519C6"/>
    <w:rsid w:val="00853E39"/>
    <w:rsid w:val="008632BB"/>
    <w:rsid w:val="00863A06"/>
    <w:rsid w:val="008643FC"/>
    <w:rsid w:val="00866274"/>
    <w:rsid w:val="0086785C"/>
    <w:rsid w:val="008753AE"/>
    <w:rsid w:val="00875794"/>
    <w:rsid w:val="008813B2"/>
    <w:rsid w:val="00883FB1"/>
    <w:rsid w:val="0088573D"/>
    <w:rsid w:val="00885AF8"/>
    <w:rsid w:val="008917EC"/>
    <w:rsid w:val="0089332F"/>
    <w:rsid w:val="00893EA6"/>
    <w:rsid w:val="008A2FD8"/>
    <w:rsid w:val="008A328A"/>
    <w:rsid w:val="008A506A"/>
    <w:rsid w:val="008A50D8"/>
    <w:rsid w:val="008A5767"/>
    <w:rsid w:val="008A644E"/>
    <w:rsid w:val="008A787E"/>
    <w:rsid w:val="008A7D9B"/>
    <w:rsid w:val="008B0358"/>
    <w:rsid w:val="008B03AA"/>
    <w:rsid w:val="008B25AD"/>
    <w:rsid w:val="008B30E9"/>
    <w:rsid w:val="008B48D0"/>
    <w:rsid w:val="008C5597"/>
    <w:rsid w:val="008D346E"/>
    <w:rsid w:val="008D43BD"/>
    <w:rsid w:val="008D667F"/>
    <w:rsid w:val="008D752A"/>
    <w:rsid w:val="008D7571"/>
    <w:rsid w:val="008E2267"/>
    <w:rsid w:val="008E434C"/>
    <w:rsid w:val="008E4CB0"/>
    <w:rsid w:val="008E75E7"/>
    <w:rsid w:val="008F0A88"/>
    <w:rsid w:val="008F265F"/>
    <w:rsid w:val="008F2BE7"/>
    <w:rsid w:val="008F6742"/>
    <w:rsid w:val="00904C2E"/>
    <w:rsid w:val="00904D40"/>
    <w:rsid w:val="0090603A"/>
    <w:rsid w:val="0091222B"/>
    <w:rsid w:val="009132A0"/>
    <w:rsid w:val="00915C39"/>
    <w:rsid w:val="0092118D"/>
    <w:rsid w:val="009223B6"/>
    <w:rsid w:val="00926046"/>
    <w:rsid w:val="0092690A"/>
    <w:rsid w:val="009277FA"/>
    <w:rsid w:val="00935E79"/>
    <w:rsid w:val="00942A8A"/>
    <w:rsid w:val="00943C61"/>
    <w:rsid w:val="00945E50"/>
    <w:rsid w:val="00952FC8"/>
    <w:rsid w:val="00955987"/>
    <w:rsid w:val="00960179"/>
    <w:rsid w:val="0096266F"/>
    <w:rsid w:val="00963A17"/>
    <w:rsid w:val="00964FA3"/>
    <w:rsid w:val="009662FB"/>
    <w:rsid w:val="00967BAC"/>
    <w:rsid w:val="009723D8"/>
    <w:rsid w:val="0097418B"/>
    <w:rsid w:val="00975C87"/>
    <w:rsid w:val="009803CE"/>
    <w:rsid w:val="00982CFF"/>
    <w:rsid w:val="00987238"/>
    <w:rsid w:val="00990E42"/>
    <w:rsid w:val="00993264"/>
    <w:rsid w:val="00993A31"/>
    <w:rsid w:val="009A17CE"/>
    <w:rsid w:val="009A18B6"/>
    <w:rsid w:val="009A5E63"/>
    <w:rsid w:val="009A7DDD"/>
    <w:rsid w:val="009B4F2F"/>
    <w:rsid w:val="009B6442"/>
    <w:rsid w:val="009C3843"/>
    <w:rsid w:val="009C3ADF"/>
    <w:rsid w:val="009E1F2F"/>
    <w:rsid w:val="009E3D78"/>
    <w:rsid w:val="009F5947"/>
    <w:rsid w:val="00A0415F"/>
    <w:rsid w:val="00A05341"/>
    <w:rsid w:val="00A1597F"/>
    <w:rsid w:val="00A1626F"/>
    <w:rsid w:val="00A23F26"/>
    <w:rsid w:val="00A26802"/>
    <w:rsid w:val="00A332B8"/>
    <w:rsid w:val="00A357DC"/>
    <w:rsid w:val="00A4006F"/>
    <w:rsid w:val="00A41766"/>
    <w:rsid w:val="00A45257"/>
    <w:rsid w:val="00A5689A"/>
    <w:rsid w:val="00A56978"/>
    <w:rsid w:val="00A56FE8"/>
    <w:rsid w:val="00A60561"/>
    <w:rsid w:val="00A6172C"/>
    <w:rsid w:val="00A63A5F"/>
    <w:rsid w:val="00A67C10"/>
    <w:rsid w:val="00A703CD"/>
    <w:rsid w:val="00A72F73"/>
    <w:rsid w:val="00A74ACA"/>
    <w:rsid w:val="00A802D2"/>
    <w:rsid w:val="00AA615B"/>
    <w:rsid w:val="00AB0196"/>
    <w:rsid w:val="00AB0487"/>
    <w:rsid w:val="00AC51FA"/>
    <w:rsid w:val="00AC6182"/>
    <w:rsid w:val="00AD265C"/>
    <w:rsid w:val="00AD409B"/>
    <w:rsid w:val="00AD723B"/>
    <w:rsid w:val="00AE20E5"/>
    <w:rsid w:val="00AE3508"/>
    <w:rsid w:val="00AE5630"/>
    <w:rsid w:val="00AF5CA1"/>
    <w:rsid w:val="00B0186A"/>
    <w:rsid w:val="00B0192A"/>
    <w:rsid w:val="00B02FEC"/>
    <w:rsid w:val="00B04FCD"/>
    <w:rsid w:val="00B130BB"/>
    <w:rsid w:val="00B13A9D"/>
    <w:rsid w:val="00B1604D"/>
    <w:rsid w:val="00B22DCD"/>
    <w:rsid w:val="00B23168"/>
    <w:rsid w:val="00B23418"/>
    <w:rsid w:val="00B24308"/>
    <w:rsid w:val="00B2752D"/>
    <w:rsid w:val="00B31B33"/>
    <w:rsid w:val="00B41217"/>
    <w:rsid w:val="00B45DDA"/>
    <w:rsid w:val="00B506F5"/>
    <w:rsid w:val="00B53529"/>
    <w:rsid w:val="00B53F88"/>
    <w:rsid w:val="00B5452C"/>
    <w:rsid w:val="00B60096"/>
    <w:rsid w:val="00B65E5A"/>
    <w:rsid w:val="00B71383"/>
    <w:rsid w:val="00B72626"/>
    <w:rsid w:val="00B72D9D"/>
    <w:rsid w:val="00B743FF"/>
    <w:rsid w:val="00B75C0D"/>
    <w:rsid w:val="00B7781E"/>
    <w:rsid w:val="00B819B3"/>
    <w:rsid w:val="00B819D3"/>
    <w:rsid w:val="00B83BF7"/>
    <w:rsid w:val="00B87913"/>
    <w:rsid w:val="00B96132"/>
    <w:rsid w:val="00BA027A"/>
    <w:rsid w:val="00BA4F36"/>
    <w:rsid w:val="00BA4FCA"/>
    <w:rsid w:val="00BA5449"/>
    <w:rsid w:val="00BA74AB"/>
    <w:rsid w:val="00BB7470"/>
    <w:rsid w:val="00BC0C38"/>
    <w:rsid w:val="00BD6268"/>
    <w:rsid w:val="00BE6642"/>
    <w:rsid w:val="00BF178A"/>
    <w:rsid w:val="00BF7880"/>
    <w:rsid w:val="00C0252E"/>
    <w:rsid w:val="00C07657"/>
    <w:rsid w:val="00C23D37"/>
    <w:rsid w:val="00C2492C"/>
    <w:rsid w:val="00C279C4"/>
    <w:rsid w:val="00C51579"/>
    <w:rsid w:val="00C53BB1"/>
    <w:rsid w:val="00C60C8E"/>
    <w:rsid w:val="00C639B6"/>
    <w:rsid w:val="00C6416B"/>
    <w:rsid w:val="00C71DDA"/>
    <w:rsid w:val="00C73260"/>
    <w:rsid w:val="00C764EB"/>
    <w:rsid w:val="00C82AC8"/>
    <w:rsid w:val="00C82FCA"/>
    <w:rsid w:val="00C87BC7"/>
    <w:rsid w:val="00C919CF"/>
    <w:rsid w:val="00C948C5"/>
    <w:rsid w:val="00CA1DDF"/>
    <w:rsid w:val="00CA4D87"/>
    <w:rsid w:val="00CA7C73"/>
    <w:rsid w:val="00CB01F0"/>
    <w:rsid w:val="00CB0FF0"/>
    <w:rsid w:val="00CB1861"/>
    <w:rsid w:val="00CB4C1C"/>
    <w:rsid w:val="00CB4CB9"/>
    <w:rsid w:val="00CB5EF2"/>
    <w:rsid w:val="00CB6C72"/>
    <w:rsid w:val="00CC0E1E"/>
    <w:rsid w:val="00CC2CB9"/>
    <w:rsid w:val="00CC433D"/>
    <w:rsid w:val="00CD0799"/>
    <w:rsid w:val="00CD08DA"/>
    <w:rsid w:val="00CD11EB"/>
    <w:rsid w:val="00CD3664"/>
    <w:rsid w:val="00CD416C"/>
    <w:rsid w:val="00CE52A0"/>
    <w:rsid w:val="00CF31E0"/>
    <w:rsid w:val="00D03B17"/>
    <w:rsid w:val="00D14E54"/>
    <w:rsid w:val="00D15562"/>
    <w:rsid w:val="00D240DA"/>
    <w:rsid w:val="00D24F3F"/>
    <w:rsid w:val="00D27B95"/>
    <w:rsid w:val="00D309D2"/>
    <w:rsid w:val="00D30F94"/>
    <w:rsid w:val="00D31305"/>
    <w:rsid w:val="00D332C3"/>
    <w:rsid w:val="00D36B45"/>
    <w:rsid w:val="00D44102"/>
    <w:rsid w:val="00D521AC"/>
    <w:rsid w:val="00D52BC3"/>
    <w:rsid w:val="00D5352A"/>
    <w:rsid w:val="00D576E6"/>
    <w:rsid w:val="00D61C82"/>
    <w:rsid w:val="00D63159"/>
    <w:rsid w:val="00D66924"/>
    <w:rsid w:val="00D7095C"/>
    <w:rsid w:val="00D71020"/>
    <w:rsid w:val="00D71774"/>
    <w:rsid w:val="00D77E0F"/>
    <w:rsid w:val="00D80674"/>
    <w:rsid w:val="00D82C3E"/>
    <w:rsid w:val="00D8613D"/>
    <w:rsid w:val="00D8704A"/>
    <w:rsid w:val="00D9401B"/>
    <w:rsid w:val="00D97F83"/>
    <w:rsid w:val="00DA12F9"/>
    <w:rsid w:val="00DA2A05"/>
    <w:rsid w:val="00DB0E4D"/>
    <w:rsid w:val="00DB143A"/>
    <w:rsid w:val="00DB47B5"/>
    <w:rsid w:val="00DB50A4"/>
    <w:rsid w:val="00DB59A9"/>
    <w:rsid w:val="00DC0E78"/>
    <w:rsid w:val="00DC361F"/>
    <w:rsid w:val="00DC5141"/>
    <w:rsid w:val="00DD0A1D"/>
    <w:rsid w:val="00DD0E11"/>
    <w:rsid w:val="00DE0233"/>
    <w:rsid w:val="00DE18E1"/>
    <w:rsid w:val="00DE1999"/>
    <w:rsid w:val="00DE6CF8"/>
    <w:rsid w:val="00DE739E"/>
    <w:rsid w:val="00DE7C3D"/>
    <w:rsid w:val="00DE7D76"/>
    <w:rsid w:val="00E126CE"/>
    <w:rsid w:val="00E15286"/>
    <w:rsid w:val="00E15FEC"/>
    <w:rsid w:val="00E212C7"/>
    <w:rsid w:val="00E21F1D"/>
    <w:rsid w:val="00E22D6A"/>
    <w:rsid w:val="00E24ADB"/>
    <w:rsid w:val="00E25583"/>
    <w:rsid w:val="00E277CD"/>
    <w:rsid w:val="00E27A45"/>
    <w:rsid w:val="00E30AF5"/>
    <w:rsid w:val="00E3115E"/>
    <w:rsid w:val="00E3180F"/>
    <w:rsid w:val="00E31A8A"/>
    <w:rsid w:val="00E34C55"/>
    <w:rsid w:val="00E421C4"/>
    <w:rsid w:val="00E447AB"/>
    <w:rsid w:val="00E51BBF"/>
    <w:rsid w:val="00E561CD"/>
    <w:rsid w:val="00E6001B"/>
    <w:rsid w:val="00E61C68"/>
    <w:rsid w:val="00E64794"/>
    <w:rsid w:val="00E66EC5"/>
    <w:rsid w:val="00E81BA5"/>
    <w:rsid w:val="00E83901"/>
    <w:rsid w:val="00E87C8A"/>
    <w:rsid w:val="00E9206B"/>
    <w:rsid w:val="00E945B6"/>
    <w:rsid w:val="00EA54AC"/>
    <w:rsid w:val="00EA6300"/>
    <w:rsid w:val="00EA6B38"/>
    <w:rsid w:val="00EA7AE6"/>
    <w:rsid w:val="00EB34BB"/>
    <w:rsid w:val="00EB51FC"/>
    <w:rsid w:val="00EC0616"/>
    <w:rsid w:val="00EC3109"/>
    <w:rsid w:val="00EC66C5"/>
    <w:rsid w:val="00EC6F26"/>
    <w:rsid w:val="00ED5E07"/>
    <w:rsid w:val="00ED6236"/>
    <w:rsid w:val="00EE374E"/>
    <w:rsid w:val="00EE395E"/>
    <w:rsid w:val="00EE3C0E"/>
    <w:rsid w:val="00EE4900"/>
    <w:rsid w:val="00EF543F"/>
    <w:rsid w:val="00EF6891"/>
    <w:rsid w:val="00EF72A3"/>
    <w:rsid w:val="00F0606C"/>
    <w:rsid w:val="00F06DA0"/>
    <w:rsid w:val="00F1133D"/>
    <w:rsid w:val="00F1211A"/>
    <w:rsid w:val="00F12B73"/>
    <w:rsid w:val="00F14425"/>
    <w:rsid w:val="00F15316"/>
    <w:rsid w:val="00F16FE7"/>
    <w:rsid w:val="00F17FEE"/>
    <w:rsid w:val="00F21F96"/>
    <w:rsid w:val="00F27A8D"/>
    <w:rsid w:val="00F3105F"/>
    <w:rsid w:val="00F3279F"/>
    <w:rsid w:val="00F32836"/>
    <w:rsid w:val="00F46D92"/>
    <w:rsid w:val="00F55650"/>
    <w:rsid w:val="00F61300"/>
    <w:rsid w:val="00F61F9C"/>
    <w:rsid w:val="00F633D6"/>
    <w:rsid w:val="00F707DD"/>
    <w:rsid w:val="00F7531C"/>
    <w:rsid w:val="00F811AF"/>
    <w:rsid w:val="00F9372E"/>
    <w:rsid w:val="00FA2A90"/>
    <w:rsid w:val="00FB00AD"/>
    <w:rsid w:val="00FB4374"/>
    <w:rsid w:val="00FB5331"/>
    <w:rsid w:val="00FB7CB0"/>
    <w:rsid w:val="00FC0D64"/>
    <w:rsid w:val="00FC27D5"/>
    <w:rsid w:val="00FC6C25"/>
    <w:rsid w:val="00FD014D"/>
    <w:rsid w:val="00FD07E2"/>
    <w:rsid w:val="00FD5DF8"/>
    <w:rsid w:val="00FE11F9"/>
    <w:rsid w:val="00FE3E8F"/>
    <w:rsid w:val="00FE7B9A"/>
    <w:rsid w:val="00FF3761"/>
    <w:rsid w:val="00FF6CA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67C10"/>
    <w:pPr>
      <w:widowControl/>
      <w:ind w:left="709"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A67C10"/>
    <w:pPr>
      <w:widowControl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813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5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13A9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c">
    <w:name w:val="Table Grid"/>
    <w:basedOn w:val="a1"/>
    <w:uiPriority w:val="59"/>
    <w:rsid w:val="00D6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555F9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5F99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55F99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C0765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67C10"/>
    <w:pPr>
      <w:widowControl/>
      <w:ind w:left="709"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A67C10"/>
    <w:pPr>
      <w:widowControl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813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5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13A9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c">
    <w:name w:val="Table Grid"/>
    <w:basedOn w:val="a1"/>
    <w:uiPriority w:val="59"/>
    <w:rsid w:val="00D6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555F9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5F99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55F99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C0765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E2A8203CD527BFF76E27EF1E736C6E659D10AF58052A28BB53F98F3BDBC494A1C37C681EF2593FA3DBCzFoFD" TargetMode="External"/><Relationship Id="rId13" Type="http://schemas.openxmlformats.org/officeDocument/2006/relationships/hyperlink" Target="consultantplus://offline/ref=8334C1F2877E17B3B92E1A9F0017B95CF072982FE4DD99D5F02B019CACCFE6E013A7D3D0C8D2796BqCP9F" TargetMode="External"/><Relationship Id="rId18" Type="http://schemas.openxmlformats.org/officeDocument/2006/relationships/hyperlink" Target="consultantplus://offline/ref=8334C1F2877E17B3B92E1A9F0017B95CF57A9B2FEED7C4DFF8720D9EABC0B9F714EEDFD1C8D77Dq6PA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34C1F2877E17B3B92E1A9F0017B95CF072982FE4DD99D5F02B019CACCFE6E013A7D3D0C8D07569qCP8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34C1F2877E17B3B92E1A9F0017B95CF072982DEDDD99D5F02B019CACCFE6E013A7D3D0C8D07B61qCP9F" TargetMode="External"/><Relationship Id="rId17" Type="http://schemas.openxmlformats.org/officeDocument/2006/relationships/hyperlink" Target="consultantplus://offline/ref=8334C1F2877E17B3B92E1A9F0017B95CF57A9B2FEED7C4DFF8720D9EABC0B9F714EEDFD1C8D675q6PFF" TargetMode="External"/><Relationship Id="rId25" Type="http://schemas.openxmlformats.org/officeDocument/2006/relationships/hyperlink" Target="consultantplus://offline/ref=467E2A8203CD527BFF76E27EF1E736C6E659D10AF58052A28BB53F98F3BDBC494A1C37C681EF2593FA3DBCzFo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34C1F2877E17B3B92E1A9F0017B95CF57A9B2FEED7C4DFF8720D9EABC0B9F714EEDFD1C8D57Cq6PCF" TargetMode="External"/><Relationship Id="rId20" Type="http://schemas.openxmlformats.org/officeDocument/2006/relationships/hyperlink" Target="consultantplus://offline/ref=8334C1F2877E17B3B92E1A9F0017B95CF07C9A29E9DD99D5F02B019CACCFE6E013A7D3D0C8D47D68qCP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34C1F2877E17B3B92E1A9F0017B95CF07D9B27EED499D5F02B019CACCFE6E013A7D3D0C8D47D6EqCPAF" TargetMode="External"/><Relationship Id="rId24" Type="http://schemas.openxmlformats.org/officeDocument/2006/relationships/hyperlink" Target="consultantplus://offline/ref=467E2A8203CD527BFF76E27EF1E736C6E659D10AF58052A28BB53F98F3BDBC494A1C37C681EF2593FA3DBCzFo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34C1F2877E17B3B92E1A9F0017B95CF0739F2BECDB99D5F02B019CACCFE6E013A7D3D0C8D47D68qCPDF" TargetMode="External"/><Relationship Id="rId23" Type="http://schemas.openxmlformats.org/officeDocument/2006/relationships/hyperlink" Target="consultantplus://offline/ref=8334C1F2877E17B3B92E0492167BE755F870C523EBDB9A82AA745AC1FBC6ECB7q5P4F" TargetMode="External"/><Relationship Id="rId10" Type="http://schemas.openxmlformats.org/officeDocument/2006/relationships/hyperlink" Target="consultantplus://offline/ref=8334C1F2877E17B3B92E1A9F0017B95CF07E932AEFDE99D5F02B019CACCFE6E013A7D3D0C8D47D68qCPBF" TargetMode="External"/><Relationship Id="rId19" Type="http://schemas.openxmlformats.org/officeDocument/2006/relationships/hyperlink" Target="consultantplus://offline/ref=8334C1F2877E17B3B92E1A9F0017B95CF3789326EBD7C4DFF8720D9EABC0B9F714EEDFD1C9D27Aq6P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E2A8203CD527BFF76E27EF1E736C6E659D10AF58052A28BB53F98F3BDBC494A1C37C681EF2593FB36B8zFo0D" TargetMode="External"/><Relationship Id="rId14" Type="http://schemas.openxmlformats.org/officeDocument/2006/relationships/hyperlink" Target="consultantplus://offline/ref=8334C1F2877E17B3B92E1A9F0017B95CF07B9C2BE9DE99D5F02B019CACCFE6E013A7D3D0C8D47D69qCP3F" TargetMode="External"/><Relationship Id="rId22" Type="http://schemas.openxmlformats.org/officeDocument/2006/relationships/hyperlink" Target="consultantplus://offline/ref=8334C1F2877E17B3B92E1A9F0017B95CF07C9A29E9DD99D5F02B019CACCFE6E013A7D3D0C8D47D68qCPC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C51D56-B675-4843-B3D8-853BCD0D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2016-10-17T11:11:00Z</cp:lastPrinted>
  <dcterms:created xsi:type="dcterms:W3CDTF">2016-10-18T03:59:00Z</dcterms:created>
  <dcterms:modified xsi:type="dcterms:W3CDTF">2016-10-18T03:59:00Z</dcterms:modified>
</cp:coreProperties>
</file>