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4" w:rsidRDefault="00824D74">
      <w:pPr>
        <w:pStyle w:val="ConsPlusNormal"/>
        <w:outlineLvl w:val="0"/>
      </w:pPr>
    </w:p>
    <w:p w:rsidR="00912C60" w:rsidRDefault="00912C60">
      <w:pPr>
        <w:pStyle w:val="ConsPlusTitle"/>
        <w:jc w:val="center"/>
      </w:pPr>
    </w:p>
    <w:p w:rsidR="00912C60" w:rsidRPr="00912C60" w:rsidRDefault="00912C60" w:rsidP="00912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НОВОСИБИРСКОЙ ОБЛАСТИ</w:t>
      </w:r>
    </w:p>
    <w:p w:rsidR="00912C60" w:rsidRPr="00912C60" w:rsidRDefault="00912C60" w:rsidP="00912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2C60" w:rsidRPr="00912C60" w:rsidRDefault="00912C60" w:rsidP="00912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C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12C60" w:rsidRPr="00912C60" w:rsidRDefault="00912C60" w:rsidP="00912C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C60" w:rsidRPr="00912C60" w:rsidRDefault="00912C60" w:rsidP="00912C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C60" w:rsidRPr="00912C60" w:rsidRDefault="00912C60" w:rsidP="00912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1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.2016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158</w:t>
      </w:r>
    </w:p>
    <w:p w:rsidR="00912C60" w:rsidRPr="00912C60" w:rsidRDefault="00912C60" w:rsidP="00912C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0" w:rsidRPr="00912C60" w:rsidRDefault="00912C60" w:rsidP="00912C6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60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:rsidR="00912C60" w:rsidRPr="00912C60" w:rsidRDefault="00912C60" w:rsidP="00912C6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60" w:rsidRPr="00912C60" w:rsidRDefault="00912C60" w:rsidP="00912C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прожиточном минимуме в Новосибирской области</w:t>
      </w:r>
    </w:p>
    <w:p w:rsidR="00912C60" w:rsidRPr="00912C60" w:rsidRDefault="00912C60" w:rsidP="00912C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912C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1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2016 года</w:t>
      </w:r>
    </w:p>
    <w:p w:rsidR="00912C60" w:rsidRPr="00912C60" w:rsidRDefault="00912C60" w:rsidP="00912C6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2C60" w:rsidRDefault="00912C60">
      <w:pPr>
        <w:pStyle w:val="ConsPlusTitle"/>
        <w:jc w:val="center"/>
      </w:pPr>
    </w:p>
    <w:p w:rsidR="00824D74" w:rsidRDefault="00824D74">
      <w:pPr>
        <w:pStyle w:val="ConsPlusNormal"/>
        <w:ind w:firstLine="540"/>
        <w:jc w:val="both"/>
      </w:pPr>
    </w:p>
    <w:p w:rsidR="00912C60" w:rsidRPr="00912C60" w:rsidRDefault="00824D74" w:rsidP="00912C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mallCaps/>
          <w:sz w:val="28"/>
          <w:szCs w:val="20"/>
          <w:lang w:eastAsia="ru-RU"/>
        </w:rPr>
      </w:pPr>
      <w:r w:rsidRPr="00912C60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5" w:history="1">
        <w:r w:rsidRPr="00912C60">
          <w:rPr>
            <w:rFonts w:ascii="Times New Roman" w:hAnsi="Times New Roman" w:cs="Times New Roman"/>
            <w:sz w:val="28"/>
          </w:rPr>
          <w:t>законом</w:t>
        </w:r>
      </w:hyperlink>
      <w:r w:rsidRPr="00912C60">
        <w:rPr>
          <w:rFonts w:ascii="Times New Roman" w:hAnsi="Times New Roman" w:cs="Times New Roman"/>
          <w:sz w:val="28"/>
        </w:rPr>
        <w:t xml:space="preserve"> от 24.10.1997 </w:t>
      </w:r>
      <w:r w:rsidR="00912C60">
        <w:rPr>
          <w:rFonts w:ascii="Times New Roman" w:hAnsi="Times New Roman" w:cs="Times New Roman"/>
          <w:sz w:val="28"/>
        </w:rPr>
        <w:t>№</w:t>
      </w:r>
      <w:r w:rsidRPr="00912C60">
        <w:rPr>
          <w:rFonts w:ascii="Times New Roman" w:hAnsi="Times New Roman" w:cs="Times New Roman"/>
          <w:sz w:val="28"/>
        </w:rPr>
        <w:t xml:space="preserve">134-ФЗ "О прожиточном минимуме в Российской Федерации" и </w:t>
      </w:r>
      <w:hyperlink r:id="rId6" w:history="1">
        <w:r w:rsidRPr="00912C60">
          <w:rPr>
            <w:rFonts w:ascii="Times New Roman" w:hAnsi="Times New Roman" w:cs="Times New Roman"/>
            <w:sz w:val="28"/>
          </w:rPr>
          <w:t>Законом</w:t>
        </w:r>
      </w:hyperlink>
      <w:r w:rsidRPr="00912C60">
        <w:rPr>
          <w:rFonts w:ascii="Times New Roman" w:hAnsi="Times New Roman" w:cs="Times New Roman"/>
          <w:sz w:val="28"/>
        </w:rPr>
        <w:t xml:space="preserve"> Новосибирской области от 29.12.2004 </w:t>
      </w:r>
      <w:r w:rsidR="00912C60">
        <w:rPr>
          <w:rFonts w:ascii="Times New Roman" w:hAnsi="Times New Roman" w:cs="Times New Roman"/>
          <w:sz w:val="28"/>
        </w:rPr>
        <w:t>№</w:t>
      </w:r>
      <w:r w:rsidRPr="00912C60">
        <w:rPr>
          <w:rFonts w:ascii="Times New Roman" w:hAnsi="Times New Roman" w:cs="Times New Roman"/>
          <w:sz w:val="28"/>
        </w:rPr>
        <w:t xml:space="preserve">258-ОЗ "О порядке установления величины прожиточного минимума в Новосибирской области" </w:t>
      </w:r>
      <w:proofErr w:type="gramStart"/>
      <w:r w:rsidR="00912C60" w:rsidRPr="00912C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912C60" w:rsidRPr="00912C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="00912C60" w:rsidRPr="00912C6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24D74" w:rsidRPr="00912C60" w:rsidRDefault="00824D74" w:rsidP="00912C6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12C60">
        <w:rPr>
          <w:rFonts w:ascii="Times New Roman" w:hAnsi="Times New Roman" w:cs="Times New Roman"/>
          <w:sz w:val="28"/>
        </w:rPr>
        <w:t>Установить по представлению министерства труда, занятости и трудовых ресурсов Новосибирской области величину прожиточного минимума в Новосибирской области за II ква</w:t>
      </w:r>
      <w:bookmarkStart w:id="0" w:name="_GoBack"/>
      <w:bookmarkEnd w:id="0"/>
      <w:r w:rsidRPr="00912C60">
        <w:rPr>
          <w:rFonts w:ascii="Times New Roman" w:hAnsi="Times New Roman" w:cs="Times New Roman"/>
          <w:sz w:val="28"/>
        </w:rPr>
        <w:t>ртал 2016 года в расчете на душу населения 10614 рублей, по основным социально-демографическим группам населения: для трудоспособного населения - 11281 рубль, пенсионеров - 8516 рублей, детей - 10955 рублей.</w:t>
      </w:r>
    </w:p>
    <w:p w:rsidR="00824D74" w:rsidRDefault="00824D74">
      <w:pPr>
        <w:pStyle w:val="ConsPlusNormal"/>
        <w:ind w:firstLine="540"/>
        <w:jc w:val="both"/>
      </w:pPr>
    </w:p>
    <w:p w:rsidR="00912C60" w:rsidRPr="00912C60" w:rsidRDefault="00912C6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912C60" w:rsidRPr="00912C60" w:rsidRDefault="00912C60" w:rsidP="00912C60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2C60">
        <w:rPr>
          <w:rFonts w:ascii="Times New Roman" w:eastAsia="Times New Roman" w:hAnsi="Times New Roman" w:cs="Times New Roman"/>
          <w:sz w:val="28"/>
          <w:szCs w:val="20"/>
          <w:lang w:eastAsia="ru-RU"/>
        </w:rPr>
        <w:t>В.Ф. Городецкий</w:t>
      </w:r>
    </w:p>
    <w:p w:rsidR="00912C60" w:rsidRDefault="00912C60">
      <w:pPr>
        <w:pStyle w:val="ConsPlusNormal"/>
        <w:ind w:firstLine="540"/>
        <w:jc w:val="both"/>
      </w:pPr>
    </w:p>
    <w:sectPr w:rsidR="00912C60" w:rsidSect="00EE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74"/>
    <w:rsid w:val="002901FF"/>
    <w:rsid w:val="00824D74"/>
    <w:rsid w:val="009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12C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2C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12C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2C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7E2971D8BCCB4055ADBF4925594F8CD81735495D0539D985DFF3D0A4DED5BC277476EC64670412BB97A0R7H0H" TargetMode="External"/><Relationship Id="rId5" Type="http://schemas.openxmlformats.org/officeDocument/2006/relationships/hyperlink" Target="consultantplus://offline/ref=B57E2971D8BCCB4055ADA14433351185D01F634259023A8FDF80A88DF3D7DFEB603B2FAE206A0516RBH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Галия Хайрутдиновна</dc:creator>
  <cp:lastModifiedBy>Гребенникова Елена Борисовна</cp:lastModifiedBy>
  <cp:revision>2</cp:revision>
  <dcterms:created xsi:type="dcterms:W3CDTF">2016-10-18T07:12:00Z</dcterms:created>
  <dcterms:modified xsi:type="dcterms:W3CDTF">2016-10-18T07:12:00Z</dcterms:modified>
</cp:coreProperties>
</file>