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A71" w:rsidRDefault="00494A71">
      <w:pPr>
        <w:pStyle w:val="ConsPlusTitle"/>
        <w:ind w:firstLine="540"/>
        <w:jc w:val="both"/>
        <w:outlineLvl w:val="0"/>
      </w:pPr>
      <w:r>
        <w:t>Статья 5. Порядок присвоения, сохранения классных чинов гражданской службы, соответствие классных чинов гражданской службы должностям гражданской службы</w:t>
      </w:r>
    </w:p>
    <w:p w:rsidR="00494A71" w:rsidRDefault="00494A71">
      <w:pPr>
        <w:pStyle w:val="ConsPlusNormal"/>
        <w:jc w:val="both"/>
      </w:pPr>
      <w:r>
        <w:t xml:space="preserve">(в ред. </w:t>
      </w:r>
      <w:hyperlink r:id="rId4">
        <w:r>
          <w:rPr>
            <w:color w:val="0000FF"/>
          </w:rPr>
          <w:t>Закона</w:t>
        </w:r>
      </w:hyperlink>
      <w:r>
        <w:t xml:space="preserve"> Новосибирской области от 20.12.2019 N 447-ОЗ)</w:t>
      </w:r>
    </w:p>
    <w:p w:rsidR="00494A71" w:rsidRDefault="00494A71">
      <w:pPr>
        <w:pStyle w:val="ConsPlusNormal"/>
        <w:ind w:firstLine="540"/>
        <w:jc w:val="both"/>
      </w:pPr>
    </w:p>
    <w:p w:rsidR="00494A71" w:rsidRDefault="00494A71">
      <w:pPr>
        <w:pStyle w:val="ConsPlusNormal"/>
        <w:ind w:firstLine="540"/>
        <w:jc w:val="both"/>
      </w:pPr>
      <w:r>
        <w:t xml:space="preserve">(в ред. </w:t>
      </w:r>
      <w:hyperlink r:id="rId5">
        <w:r>
          <w:rPr>
            <w:color w:val="0000FF"/>
          </w:rPr>
          <w:t>Закона</w:t>
        </w:r>
      </w:hyperlink>
      <w:r>
        <w:t xml:space="preserve"> Новосибирской области от 29.03.2010 N 477-ОЗ)</w:t>
      </w:r>
    </w:p>
    <w:p w:rsidR="00494A71" w:rsidRDefault="00494A71">
      <w:pPr>
        <w:pStyle w:val="ConsPlusNormal"/>
        <w:ind w:firstLine="540"/>
        <w:jc w:val="both"/>
      </w:pPr>
    </w:p>
    <w:p w:rsidR="00494A71" w:rsidRDefault="00494A71">
      <w:pPr>
        <w:pStyle w:val="ConsPlusNormal"/>
        <w:ind w:firstLine="540"/>
        <w:jc w:val="both"/>
      </w:pPr>
      <w:r>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6">
        <w:r>
          <w:rPr>
            <w:color w:val="0000FF"/>
          </w:rPr>
          <w:t>законом</w:t>
        </w:r>
      </w:hyperlink>
      <w:r>
        <w:t xml:space="preserve"> "О государственной гражданской службе Российской Федерации".</w:t>
      </w:r>
    </w:p>
    <w:p w:rsidR="00494A71" w:rsidRDefault="00494A71">
      <w:pPr>
        <w:pStyle w:val="ConsPlusNormal"/>
        <w:jc w:val="both"/>
      </w:pPr>
      <w:r>
        <w:t xml:space="preserve">(часть 1 в ред. </w:t>
      </w:r>
      <w:hyperlink r:id="rId7">
        <w:r>
          <w:rPr>
            <w:color w:val="0000FF"/>
          </w:rPr>
          <w:t>Закона</w:t>
        </w:r>
      </w:hyperlink>
      <w:r>
        <w:t xml:space="preserve"> Новосибирской области от 28.11.2011 N 166-ОЗ)</w:t>
      </w:r>
    </w:p>
    <w:p w:rsidR="00494A71" w:rsidRDefault="00494A71">
      <w:pPr>
        <w:pStyle w:val="ConsPlusNormal"/>
        <w:spacing w:before="220"/>
        <w:ind w:firstLine="540"/>
        <w:jc w:val="both"/>
      </w:pPr>
      <w:r>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494A71" w:rsidRDefault="00494A71">
      <w:pPr>
        <w:pStyle w:val="ConsPlusNormal"/>
        <w:spacing w:before="220"/>
        <w:ind w:firstLine="540"/>
        <w:jc w:val="both"/>
      </w:pPr>
      <w:r>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494A71" w:rsidRDefault="00494A71">
      <w:pPr>
        <w:pStyle w:val="ConsPlusNormal"/>
        <w:spacing w:before="220"/>
        <w:ind w:firstLine="540"/>
        <w:jc w:val="both"/>
      </w:pPr>
      <w:r>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494A71" w:rsidRDefault="00494A71">
      <w:pPr>
        <w:pStyle w:val="ConsPlusNormal"/>
        <w:spacing w:before="220"/>
        <w:ind w:firstLine="540"/>
        <w:jc w:val="both"/>
      </w:pPr>
      <w:r>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494A71" w:rsidRDefault="00494A71">
      <w:pPr>
        <w:pStyle w:val="ConsPlusNormal"/>
        <w:spacing w:before="220"/>
        <w:ind w:firstLine="540"/>
        <w:jc w:val="both"/>
      </w:pPr>
      <w:r>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494A71" w:rsidRDefault="00494A71">
      <w:pPr>
        <w:pStyle w:val="ConsPlusNormal"/>
        <w:spacing w:before="220"/>
        <w:ind w:firstLine="540"/>
        <w:jc w:val="both"/>
      </w:pPr>
      <w:r>
        <w:t>7. Классные чины гражданской службы (далее -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494A71" w:rsidRDefault="00494A71">
      <w:pPr>
        <w:pStyle w:val="ConsPlusNormal"/>
        <w:jc w:val="both"/>
      </w:pPr>
      <w:r>
        <w:t xml:space="preserve">(в ред. </w:t>
      </w:r>
      <w:hyperlink r:id="rId8">
        <w:r>
          <w:rPr>
            <w:color w:val="0000FF"/>
          </w:rPr>
          <w:t>Закона</w:t>
        </w:r>
      </w:hyperlink>
      <w:r>
        <w:t xml:space="preserve"> Новосибирской области от 20.12.2019 N 447-ОЗ)</w:t>
      </w:r>
    </w:p>
    <w:p w:rsidR="00494A71" w:rsidRDefault="00494A71">
      <w:pPr>
        <w:pStyle w:val="ConsPlusNormal"/>
        <w:spacing w:before="220"/>
        <w:ind w:firstLine="540"/>
        <w:jc w:val="both"/>
      </w:pPr>
      <w:r>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494A71" w:rsidRDefault="00494A71">
      <w:pPr>
        <w:pStyle w:val="ConsPlusNormal"/>
        <w:spacing w:before="220"/>
        <w:ind w:firstLine="540"/>
        <w:jc w:val="both"/>
      </w:pPr>
      <w:bookmarkStart w:id="0" w:name="P15"/>
      <w:bookmarkEnd w:id="0"/>
      <w:r>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494A71" w:rsidRDefault="00494A71">
      <w:pPr>
        <w:pStyle w:val="ConsPlusNormal"/>
        <w:spacing w:before="220"/>
        <w:ind w:firstLine="540"/>
        <w:jc w:val="both"/>
      </w:pPr>
      <w:r>
        <w:t>1) для высшей группы должностей гражданской службы - действительный государственный советник Новосибирской области 3 класса;</w:t>
      </w:r>
    </w:p>
    <w:p w:rsidR="00494A71" w:rsidRDefault="00494A71">
      <w:pPr>
        <w:pStyle w:val="ConsPlusNormal"/>
        <w:spacing w:before="220"/>
        <w:ind w:firstLine="540"/>
        <w:jc w:val="both"/>
      </w:pPr>
      <w:r>
        <w:t>2) для главной группы должностей гражданской службы - государственный советник Новосибирской области 3 класса;</w:t>
      </w:r>
    </w:p>
    <w:p w:rsidR="00494A71" w:rsidRDefault="00494A71">
      <w:pPr>
        <w:pStyle w:val="ConsPlusNormal"/>
        <w:spacing w:before="220"/>
        <w:ind w:firstLine="540"/>
        <w:jc w:val="both"/>
      </w:pPr>
      <w:r>
        <w:t>3) для ведущей группы должностей гражданской службы - советник государственной гражданской службы Новосибирской области 3 класса;</w:t>
      </w:r>
    </w:p>
    <w:p w:rsidR="00494A71" w:rsidRDefault="00494A71">
      <w:pPr>
        <w:pStyle w:val="ConsPlusNormal"/>
        <w:spacing w:before="220"/>
        <w:ind w:firstLine="540"/>
        <w:jc w:val="both"/>
      </w:pPr>
      <w:r>
        <w:lastRenderedPageBreak/>
        <w:t>4) для старшей группы должностей гражданской службы - референт государственной гражданской службы Новосибирской области 3 класса;</w:t>
      </w:r>
    </w:p>
    <w:p w:rsidR="00494A71" w:rsidRDefault="00494A71">
      <w:pPr>
        <w:pStyle w:val="ConsPlusNormal"/>
        <w:spacing w:before="220"/>
        <w:ind w:firstLine="540"/>
        <w:jc w:val="both"/>
      </w:pPr>
      <w:r>
        <w:t>5) для младшей группы должностей гражданской службы - секретарь государственной гражданской службы Новосибирской области 3 класса.</w:t>
      </w:r>
    </w:p>
    <w:p w:rsidR="00494A71" w:rsidRDefault="00494A71">
      <w:pPr>
        <w:pStyle w:val="ConsPlusNormal"/>
        <w:spacing w:before="220"/>
        <w:ind w:firstLine="540"/>
        <w:jc w:val="both"/>
      </w:pPr>
      <w:r>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494A71" w:rsidRDefault="00494A71">
      <w:pPr>
        <w:pStyle w:val="ConsPlusNormal"/>
        <w:spacing w:before="220"/>
        <w:ind w:firstLine="540"/>
        <w:jc w:val="both"/>
      </w:pPr>
      <w:bookmarkStart w:id="1" w:name="P22"/>
      <w:bookmarkEnd w:id="1"/>
      <w:r>
        <w:t>11. Для прохождения гражданской службы устанавливаются следующие сроки:</w:t>
      </w:r>
    </w:p>
    <w:p w:rsidR="00494A71" w:rsidRDefault="00494A71">
      <w:pPr>
        <w:pStyle w:val="ConsPlusNormal"/>
        <w:spacing w:before="220"/>
        <w:ind w:firstLine="540"/>
        <w:jc w:val="both"/>
      </w:pPr>
      <w:r>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494A71" w:rsidRDefault="00494A71">
      <w:pPr>
        <w:pStyle w:val="ConsPlusNormal"/>
        <w:spacing w:before="220"/>
        <w:ind w:firstLine="540"/>
        <w:jc w:val="both"/>
      </w:pPr>
      <w:r>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494A71" w:rsidRDefault="00494A71">
      <w:pPr>
        <w:pStyle w:val="ConsPlusNormal"/>
        <w:spacing w:before="220"/>
        <w:ind w:firstLine="540"/>
        <w:jc w:val="both"/>
      </w:pPr>
      <w:r>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494A71" w:rsidRDefault="00494A71">
      <w:pPr>
        <w:pStyle w:val="ConsPlusNormal"/>
        <w:spacing w:before="220"/>
        <w:ind w:firstLine="540"/>
        <w:jc w:val="both"/>
      </w:pPr>
      <w:r>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494A71" w:rsidRDefault="00494A71">
      <w:pPr>
        <w:pStyle w:val="ConsPlusNormal"/>
        <w:spacing w:before="220"/>
        <w:ind w:firstLine="540"/>
        <w:jc w:val="both"/>
      </w:pPr>
      <w:r>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22">
        <w:r>
          <w:rPr>
            <w:color w:val="0000FF"/>
          </w:rPr>
          <w:t>частью 11</w:t>
        </w:r>
      </w:hyperlink>
      <w:r>
        <w:t xml:space="preserve"> настоящей статьи для прохождения гражданской службы в предыдущем классном чине.</w:t>
      </w:r>
    </w:p>
    <w:p w:rsidR="00494A71" w:rsidRDefault="00494A71">
      <w:pPr>
        <w:pStyle w:val="ConsPlusNormal"/>
        <w:jc w:val="both"/>
      </w:pPr>
      <w:r>
        <w:t xml:space="preserve">(в ред. </w:t>
      </w:r>
      <w:hyperlink r:id="rId9">
        <w:r>
          <w:rPr>
            <w:color w:val="0000FF"/>
          </w:rPr>
          <w:t>Закона</w:t>
        </w:r>
      </w:hyperlink>
      <w:r>
        <w:t xml:space="preserve"> Новосибирской области от 06.12.2013 N 396-ОЗ)</w:t>
      </w:r>
    </w:p>
    <w:p w:rsidR="00494A71" w:rsidRDefault="00494A71">
      <w:pPr>
        <w:pStyle w:val="ConsPlusNormal"/>
        <w:spacing w:before="220"/>
        <w:ind w:firstLine="540"/>
        <w:jc w:val="both"/>
      </w:pPr>
      <w:r>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5">
        <w:r>
          <w:rPr>
            <w:color w:val="0000FF"/>
          </w:rPr>
          <w:t>частью 9</w:t>
        </w:r>
      </w:hyperlink>
      <w:r>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494A71" w:rsidRDefault="00494A71">
      <w:pPr>
        <w:pStyle w:val="ConsPlusNormal"/>
        <w:spacing w:before="220"/>
        <w:ind w:firstLine="540"/>
        <w:jc w:val="both"/>
      </w:pPr>
      <w:r>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494A71" w:rsidRDefault="00494A71">
      <w:pPr>
        <w:pStyle w:val="ConsPlusNormal"/>
        <w:spacing w:before="220"/>
        <w:ind w:firstLine="540"/>
        <w:jc w:val="both"/>
      </w:pPr>
      <w:r>
        <w:t xml:space="preserve">14. Утратила силу. - </w:t>
      </w:r>
      <w:hyperlink r:id="rId10">
        <w:r>
          <w:rPr>
            <w:color w:val="0000FF"/>
          </w:rPr>
          <w:t>Закон</w:t>
        </w:r>
      </w:hyperlink>
      <w:r>
        <w:t xml:space="preserve"> Новосибирской области от 14.06.2023 N 343-ОЗ.</w:t>
      </w:r>
    </w:p>
    <w:p w:rsidR="00494A71" w:rsidRDefault="00494A71">
      <w:pPr>
        <w:pStyle w:val="ConsPlusNormal"/>
        <w:spacing w:before="220"/>
        <w:ind w:firstLine="540"/>
        <w:jc w:val="both"/>
      </w:pPr>
      <w:r>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494A71" w:rsidRDefault="00494A71">
      <w:pPr>
        <w:pStyle w:val="ConsPlusNormal"/>
        <w:spacing w:before="220"/>
        <w:ind w:firstLine="540"/>
        <w:jc w:val="both"/>
      </w:pPr>
      <w:r>
        <w:t>1) в Законодательном Собрании Новосибирской области - по представлению Председателя Законодательного Собрания Новосибирской области;</w:t>
      </w:r>
    </w:p>
    <w:p w:rsidR="00494A71" w:rsidRDefault="00494A71">
      <w:pPr>
        <w:pStyle w:val="ConsPlusNormal"/>
        <w:jc w:val="both"/>
      </w:pPr>
      <w:r>
        <w:t xml:space="preserve">(в ред. </w:t>
      </w:r>
      <w:hyperlink r:id="rId11">
        <w:r>
          <w:rPr>
            <w:color w:val="0000FF"/>
          </w:rPr>
          <w:t>Закона</w:t>
        </w:r>
      </w:hyperlink>
      <w:r>
        <w:t xml:space="preserve"> Новосибирской области от 05.03.2013 N 308-ОЗ)</w:t>
      </w:r>
    </w:p>
    <w:p w:rsidR="00494A71" w:rsidRDefault="00494A71">
      <w:pPr>
        <w:pStyle w:val="ConsPlusNormal"/>
        <w:spacing w:before="220"/>
        <w:ind w:firstLine="540"/>
        <w:jc w:val="both"/>
      </w:pPr>
      <w:r>
        <w:lastRenderedPageBreak/>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494A71" w:rsidRDefault="00494A71">
      <w:pPr>
        <w:pStyle w:val="ConsPlusNormal"/>
        <w:spacing w:before="220"/>
        <w:ind w:firstLine="540"/>
        <w:jc w:val="both"/>
      </w:pPr>
      <w:r>
        <w:t>3) в государственных органах Новосибирской области - по представлению руководителя государственного органа.</w:t>
      </w:r>
    </w:p>
    <w:p w:rsidR="00494A71" w:rsidRDefault="00494A71">
      <w:pPr>
        <w:pStyle w:val="ConsPlusNormal"/>
        <w:spacing w:before="220"/>
        <w:ind w:firstLine="540"/>
        <w:jc w:val="both"/>
      </w:pPr>
      <w:r>
        <w:t xml:space="preserve">16. Утратила силу. - </w:t>
      </w:r>
      <w:hyperlink r:id="rId12">
        <w:r>
          <w:rPr>
            <w:color w:val="0000FF"/>
          </w:rPr>
          <w:t>Закон</w:t>
        </w:r>
      </w:hyperlink>
      <w:r>
        <w:t xml:space="preserve"> Новосибирской области от 14.06.2023 N 343-ОЗ.</w:t>
      </w:r>
    </w:p>
    <w:p w:rsidR="00494A71" w:rsidRDefault="00494A71">
      <w:pPr>
        <w:pStyle w:val="ConsPlusNormal"/>
        <w:spacing w:before="220"/>
        <w:ind w:firstLine="540"/>
        <w:jc w:val="both"/>
      </w:pPr>
      <w:r>
        <w:t>17. Классный чин - государственный советник Новосибирской области 1, 2 и 3 класса,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494A71" w:rsidRDefault="00494A71">
      <w:pPr>
        <w:pStyle w:val="ConsPlusNormal"/>
        <w:jc w:val="both"/>
      </w:pPr>
      <w:r>
        <w:t xml:space="preserve">(в ред. </w:t>
      </w:r>
      <w:hyperlink r:id="rId13">
        <w:r>
          <w:rPr>
            <w:color w:val="0000FF"/>
          </w:rPr>
          <w:t>Закона</w:t>
        </w:r>
      </w:hyperlink>
      <w:r>
        <w:t xml:space="preserve"> Новосибирской области от 14.06.2023 N 343-ОЗ)</w:t>
      </w:r>
    </w:p>
    <w:p w:rsidR="00494A71" w:rsidRDefault="00494A71">
      <w:pPr>
        <w:pStyle w:val="ConsPlusNormal"/>
        <w:spacing w:before="220"/>
        <w:ind w:firstLine="540"/>
        <w:jc w:val="both"/>
      </w:pPr>
      <w:r>
        <w:t>17.1. Днем присвоения классного чина гражданским служащим считается день вступления в силу правового акта о присвоении классного чина.</w:t>
      </w:r>
    </w:p>
    <w:p w:rsidR="00494A71" w:rsidRDefault="00494A71">
      <w:pPr>
        <w:pStyle w:val="ConsPlusNormal"/>
        <w:jc w:val="both"/>
      </w:pPr>
      <w:r>
        <w:t xml:space="preserve">(часть 17.1 в ред. </w:t>
      </w:r>
      <w:hyperlink r:id="rId14">
        <w:r>
          <w:rPr>
            <w:color w:val="0000FF"/>
          </w:rPr>
          <w:t>Закона</w:t>
        </w:r>
      </w:hyperlink>
      <w:r>
        <w:t xml:space="preserve"> Новосибирской области от 14.06.2023 N 343-ОЗ)</w:t>
      </w:r>
    </w:p>
    <w:p w:rsidR="00494A71" w:rsidRDefault="00494A71">
      <w:pPr>
        <w:pStyle w:val="ConsPlusNormal"/>
        <w:spacing w:before="220"/>
        <w:ind w:firstLine="540"/>
        <w:jc w:val="both"/>
      </w:pPr>
      <w:r>
        <w:t>18. Запись о присвоении классного чина вносится в личное дело гражданского служащего и его трудовую книжку (при наличии). Информация о присвоении классного чина гражданскому служащему также вносится в сведения о его трудовой деятельности.</w:t>
      </w:r>
    </w:p>
    <w:p w:rsidR="00494A71" w:rsidRDefault="00494A71">
      <w:pPr>
        <w:pStyle w:val="ConsPlusNormal"/>
        <w:jc w:val="both"/>
      </w:pPr>
      <w:r>
        <w:t xml:space="preserve">(часть 18 в ред. </w:t>
      </w:r>
      <w:hyperlink r:id="rId15">
        <w:r>
          <w:rPr>
            <w:color w:val="0000FF"/>
          </w:rPr>
          <w:t>Закона</w:t>
        </w:r>
      </w:hyperlink>
      <w:r>
        <w:t xml:space="preserve"> Новосибирской области от 25.12.2020 N 48-ОЗ)</w:t>
      </w:r>
    </w:p>
    <w:p w:rsidR="00494A71" w:rsidRDefault="00494A71">
      <w:pPr>
        <w:pStyle w:val="ConsPlusNormal"/>
        <w:spacing w:before="220"/>
        <w:ind w:firstLine="540"/>
        <w:jc w:val="both"/>
      </w:pPr>
      <w:r>
        <w:t>19. В качестве меры поощрения за особые отличия в гражданской службе классный чин гражданскому служащему может быть присвоен:</w:t>
      </w:r>
    </w:p>
    <w:p w:rsidR="00494A71" w:rsidRDefault="00494A71">
      <w:pPr>
        <w:pStyle w:val="ConsPlusNormal"/>
        <w:spacing w:before="220"/>
        <w:ind w:firstLine="540"/>
        <w:jc w:val="both"/>
      </w:pPr>
      <w:r>
        <w:t xml:space="preserve">1) до истечения срока, установленного </w:t>
      </w:r>
      <w:hyperlink w:anchor="P22">
        <w:r>
          <w:rPr>
            <w:color w:val="0000FF"/>
          </w:rPr>
          <w:t>частью 11</w:t>
        </w:r>
      </w:hyperlink>
      <w:r>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494A71" w:rsidRDefault="00494A71">
      <w:pPr>
        <w:pStyle w:val="ConsPlusNormal"/>
        <w:spacing w:before="220"/>
        <w:ind w:firstLine="540"/>
        <w:jc w:val="both"/>
      </w:pPr>
      <w:r>
        <w:t xml:space="preserve">2) по истечении срока, установленного </w:t>
      </w:r>
      <w:hyperlink w:anchor="P22">
        <w:r>
          <w:rPr>
            <w:color w:val="0000FF"/>
          </w:rPr>
          <w:t>частью 11</w:t>
        </w:r>
      </w:hyperlink>
      <w:r>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494A71" w:rsidRDefault="00494A71">
      <w:pPr>
        <w:pStyle w:val="ConsPlusNormal"/>
        <w:spacing w:before="220"/>
        <w:ind w:firstLine="540"/>
        <w:jc w:val="both"/>
      </w:pPr>
      <w:r>
        <w:t xml:space="preserve">20. Утратила силу. - </w:t>
      </w:r>
      <w:hyperlink r:id="rId16">
        <w:r>
          <w:rPr>
            <w:color w:val="0000FF"/>
          </w:rPr>
          <w:t>Закон</w:t>
        </w:r>
      </w:hyperlink>
      <w:r>
        <w:t xml:space="preserve"> Новосибирской области от 06.12.2013 N 396-ОЗ.</w:t>
      </w:r>
    </w:p>
    <w:p w:rsidR="00494A71" w:rsidRDefault="00494A71">
      <w:pPr>
        <w:pStyle w:val="ConsPlusNormal"/>
        <w:spacing w:before="220"/>
        <w:ind w:firstLine="540"/>
        <w:jc w:val="both"/>
      </w:pPr>
      <w:r>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494A71" w:rsidRDefault="00494A71">
      <w:pPr>
        <w:pStyle w:val="ConsPlusNormal"/>
        <w:jc w:val="both"/>
      </w:pPr>
      <w:r>
        <w:t xml:space="preserve">(в ред. Законов Новосибирской области от 06.12.2013 </w:t>
      </w:r>
      <w:hyperlink r:id="rId17">
        <w:r>
          <w:rPr>
            <w:color w:val="0000FF"/>
          </w:rPr>
          <w:t>N 396-ОЗ</w:t>
        </w:r>
      </w:hyperlink>
      <w:r>
        <w:t xml:space="preserve">, от 02.03.2017 </w:t>
      </w:r>
      <w:hyperlink r:id="rId18">
        <w:r>
          <w:rPr>
            <w:color w:val="0000FF"/>
          </w:rPr>
          <w:t>N 146-ОЗ</w:t>
        </w:r>
      </w:hyperlink>
      <w:r>
        <w:t>)</w:t>
      </w:r>
    </w:p>
    <w:p w:rsidR="00494A71" w:rsidRDefault="00494A71">
      <w:pPr>
        <w:pStyle w:val="ConsPlusNormal"/>
        <w:spacing w:before="220"/>
        <w:ind w:firstLine="540"/>
        <w:jc w:val="both"/>
      </w:pPr>
      <w:r>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494A71" w:rsidRDefault="00494A71">
      <w:pPr>
        <w:pStyle w:val="ConsPlusNormal"/>
        <w:spacing w:before="220"/>
        <w:ind w:firstLine="540"/>
        <w:jc w:val="both"/>
      </w:pPr>
      <w:r>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494A71" w:rsidRDefault="00494A71">
      <w:pPr>
        <w:pStyle w:val="ConsPlusNormal"/>
        <w:spacing w:before="220"/>
        <w:ind w:firstLine="540"/>
        <w:jc w:val="both"/>
      </w:pPr>
      <w:r>
        <w:lastRenderedPageBreak/>
        <w:t xml:space="preserve">24. Соответствие классных чинов гражданской службы должностям гражданской службы устанавливается согласно </w:t>
      </w:r>
      <w:hyperlink r:id="rId19">
        <w:r>
          <w:rPr>
            <w:color w:val="0000FF"/>
          </w:rPr>
          <w:t>приложению 1</w:t>
        </w:r>
      </w:hyperlink>
      <w:r>
        <w:t xml:space="preserve"> к настоящему Закону.</w:t>
      </w:r>
    </w:p>
    <w:p w:rsidR="00494A71" w:rsidRDefault="00494A71">
      <w:pPr>
        <w:pStyle w:val="ConsPlusNormal"/>
        <w:jc w:val="both"/>
      </w:pPr>
      <w:r>
        <w:t xml:space="preserve">(часть 24 введена </w:t>
      </w:r>
      <w:hyperlink r:id="rId20">
        <w:r>
          <w:rPr>
            <w:color w:val="0000FF"/>
          </w:rPr>
          <w:t>Законом</w:t>
        </w:r>
      </w:hyperlink>
      <w:r>
        <w:t xml:space="preserve"> Новосибирской области от 20.12.2019 N 447-ОЗ</w:t>
      </w:r>
    </w:p>
    <w:p w:rsidR="00494A71" w:rsidRDefault="00494A71">
      <w:pPr>
        <w:pStyle w:val="ConsPlusNormal"/>
      </w:pPr>
      <w:hyperlink r:id="rId21">
        <w:r>
          <w:rPr>
            <w:i/>
            <w:color w:val="0000FF"/>
          </w:rPr>
          <w:br/>
          <w:t>ст. 5, Закон Новосибирской области от 01.02.2005 N 265-ОЗ (ред. от 27.09.2024) "О государственной гражданской службе Новосибирской области" (принят постановлением Новосибирского областного Совета депутатов от 27.01.2005 N 265-ОСД) {КонсультантПлюс}</w:t>
        </w:r>
      </w:hyperlink>
      <w:r>
        <w:br/>
      </w:r>
    </w:p>
    <w:p w:rsidR="00DE2F39" w:rsidRDefault="00DE2F39">
      <w:bookmarkStart w:id="2" w:name="_GoBack"/>
      <w:bookmarkEnd w:id="2"/>
    </w:p>
    <w:sectPr w:rsidR="00DE2F39" w:rsidSect="0099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71"/>
    <w:rsid w:val="00494A71"/>
    <w:rsid w:val="00DE2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42FF-EE2E-4B84-8921-6C622DFD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4A7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24781&amp;dst=100013" TargetMode="External"/><Relationship Id="rId13" Type="http://schemas.openxmlformats.org/officeDocument/2006/relationships/hyperlink" Target="https://login.consultant.ru/link/?req=doc&amp;base=RLAW049&amp;n=163150&amp;dst=100012" TargetMode="External"/><Relationship Id="rId18" Type="http://schemas.openxmlformats.org/officeDocument/2006/relationships/hyperlink" Target="https://login.consultant.ru/link/?req=doc&amp;base=RLAW049&amp;n=97233&amp;dst=100009" TargetMode="External"/><Relationship Id="rId3" Type="http://schemas.openxmlformats.org/officeDocument/2006/relationships/webSettings" Target="webSettings.xml"/><Relationship Id="rId21" Type="http://schemas.openxmlformats.org/officeDocument/2006/relationships/hyperlink" Target="https://login.consultant.ru/link/?req=doc&amp;base=RLAW049&amp;n=176304&amp;dst=100350" TargetMode="External"/><Relationship Id="rId7" Type="http://schemas.openxmlformats.org/officeDocument/2006/relationships/hyperlink" Target="https://login.consultant.ru/link/?req=doc&amp;base=RLAW049&amp;n=50795&amp;dst=100009" TargetMode="External"/><Relationship Id="rId12" Type="http://schemas.openxmlformats.org/officeDocument/2006/relationships/hyperlink" Target="https://login.consultant.ru/link/?req=doc&amp;base=RLAW049&amp;n=163150&amp;dst=100011" TargetMode="External"/><Relationship Id="rId17" Type="http://schemas.openxmlformats.org/officeDocument/2006/relationships/hyperlink" Target="https://login.consultant.ru/link/?req=doc&amp;base=RLAW049&amp;n=70426&amp;dst=100030" TargetMode="External"/><Relationship Id="rId2" Type="http://schemas.openxmlformats.org/officeDocument/2006/relationships/settings" Target="settings.xml"/><Relationship Id="rId16" Type="http://schemas.openxmlformats.org/officeDocument/2006/relationships/hyperlink" Target="https://login.consultant.ru/link/?req=doc&amp;base=RLAW049&amp;n=70426&amp;dst=100029" TargetMode="External"/><Relationship Id="rId20" Type="http://schemas.openxmlformats.org/officeDocument/2006/relationships/hyperlink" Target="https://login.consultant.ru/link/?req=doc&amp;base=RLAW049&amp;n=124781&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83113" TargetMode="External"/><Relationship Id="rId11" Type="http://schemas.openxmlformats.org/officeDocument/2006/relationships/hyperlink" Target="https://login.consultant.ru/link/?req=doc&amp;base=RLAW049&amp;n=61651&amp;dst=100023" TargetMode="External"/><Relationship Id="rId5" Type="http://schemas.openxmlformats.org/officeDocument/2006/relationships/hyperlink" Target="https://login.consultant.ru/link/?req=doc&amp;base=RLAW049&amp;n=38003&amp;dst=100010" TargetMode="External"/><Relationship Id="rId15" Type="http://schemas.openxmlformats.org/officeDocument/2006/relationships/hyperlink" Target="https://login.consultant.ru/link/?req=doc&amp;base=RLAW049&amp;n=135474&amp;dst=100016" TargetMode="External"/><Relationship Id="rId23" Type="http://schemas.openxmlformats.org/officeDocument/2006/relationships/theme" Target="theme/theme1.xml"/><Relationship Id="rId10" Type="http://schemas.openxmlformats.org/officeDocument/2006/relationships/hyperlink" Target="https://login.consultant.ru/link/?req=doc&amp;base=RLAW049&amp;n=163150&amp;dst=100010" TargetMode="External"/><Relationship Id="rId19" Type="http://schemas.openxmlformats.org/officeDocument/2006/relationships/hyperlink" Target="https://login.consultant.ru/link/?req=doc&amp;base=RLAW049&amp;n=176304&amp;dst=100358" TargetMode="External"/><Relationship Id="rId4" Type="http://schemas.openxmlformats.org/officeDocument/2006/relationships/hyperlink" Target="https://login.consultant.ru/link/?req=doc&amp;base=RLAW049&amp;n=124781&amp;dst=100011" TargetMode="External"/><Relationship Id="rId9" Type="http://schemas.openxmlformats.org/officeDocument/2006/relationships/hyperlink" Target="https://login.consultant.ru/link/?req=doc&amp;base=RLAW049&amp;n=70426&amp;dst=100025" TargetMode="External"/><Relationship Id="rId14" Type="http://schemas.openxmlformats.org/officeDocument/2006/relationships/hyperlink" Target="https://login.consultant.ru/link/?req=doc&amp;base=RLAW049&amp;n=163150&amp;dst=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Вицына Марина Михайловна</dc:creator>
  <cp:keywords/>
  <dc:description/>
  <cp:lastModifiedBy>Вицына Марина Михайловна</cp:lastModifiedBy>
  <cp:revision>1</cp:revision>
  <dcterms:created xsi:type="dcterms:W3CDTF">2025-04-02T09:22:00Z</dcterms:created>
  <dcterms:modified xsi:type="dcterms:W3CDTF">2025-04-02T09:22:00Z</dcterms:modified>
</cp:coreProperties>
</file>