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3B2204" w:rsidRPr="003B2204" w:rsidRDefault="003B2204" w:rsidP="003B2204">
      <w:pPr>
        <w:jc w:val="center"/>
        <w:rPr>
          <w:b/>
          <w:bCs/>
        </w:rPr>
      </w:pPr>
      <w:r w:rsidRPr="003B2204">
        <w:rPr>
          <w:b/>
          <w:bCs/>
        </w:rPr>
        <w:t>(Минпромторг НСО)</w:t>
      </w:r>
    </w:p>
    <w:p w:rsidR="003B2204" w:rsidRDefault="003B2204">
      <w:pPr>
        <w:widowControl/>
        <w:ind w:firstLine="0"/>
        <w:jc w:val="center"/>
        <w:rPr>
          <w:b/>
          <w:bCs/>
        </w:rPr>
      </w:pPr>
    </w:p>
    <w:p w:rsidR="009C3ADF" w:rsidRPr="00F00534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F00534">
        <w:rPr>
          <w:b/>
          <w:bCs/>
          <w:sz w:val="36"/>
          <w:szCs w:val="36"/>
        </w:rPr>
        <w:t>ПРИКАЗ</w:t>
      </w:r>
    </w:p>
    <w:p w:rsidR="009C3ADF" w:rsidRPr="00F314AB" w:rsidRDefault="00920A52">
      <w:pPr>
        <w:widowControl/>
        <w:ind w:firstLine="0"/>
      </w:pPr>
      <w:r>
        <w:t>20.06.</w:t>
      </w:r>
      <w:r w:rsidR="00F01AC5">
        <w:t>201</w:t>
      </w:r>
      <w:r w:rsidR="0027224F">
        <w:rPr>
          <w:lang w:val="en-US"/>
        </w:rPr>
        <w:t>8</w:t>
      </w:r>
      <w:r w:rsidR="009C3ADF" w:rsidRPr="00F00534">
        <w:t xml:space="preserve">                                                </w:t>
      </w:r>
      <w:r w:rsidR="00907F4C" w:rsidRPr="00F00534">
        <w:t xml:space="preserve">                 </w:t>
      </w:r>
      <w:r w:rsidR="00162B24" w:rsidRPr="00F00534">
        <w:t xml:space="preserve">       </w:t>
      </w:r>
      <w:r w:rsidR="00907F4C" w:rsidRPr="00F00534">
        <w:t xml:space="preserve">           </w:t>
      </w:r>
      <w:r w:rsidR="00F259E7">
        <w:t xml:space="preserve">                 </w:t>
      </w:r>
      <w:r w:rsidR="009C3ADF" w:rsidRPr="00F00534">
        <w:t xml:space="preserve"> </w:t>
      </w:r>
      <w:r w:rsidR="00E82A6C">
        <w:t xml:space="preserve">        </w:t>
      </w:r>
      <w:r w:rsidR="009C3ADF" w:rsidRPr="00F00534">
        <w:t xml:space="preserve">№ </w:t>
      </w:r>
      <w:r>
        <w:t>174</w:t>
      </w:r>
    </w:p>
    <w:p w:rsidR="009C3ADF" w:rsidRPr="00F00534" w:rsidRDefault="009C3ADF" w:rsidP="009C3ADF">
      <w:pPr>
        <w:widowControl/>
        <w:ind w:firstLine="0"/>
        <w:jc w:val="center"/>
      </w:pPr>
      <w:r w:rsidRPr="00F00534">
        <w:t>г.</w:t>
      </w:r>
      <w:r w:rsidR="0072166B" w:rsidRPr="00F00534">
        <w:t xml:space="preserve"> </w:t>
      </w:r>
      <w:r w:rsidRPr="00F00534">
        <w:t>Новосибирск</w:t>
      </w:r>
    </w:p>
    <w:p w:rsidR="009C3ADF" w:rsidRPr="00F00534" w:rsidRDefault="009C3ADF">
      <w:pPr>
        <w:widowControl/>
        <w:ind w:left="709" w:firstLine="0"/>
        <w:jc w:val="left"/>
      </w:pPr>
    </w:p>
    <w:p w:rsidR="00907F4C" w:rsidRPr="00AC098D" w:rsidRDefault="00A35A9F" w:rsidP="00907F4C">
      <w:pPr>
        <w:jc w:val="center"/>
      </w:pPr>
      <w:r w:rsidRPr="00F00534">
        <w:t xml:space="preserve">О внесении изменений в </w:t>
      </w:r>
      <w:r w:rsidR="002F33C5" w:rsidRPr="00F00534">
        <w:t>приказ</w:t>
      </w:r>
      <w:r w:rsidR="00907F4C" w:rsidRPr="00F00534">
        <w:t xml:space="preserve"> министерства промышленности, торговли и развития предпринимательства Новосибирской области </w:t>
      </w:r>
      <w:r w:rsidR="002F33C5" w:rsidRPr="00F00534">
        <w:t xml:space="preserve">от </w:t>
      </w:r>
      <w:r w:rsidR="00AC098D" w:rsidRPr="00AC098D">
        <w:t>20</w:t>
      </w:r>
      <w:r w:rsidR="002F33C5" w:rsidRPr="00F00534">
        <w:t>.0</w:t>
      </w:r>
      <w:r w:rsidR="00AC098D" w:rsidRPr="00AC098D">
        <w:t>3</w:t>
      </w:r>
      <w:r w:rsidR="002F33C5" w:rsidRPr="00F00534">
        <w:t>.201</w:t>
      </w:r>
      <w:r w:rsidR="00F00534" w:rsidRPr="00F00534">
        <w:t>3</w:t>
      </w:r>
      <w:r w:rsidR="002F33C5" w:rsidRPr="00F00534">
        <w:t xml:space="preserve"> № </w:t>
      </w:r>
      <w:r w:rsidR="00AC098D" w:rsidRPr="00AC098D">
        <w:t>70</w:t>
      </w:r>
    </w:p>
    <w:p w:rsidR="008F22C0" w:rsidRPr="00907F4C" w:rsidRDefault="008F22C0" w:rsidP="00907F4C">
      <w:pPr>
        <w:jc w:val="center"/>
      </w:pPr>
    </w:p>
    <w:p w:rsidR="00A35A9F" w:rsidRPr="00A35A9F" w:rsidRDefault="00A11F74" w:rsidP="00A35A9F">
      <w:pPr>
        <w:ind w:firstLine="720"/>
      </w:pPr>
      <w:proofErr w:type="gramStart"/>
      <w:r w:rsidRPr="00A11F74">
        <w:rPr>
          <w:b/>
        </w:rPr>
        <w:t>П</w:t>
      </w:r>
      <w:proofErr w:type="gramEnd"/>
      <w:r w:rsidR="00D5378B">
        <w:rPr>
          <w:b/>
        </w:rPr>
        <w:t xml:space="preserve"> р и к а з ы в а ю</w:t>
      </w:r>
      <w:r w:rsidR="00A35A9F" w:rsidRPr="00A35A9F">
        <w:t>:</w:t>
      </w:r>
    </w:p>
    <w:p w:rsidR="00A35A9F" w:rsidRDefault="00A35A9F" w:rsidP="00F00534">
      <w:r w:rsidRPr="00CD198F">
        <w:t xml:space="preserve">Внести в приказ министерства промышленности, торговли и развития предпринимательства Новосибирской области </w:t>
      </w:r>
      <w:r w:rsidR="00D5378B" w:rsidRPr="00CD198F">
        <w:t xml:space="preserve">от </w:t>
      </w:r>
      <w:r w:rsidR="00F00534">
        <w:t>2</w:t>
      </w:r>
      <w:r w:rsidR="00AC098D">
        <w:t>0</w:t>
      </w:r>
      <w:r w:rsidR="00D5378B" w:rsidRPr="00CD198F">
        <w:t>.0</w:t>
      </w:r>
      <w:r w:rsidR="00AC098D">
        <w:t>3</w:t>
      </w:r>
      <w:r w:rsidR="00D5378B" w:rsidRPr="00CD198F">
        <w:t>.201</w:t>
      </w:r>
      <w:r w:rsidR="00F00534">
        <w:t>3</w:t>
      </w:r>
      <w:r w:rsidR="00D5378B" w:rsidRPr="00CD198F">
        <w:t xml:space="preserve"> № </w:t>
      </w:r>
      <w:r w:rsidR="00B55DED">
        <w:t>70</w:t>
      </w:r>
      <w:r w:rsidRPr="00CD198F">
        <w:t xml:space="preserve"> «Об утверждении </w:t>
      </w:r>
      <w:r w:rsidR="00D5378B" w:rsidRPr="00CD198F">
        <w:t>а</w:t>
      </w:r>
      <w:r w:rsidRPr="00CD198F">
        <w:t xml:space="preserve">дминистративного регламента министерства промышленности, торговли и развития предпринимательства Новосибирской области </w:t>
      </w:r>
      <w:r w:rsidR="00F00534" w:rsidRPr="005E4F47">
        <w:rPr>
          <w:color w:val="000000"/>
        </w:rPr>
        <w:t xml:space="preserve">исполнения государственной функции по осуществлению </w:t>
      </w:r>
      <w:r w:rsidR="00B55DED">
        <w:rPr>
          <w:color w:val="000000"/>
        </w:rPr>
        <w:t xml:space="preserve">лицензионного </w:t>
      </w:r>
      <w:proofErr w:type="gramStart"/>
      <w:r w:rsidR="00B55DED">
        <w:rPr>
          <w:color w:val="000000"/>
        </w:rPr>
        <w:t>контроля за</w:t>
      </w:r>
      <w:proofErr w:type="gramEnd"/>
      <w:r w:rsidR="00B55DED">
        <w:rPr>
          <w:color w:val="000000"/>
        </w:rPr>
        <w:t xml:space="preserve"> розничной продажей алкогольной продукции на территории Новосибирской области</w:t>
      </w:r>
      <w:r w:rsidR="00DE375A">
        <w:rPr>
          <w:color w:val="000000"/>
        </w:rPr>
        <w:t>» следующие изменения</w:t>
      </w:r>
      <w:r w:rsidRPr="00CD198F">
        <w:t>:</w:t>
      </w:r>
    </w:p>
    <w:p w:rsidR="006A3083" w:rsidRDefault="006A3083" w:rsidP="004E3BC0">
      <w:r>
        <w:t xml:space="preserve">1. В </w:t>
      </w:r>
      <w:proofErr w:type="gramStart"/>
      <w:r>
        <w:t>пункте</w:t>
      </w:r>
      <w:proofErr w:type="gramEnd"/>
      <w:r>
        <w:t xml:space="preserve"> 2 слова «(Терешкина Г.Б.)» ис</w:t>
      </w:r>
      <w:r w:rsidR="000468C4">
        <w:t>к</w:t>
      </w:r>
      <w:r>
        <w:t>лючить.</w:t>
      </w:r>
    </w:p>
    <w:p w:rsidR="004E3BC0" w:rsidRDefault="006A3083" w:rsidP="004E3BC0">
      <w:pPr>
        <w:rPr>
          <w:color w:val="000000"/>
        </w:rPr>
      </w:pPr>
      <w:r>
        <w:t>2. </w:t>
      </w:r>
      <w:proofErr w:type="gramStart"/>
      <w:r>
        <w:t>В</w:t>
      </w:r>
      <w:r w:rsidR="008A2DAF">
        <w:t xml:space="preserve"> </w:t>
      </w:r>
      <w:r w:rsidR="008A2DAF" w:rsidRPr="00CD198F">
        <w:t>а</w:t>
      </w:r>
      <w:r w:rsidR="008A2DAF">
        <w:t>дминистративном регламенте</w:t>
      </w:r>
      <w:r w:rsidR="008A2DAF" w:rsidRPr="00CD198F">
        <w:t xml:space="preserve"> министерства промышленности, торговли и развития предпринимательства Новосибирской области </w:t>
      </w:r>
      <w:r w:rsidR="008A2DAF" w:rsidRPr="005E4F47">
        <w:rPr>
          <w:color w:val="000000"/>
        </w:rPr>
        <w:t xml:space="preserve">исполнения государственной функции по осуществлению </w:t>
      </w:r>
      <w:r w:rsidR="008A2DAF">
        <w:rPr>
          <w:color w:val="000000"/>
        </w:rPr>
        <w:t>лицензионного контроля за розничной продажей алкогольной продукции на территории Новосибирской области:</w:t>
      </w:r>
      <w:proofErr w:type="gramEnd"/>
    </w:p>
    <w:p w:rsidR="003438E3" w:rsidRPr="003438E3" w:rsidRDefault="003438E3" w:rsidP="002171F0">
      <w:pPr>
        <w:widowControl/>
        <w:adjustRightInd w:val="0"/>
      </w:pPr>
      <w:r w:rsidRPr="003438E3">
        <w:t>1</w:t>
      </w:r>
      <w:r w:rsidR="006A3083">
        <w:t>)</w:t>
      </w:r>
      <w:r>
        <w:t> </w:t>
      </w:r>
      <w:r w:rsidR="006A3083">
        <w:t>в</w:t>
      </w:r>
      <w:r w:rsidRPr="003438E3">
        <w:t xml:space="preserve"> </w:t>
      </w:r>
      <w:hyperlink r:id="rId9" w:history="1">
        <w:r w:rsidRPr="003438E3">
          <w:t>пункте 3</w:t>
        </w:r>
      </w:hyperlink>
      <w:r w:rsidRPr="003438E3">
        <w:t>:</w:t>
      </w:r>
    </w:p>
    <w:p w:rsidR="003438E3" w:rsidRPr="003438E3" w:rsidRDefault="006A3083" w:rsidP="002171F0">
      <w:pPr>
        <w:widowControl/>
        <w:adjustRightInd w:val="0"/>
      </w:pPr>
      <w:r>
        <w:t>а</w:t>
      </w:r>
      <w:r w:rsidR="003438E3" w:rsidRPr="003438E3">
        <w:t xml:space="preserve">) в </w:t>
      </w:r>
      <w:hyperlink r:id="rId10" w:history="1">
        <w:r w:rsidR="003438E3" w:rsidRPr="003438E3">
          <w:t xml:space="preserve">абзаце </w:t>
        </w:r>
        <w:r w:rsidR="003438E3">
          <w:t>пятна</w:t>
        </w:r>
        <w:r w:rsidR="003438E3" w:rsidRPr="003438E3">
          <w:t>дцатом</w:t>
        </w:r>
      </w:hyperlink>
      <w:r w:rsidR="003438E3" w:rsidRPr="003438E3">
        <w:t xml:space="preserve"> знак препинания "</w:t>
      </w:r>
      <w:proofErr w:type="gramStart"/>
      <w:r w:rsidR="003438E3" w:rsidRPr="003438E3">
        <w:t>."</w:t>
      </w:r>
      <w:proofErr w:type="gramEnd"/>
      <w:r w:rsidR="003438E3" w:rsidRPr="003438E3">
        <w:t xml:space="preserve"> заменить знаком препинания ";";</w:t>
      </w:r>
    </w:p>
    <w:p w:rsidR="003438E3" w:rsidRPr="003438E3" w:rsidRDefault="006A3083" w:rsidP="002171F0">
      <w:pPr>
        <w:widowControl/>
        <w:adjustRightInd w:val="0"/>
      </w:pPr>
      <w:r>
        <w:t>б</w:t>
      </w:r>
      <w:r w:rsidR="003438E3" w:rsidRPr="003438E3">
        <w:t xml:space="preserve">) </w:t>
      </w:r>
      <w:hyperlink r:id="rId11" w:history="1">
        <w:r w:rsidR="003438E3" w:rsidRPr="003438E3">
          <w:t>дополнить</w:t>
        </w:r>
      </w:hyperlink>
      <w:r w:rsidR="003438E3" w:rsidRPr="003438E3">
        <w:t xml:space="preserve"> абзацем </w:t>
      </w:r>
      <w:r w:rsidR="001A0D3D">
        <w:t>шестнадцатым</w:t>
      </w:r>
      <w:r w:rsidR="003438E3" w:rsidRPr="003438E3">
        <w:t xml:space="preserve"> следующего содержания:</w:t>
      </w:r>
    </w:p>
    <w:p w:rsidR="003438E3" w:rsidRPr="003438E3" w:rsidRDefault="003438E3" w:rsidP="002171F0">
      <w:pPr>
        <w:widowControl/>
        <w:adjustRightInd w:val="0"/>
      </w:pPr>
      <w:r w:rsidRPr="003438E3">
        <w:t>"</w:t>
      </w:r>
      <w:r w:rsidR="001A0D3D">
        <w:t>Федеральный закон от 06.04.2011 № 63-ФЗ "Об электронной подписи" ("Парламентская газета", № 17, 08-14.04.2011, "Российская газета", № 75, 08.04.2011, "Собрание законодательства РФ", 11.04.2011, № 15, ст. 2036)</w:t>
      </w:r>
      <w:r w:rsidRPr="003438E3">
        <w:t>."</w:t>
      </w:r>
      <w:r w:rsidR="006A3083">
        <w:t>;</w:t>
      </w:r>
    </w:p>
    <w:p w:rsidR="006A3083" w:rsidRDefault="001A0D3D" w:rsidP="002171F0">
      <w:pPr>
        <w:widowControl/>
        <w:adjustRightInd w:val="0"/>
        <w:rPr>
          <w:color w:val="000000"/>
        </w:rPr>
      </w:pPr>
      <w:r>
        <w:rPr>
          <w:color w:val="000000"/>
        </w:rPr>
        <w:t>2</w:t>
      </w:r>
      <w:r w:rsidR="006A3083">
        <w:rPr>
          <w:color w:val="000000"/>
        </w:rPr>
        <w:t>)</w:t>
      </w:r>
      <w:r w:rsidR="005C61CF">
        <w:rPr>
          <w:color w:val="000000"/>
        </w:rPr>
        <w:t> </w:t>
      </w:r>
      <w:r w:rsidR="006A3083">
        <w:rPr>
          <w:color w:val="000000"/>
        </w:rPr>
        <w:t>в пункте 9:</w:t>
      </w:r>
    </w:p>
    <w:p w:rsidR="005C61CF" w:rsidRDefault="006A3083" w:rsidP="002171F0">
      <w:pPr>
        <w:widowControl/>
        <w:adjustRightInd w:val="0"/>
        <w:rPr>
          <w:color w:val="000000"/>
        </w:rPr>
      </w:pPr>
      <w:r>
        <w:rPr>
          <w:color w:val="000000"/>
        </w:rPr>
        <w:t>а) в</w:t>
      </w:r>
      <w:r w:rsidR="005C61CF">
        <w:rPr>
          <w:color w:val="000000"/>
        </w:rPr>
        <w:t xml:space="preserve"> </w:t>
      </w:r>
      <w:r w:rsidR="005C61CF" w:rsidRPr="00F46995">
        <w:rPr>
          <w:color w:val="000000"/>
        </w:rPr>
        <w:t xml:space="preserve">абзаце </w:t>
      </w:r>
      <w:r w:rsidR="005C61CF">
        <w:rPr>
          <w:color w:val="000000"/>
        </w:rPr>
        <w:t xml:space="preserve">четвертом </w:t>
      </w:r>
      <w:r w:rsidR="005C61CF" w:rsidRPr="00F46995">
        <w:rPr>
          <w:color w:val="000000"/>
        </w:rPr>
        <w:t>после слов «</w:t>
      </w:r>
      <w:r w:rsidR="005C61CF">
        <w:t>официальном сайте</w:t>
      </w:r>
      <w:r w:rsidR="005C61CF" w:rsidRPr="00F46995">
        <w:rPr>
          <w:color w:val="000000"/>
        </w:rPr>
        <w:t>» дополнить словами «</w:t>
      </w:r>
      <w:r w:rsidR="005C61CF">
        <w:rPr>
          <w:color w:val="000000"/>
        </w:rPr>
        <w:t>, информационном стенде»</w:t>
      </w:r>
      <w:r>
        <w:rPr>
          <w:color w:val="000000"/>
        </w:rPr>
        <w:t>;</w:t>
      </w:r>
    </w:p>
    <w:p w:rsidR="006A3083" w:rsidRDefault="006A3083" w:rsidP="002171F0">
      <w:pPr>
        <w:widowControl/>
        <w:adjustRightInd w:val="0"/>
        <w:rPr>
          <w:color w:val="000000"/>
        </w:rPr>
      </w:pPr>
      <w:r>
        <w:rPr>
          <w:color w:val="000000"/>
        </w:rPr>
        <w:t>б) </w:t>
      </w:r>
      <w:r w:rsidRPr="00F46995">
        <w:rPr>
          <w:color w:val="000000"/>
        </w:rPr>
        <w:t xml:space="preserve">абзац </w:t>
      </w:r>
      <w:r>
        <w:rPr>
          <w:color w:val="000000"/>
        </w:rPr>
        <w:t>пятый</w:t>
      </w:r>
      <w:r w:rsidRPr="00F46995">
        <w:rPr>
          <w:color w:val="000000"/>
        </w:rPr>
        <w:t xml:space="preserve"> изложить в редакции</w:t>
      </w:r>
      <w:r>
        <w:rPr>
          <w:color w:val="000000"/>
        </w:rPr>
        <w:t>:</w:t>
      </w:r>
    </w:p>
    <w:p w:rsidR="006A3083" w:rsidRDefault="006A3083" w:rsidP="006A3083">
      <w:pPr>
        <w:widowControl/>
        <w:adjustRightInd w:val="0"/>
      </w:pPr>
      <w:r>
        <w:t>«Контактные телефоны отдела: 8(383) 238-61-75, 238-61-74, 238-61-78; факс: 8(383) 238-61-82.»;</w:t>
      </w:r>
    </w:p>
    <w:p w:rsidR="002171F0" w:rsidRDefault="006A3083" w:rsidP="002171F0">
      <w:pPr>
        <w:widowControl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2171F0" w:rsidRPr="00F35A26">
        <w:rPr>
          <w:color w:val="000000"/>
        </w:rPr>
        <w:t>3</w:t>
      </w:r>
      <w:r>
        <w:rPr>
          <w:color w:val="000000"/>
        </w:rPr>
        <w:t>)</w:t>
      </w:r>
      <w:r w:rsidR="002171F0" w:rsidRPr="00F35A26">
        <w:rPr>
          <w:color w:val="000000"/>
        </w:rPr>
        <w:t xml:space="preserve"> </w:t>
      </w:r>
      <w:r>
        <w:rPr>
          <w:color w:val="000000"/>
        </w:rPr>
        <w:t>в</w:t>
      </w:r>
      <w:r w:rsidR="002171F0" w:rsidRPr="00F35A26">
        <w:t xml:space="preserve"> </w:t>
      </w:r>
      <w:r w:rsidR="002171F0" w:rsidRPr="00F35A26">
        <w:rPr>
          <w:color w:val="000000"/>
        </w:rPr>
        <w:t>подпункте 2 пункта 14 после слов «Федеральным законом от 22.11.1995 № 171-ФЗ» дополнить словами «, в случае если такие документы или сведения, содержащиеся в них</w:t>
      </w:r>
      <w:r w:rsidR="00F35A26">
        <w:rPr>
          <w:color w:val="000000"/>
        </w:rPr>
        <w:t>,</w:t>
      </w:r>
      <w:r w:rsidR="002171F0" w:rsidRPr="00F35A26">
        <w:rPr>
          <w:color w:val="000000"/>
        </w:rPr>
        <w:t xml:space="preserve"> отсутствуют в </w:t>
      </w:r>
      <w:r>
        <w:t>Едином государственном реестре недвижимости</w:t>
      </w:r>
      <w:r w:rsidR="002171F0" w:rsidRPr="00F35A26">
        <w:rPr>
          <w:color w:val="000000"/>
        </w:rPr>
        <w:t>»</w:t>
      </w:r>
      <w:r>
        <w:rPr>
          <w:color w:val="000000"/>
        </w:rPr>
        <w:t>;</w:t>
      </w:r>
    </w:p>
    <w:p w:rsidR="005C61CF" w:rsidRDefault="002171F0" w:rsidP="005C61CF">
      <w:pPr>
        <w:widowControl/>
        <w:adjustRightInd w:val="0"/>
        <w:rPr>
          <w:color w:val="000000"/>
        </w:rPr>
      </w:pPr>
      <w:r>
        <w:rPr>
          <w:color w:val="000000"/>
        </w:rPr>
        <w:t>4</w:t>
      </w:r>
      <w:r w:rsidR="006A3083">
        <w:rPr>
          <w:color w:val="000000"/>
        </w:rPr>
        <w:t>)</w:t>
      </w:r>
      <w:r w:rsidR="005C61CF">
        <w:rPr>
          <w:color w:val="000000"/>
        </w:rPr>
        <w:t xml:space="preserve"> </w:t>
      </w:r>
      <w:r w:rsidR="006A3083">
        <w:rPr>
          <w:color w:val="000000"/>
        </w:rPr>
        <w:t>д</w:t>
      </w:r>
      <w:r w:rsidR="005C61CF">
        <w:rPr>
          <w:color w:val="000000"/>
        </w:rPr>
        <w:t>ополнить пунктом 16.1 следующего содержания:</w:t>
      </w:r>
    </w:p>
    <w:p w:rsidR="005C61CF" w:rsidRDefault="005C61CF" w:rsidP="006E242C">
      <w:pPr>
        <w:widowControl/>
        <w:adjustRightInd w:val="0"/>
      </w:pPr>
      <w:r>
        <w:rPr>
          <w:color w:val="000000"/>
        </w:rPr>
        <w:t>«16.1. И</w:t>
      </w:r>
      <w:r>
        <w:t>счерпывающий перечень документов и (или) информации, запрашиваемых в рамках межведомственного информационного взаимодействия от иных государственных органов:</w:t>
      </w:r>
    </w:p>
    <w:p w:rsidR="005C61CF" w:rsidRDefault="00FF1F17" w:rsidP="006E242C">
      <w:pPr>
        <w:widowControl/>
        <w:adjustRightInd w:val="0"/>
      </w:pPr>
      <w:r>
        <w:lastRenderedPageBreak/>
        <w:t>1</w:t>
      </w:r>
      <w:r w:rsidR="006E242C">
        <w:t>. </w:t>
      </w:r>
      <w:r w:rsidR="001D729C">
        <w:t>Из</w:t>
      </w:r>
      <w:r w:rsidR="006E242C">
        <w:t xml:space="preserve"> </w:t>
      </w:r>
      <w:proofErr w:type="spellStart"/>
      <w:r w:rsidR="006E242C">
        <w:t>Росреестра</w:t>
      </w:r>
      <w:proofErr w:type="spellEnd"/>
      <w:r w:rsidR="006E242C">
        <w:t>:</w:t>
      </w:r>
    </w:p>
    <w:p w:rsidR="006E242C" w:rsidRDefault="006E242C" w:rsidP="006E242C">
      <w:pPr>
        <w:widowControl/>
        <w:adjustRightInd w:val="0"/>
      </w:pPr>
      <w:r>
        <w:t>а) выписку из Единого государственного реестра недвижимости об объекте недвижимости;</w:t>
      </w:r>
    </w:p>
    <w:p w:rsidR="006E242C" w:rsidRDefault="006E242C" w:rsidP="00920A52">
      <w:pPr>
        <w:widowControl/>
        <w:adjustRightInd w:val="0"/>
      </w:pPr>
      <w:r>
        <w:t>б) выписку из Единого государственного реестра недвижимости о правах отдельного лица на имевшиеся (имеющиеся) у него объекты недвижимости.</w:t>
      </w:r>
    </w:p>
    <w:p w:rsidR="003438E3" w:rsidRDefault="00FF1F17" w:rsidP="00920A52">
      <w:pPr>
        <w:widowControl/>
        <w:adjustRightInd w:val="0"/>
      </w:pPr>
      <w:r>
        <w:t>2</w:t>
      </w:r>
      <w:r w:rsidR="006E242C">
        <w:t>. </w:t>
      </w:r>
      <w:r w:rsidR="001D729C">
        <w:t>От</w:t>
      </w:r>
      <w:r w:rsidR="003438E3">
        <w:t xml:space="preserve"> ФНС России:</w:t>
      </w:r>
    </w:p>
    <w:p w:rsidR="003438E3" w:rsidRDefault="003438E3" w:rsidP="00920A52">
      <w:pPr>
        <w:widowControl/>
        <w:adjustRightInd w:val="0"/>
      </w:pPr>
      <w:r>
        <w:t>а) </w:t>
      </w:r>
      <w:r w:rsidR="00D808D0">
        <w:t>с</w:t>
      </w:r>
      <w:r>
        <w:t>ведения из Единого государственного реестра юридических лиц;</w:t>
      </w:r>
    </w:p>
    <w:p w:rsidR="003438E3" w:rsidRDefault="00D808D0" w:rsidP="00920A52">
      <w:pPr>
        <w:widowControl/>
        <w:adjustRightInd w:val="0"/>
      </w:pPr>
      <w:r>
        <w:t>б) с</w:t>
      </w:r>
      <w:r w:rsidR="003438E3">
        <w:t xml:space="preserve">ведения о наличии (отсутствии) задолженности по уплате налогов, сборов, </w:t>
      </w:r>
      <w:r>
        <w:t xml:space="preserve">страховых взносов, а также </w:t>
      </w:r>
      <w:r w:rsidR="003438E3">
        <w:t>пеней и штрафов за нарушения законодательства</w:t>
      </w:r>
      <w:r>
        <w:t xml:space="preserve"> Российской Федерации о налогах и сборах</w:t>
      </w:r>
      <w:proofErr w:type="gramStart"/>
      <w:r w:rsidR="00920A52">
        <w:t>.»</w:t>
      </w:r>
      <w:r>
        <w:t>;</w:t>
      </w:r>
      <w:proofErr w:type="gramEnd"/>
    </w:p>
    <w:p w:rsidR="000F0F44" w:rsidRPr="003A3E60" w:rsidRDefault="002171F0" w:rsidP="00920A52">
      <w:pPr>
        <w:widowControl/>
        <w:adjustRightInd w:val="0"/>
      </w:pPr>
      <w:r>
        <w:t>5</w:t>
      </w:r>
      <w:r w:rsidR="00D808D0">
        <w:t>)</w:t>
      </w:r>
      <w:r w:rsidR="005C61CF">
        <w:t xml:space="preserve"> </w:t>
      </w:r>
      <w:r w:rsidR="00D808D0">
        <w:t>в</w:t>
      </w:r>
      <w:r w:rsidR="00982DD6">
        <w:t xml:space="preserve"> абзаце </w:t>
      </w:r>
      <w:r w:rsidR="000F0F44">
        <w:t>пятом пункта 19 слова «в течение трех рабочих дней» заменить словами «за три рабочих дня»</w:t>
      </w:r>
      <w:r w:rsidR="00D808D0">
        <w:t>;</w:t>
      </w:r>
    </w:p>
    <w:p w:rsidR="003A3E60" w:rsidRDefault="002171F0" w:rsidP="000F0F44">
      <w:r>
        <w:t>6</w:t>
      </w:r>
      <w:r w:rsidR="00D808D0">
        <w:t>)</w:t>
      </w:r>
      <w:r w:rsidR="003A3E60">
        <w:t> </w:t>
      </w:r>
      <w:r w:rsidR="00920A52">
        <w:t>в</w:t>
      </w:r>
      <w:r w:rsidR="003A3E60">
        <w:t xml:space="preserve"> пункте 21:</w:t>
      </w:r>
    </w:p>
    <w:p w:rsidR="003A3E60" w:rsidRDefault="00D808D0" w:rsidP="003A3E60">
      <w:pPr>
        <w:widowControl/>
        <w:adjustRightInd w:val="0"/>
        <w:rPr>
          <w:color w:val="000000"/>
        </w:rPr>
      </w:pPr>
      <w:r>
        <w:rPr>
          <w:color w:val="000000"/>
        </w:rPr>
        <w:t>а</w:t>
      </w:r>
      <w:r w:rsidR="003A3E60" w:rsidRPr="00F46995">
        <w:rPr>
          <w:color w:val="000000"/>
        </w:rPr>
        <w:t>) абзац девятый дополнить словами «анализа документов, полученных в результате проведения мероприятий государственного контроля (надзора)»;</w:t>
      </w:r>
    </w:p>
    <w:p w:rsidR="003A3E60" w:rsidRPr="00F46995" w:rsidRDefault="00D808D0" w:rsidP="003A3E60">
      <w:pPr>
        <w:rPr>
          <w:color w:val="000000"/>
        </w:rPr>
      </w:pPr>
      <w:r>
        <w:rPr>
          <w:color w:val="000000"/>
        </w:rPr>
        <w:t>б</w:t>
      </w:r>
      <w:r w:rsidR="003A3E60" w:rsidRPr="00F46995">
        <w:rPr>
          <w:color w:val="000000"/>
        </w:rPr>
        <w:t xml:space="preserve">) в абзаце </w:t>
      </w:r>
      <w:r w:rsidR="005D14F5" w:rsidRPr="00F46995">
        <w:rPr>
          <w:color w:val="000000"/>
        </w:rPr>
        <w:t>десятом</w:t>
      </w:r>
      <w:r w:rsidR="003A3E60" w:rsidRPr="00F46995">
        <w:rPr>
          <w:color w:val="000000"/>
        </w:rPr>
        <w:t xml:space="preserve"> знак препинания «</w:t>
      </w:r>
      <w:proofErr w:type="gramStart"/>
      <w:r w:rsidR="003A3E60" w:rsidRPr="00F46995">
        <w:rPr>
          <w:color w:val="000000"/>
        </w:rPr>
        <w:t>.»</w:t>
      </w:r>
      <w:proofErr w:type="gramEnd"/>
      <w:r w:rsidR="003A3E60" w:rsidRPr="00F46995">
        <w:rPr>
          <w:color w:val="000000"/>
        </w:rPr>
        <w:t xml:space="preserve"> заменить знаком препинания «;»;</w:t>
      </w:r>
    </w:p>
    <w:p w:rsidR="003A3E60" w:rsidRPr="00F46995" w:rsidRDefault="00D808D0" w:rsidP="003A3E60">
      <w:pPr>
        <w:rPr>
          <w:color w:val="000000"/>
        </w:rPr>
      </w:pPr>
      <w:r>
        <w:rPr>
          <w:color w:val="000000"/>
        </w:rPr>
        <w:t>в</w:t>
      </w:r>
      <w:r w:rsidR="003A3E60" w:rsidRPr="00F46995">
        <w:rPr>
          <w:color w:val="000000"/>
        </w:rPr>
        <w:t>) после абзаца д</w:t>
      </w:r>
      <w:r w:rsidR="005D14F5" w:rsidRPr="00F46995">
        <w:rPr>
          <w:color w:val="000000"/>
        </w:rPr>
        <w:t>есятого</w:t>
      </w:r>
      <w:r w:rsidR="003A3E60" w:rsidRPr="00F46995">
        <w:rPr>
          <w:color w:val="000000"/>
        </w:rPr>
        <w:t xml:space="preserve"> дополнить абзацем следующего содержания:</w:t>
      </w:r>
    </w:p>
    <w:p w:rsidR="003A3E60" w:rsidRPr="00F46995" w:rsidRDefault="003A3E60" w:rsidP="003A3E60">
      <w:pPr>
        <w:widowControl/>
        <w:adjustRightInd w:val="0"/>
        <w:rPr>
          <w:color w:val="000000"/>
        </w:rPr>
      </w:pPr>
      <w:r w:rsidRPr="00F46995">
        <w:rPr>
          <w:color w:val="000000"/>
        </w:rPr>
        <w:t>«представление в министерство заявления об устранении обстоятельств, повлекших за собой приостановление действия лицензии</w:t>
      </w:r>
      <w:r w:rsidR="00C1171B" w:rsidRPr="00F46995">
        <w:rPr>
          <w:color w:val="000000"/>
        </w:rPr>
        <w:t>»</w:t>
      </w:r>
      <w:r w:rsidRPr="00F46995">
        <w:rPr>
          <w:color w:val="000000"/>
        </w:rPr>
        <w:t>;</w:t>
      </w:r>
    </w:p>
    <w:p w:rsidR="00C1171B" w:rsidRPr="00F46995" w:rsidRDefault="00D808D0" w:rsidP="003A3E60">
      <w:pPr>
        <w:widowControl/>
        <w:adjustRightInd w:val="0"/>
        <w:rPr>
          <w:color w:val="000000"/>
        </w:rPr>
      </w:pPr>
      <w:r>
        <w:rPr>
          <w:color w:val="000000"/>
        </w:rPr>
        <w:t>г</w:t>
      </w:r>
      <w:r w:rsidR="00C1171B" w:rsidRPr="00F46995">
        <w:rPr>
          <w:color w:val="000000"/>
        </w:rPr>
        <w:t>) абзац одиннадцатый изложить в редакции</w:t>
      </w:r>
      <w:r w:rsidR="009073F6" w:rsidRPr="00F46995">
        <w:rPr>
          <w:color w:val="000000"/>
        </w:rPr>
        <w:t>:</w:t>
      </w:r>
      <w:r w:rsidR="00C1171B" w:rsidRPr="00F46995">
        <w:rPr>
          <w:color w:val="000000"/>
        </w:rPr>
        <w:t xml:space="preserve"> </w:t>
      </w:r>
    </w:p>
    <w:p w:rsidR="009073F6" w:rsidRPr="00F46995" w:rsidRDefault="005D14F5" w:rsidP="009073F6">
      <w:pPr>
        <w:widowControl/>
        <w:adjustRightInd w:val="0"/>
        <w:rPr>
          <w:color w:val="000000"/>
        </w:rPr>
      </w:pPr>
      <w:r w:rsidRPr="00F46995">
        <w:rPr>
          <w:color w:val="000000"/>
        </w:rPr>
        <w:t>«О</w:t>
      </w:r>
      <w:r w:rsidR="009073F6" w:rsidRPr="00F46995">
        <w:rPr>
          <w:color w:val="000000"/>
        </w:rPr>
        <w:t xml:space="preserve">бращения и заявления, не позволяющие установить лицо, обратившееся в министерство, а также обращения и заявления, не содержащие сведений о фактах, указанных в </w:t>
      </w:r>
      <w:r w:rsidRPr="00F46995">
        <w:rPr>
          <w:color w:val="000000"/>
        </w:rPr>
        <w:t>абзаце седьмом настоящего пункта</w:t>
      </w:r>
      <w:r w:rsidR="009073F6" w:rsidRPr="00F46995">
        <w:rPr>
          <w:color w:val="000000"/>
        </w:rPr>
        <w:t xml:space="preserve">, не могут служить основанием для проведения внеплановой проверки. В </w:t>
      </w:r>
      <w:proofErr w:type="gramStart"/>
      <w:r w:rsidR="009073F6" w:rsidRPr="00F46995">
        <w:rPr>
          <w:color w:val="000000"/>
        </w:rPr>
        <w:t>случае</w:t>
      </w:r>
      <w:proofErr w:type="gramEnd"/>
      <w:r w:rsidR="009073F6" w:rsidRPr="00F46995">
        <w:rPr>
          <w:color w:val="000000"/>
        </w:rPr>
        <w:t>, если изложенная в обращении или заявлении информация может в соответствии с</w:t>
      </w:r>
      <w:r w:rsidR="00164405" w:rsidRPr="00F46995">
        <w:rPr>
          <w:color w:val="000000"/>
        </w:rPr>
        <w:t xml:space="preserve"> абзацем седьмом настоящего пункта</w:t>
      </w:r>
      <w:r w:rsidR="009073F6" w:rsidRPr="00F46995">
        <w:rPr>
          <w:color w:val="000000"/>
        </w:rPr>
        <w:t xml:space="preserve"> являться основанием для проведения внеплановой проверки, должностное лицо </w:t>
      </w:r>
      <w:r w:rsidR="00164405" w:rsidRPr="00F46995">
        <w:rPr>
          <w:color w:val="000000"/>
        </w:rPr>
        <w:t>министерства</w:t>
      </w:r>
      <w:r w:rsidR="009073F6" w:rsidRPr="00F46995">
        <w:rPr>
          <w:color w:val="000000"/>
        </w:rPr>
        <w:t xml:space="preserve">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="009073F6" w:rsidRPr="00F46995">
        <w:rPr>
          <w:color w:val="000000"/>
        </w:rPr>
        <w:t>.»;</w:t>
      </w:r>
      <w:proofErr w:type="gramEnd"/>
    </w:p>
    <w:p w:rsidR="009073F6" w:rsidRPr="00F46995" w:rsidRDefault="00D808D0" w:rsidP="003A3E60">
      <w:pPr>
        <w:widowControl/>
        <w:adjustRightInd w:val="0"/>
        <w:rPr>
          <w:color w:val="000000"/>
        </w:rPr>
      </w:pPr>
      <w:r>
        <w:rPr>
          <w:color w:val="000000"/>
        </w:rPr>
        <w:t>д</w:t>
      </w:r>
      <w:r w:rsidR="009073F6" w:rsidRPr="00F46995">
        <w:rPr>
          <w:color w:val="000000"/>
        </w:rPr>
        <w:t>) дополнить абзацем следующего содержания:</w:t>
      </w:r>
    </w:p>
    <w:p w:rsidR="00E45E0D" w:rsidRDefault="009073F6" w:rsidP="003A3E60">
      <w:pPr>
        <w:widowControl/>
        <w:adjustRightInd w:val="0"/>
        <w:rPr>
          <w:color w:val="000000"/>
        </w:rPr>
      </w:pPr>
      <w:r w:rsidRPr="00F46995">
        <w:rPr>
          <w:color w:val="000000"/>
        </w:rPr>
        <w:t>«</w:t>
      </w:r>
      <w:r w:rsidR="00164405" w:rsidRPr="00F46995">
        <w:rPr>
          <w:color w:val="000000"/>
        </w:rPr>
        <w:t>П</w:t>
      </w:r>
      <w:r w:rsidR="00E45E0D" w:rsidRPr="00F46995">
        <w:rPr>
          <w:color w:val="000000"/>
        </w:rPr>
        <w:t>ри рассмотрении</w:t>
      </w:r>
      <w:r w:rsidRPr="00F46995">
        <w:rPr>
          <w:color w:val="000000"/>
        </w:rPr>
        <w:t xml:space="preserve"> </w:t>
      </w:r>
      <w:r w:rsidR="00E45E0D" w:rsidRPr="00F46995">
        <w:rPr>
          <w:color w:val="000000"/>
        </w:rPr>
        <w:t xml:space="preserve">обращений и заявлений, информации о фактах, указанных </w:t>
      </w:r>
      <w:r w:rsidRPr="00F46995">
        <w:rPr>
          <w:color w:val="000000"/>
        </w:rPr>
        <w:t>в абзаце седьмом настоящего пункта</w:t>
      </w:r>
      <w:r w:rsidR="00E45E0D" w:rsidRPr="00F46995">
        <w:rPr>
          <w:color w:val="000000"/>
        </w:rPr>
        <w:t>, должны учитываться результаты рассмотрения ранее поступивших подобных обращений</w:t>
      </w:r>
      <w:r w:rsidRPr="00F46995">
        <w:rPr>
          <w:color w:val="000000"/>
        </w:rPr>
        <w:t xml:space="preserve"> и</w:t>
      </w:r>
      <w:r w:rsidR="00E45E0D" w:rsidRPr="00F46995">
        <w:rPr>
          <w:color w:val="000000"/>
        </w:rPr>
        <w:t xml:space="preserve"> заявлений</w:t>
      </w:r>
      <w:r w:rsidRPr="00F46995">
        <w:rPr>
          <w:color w:val="000000"/>
        </w:rPr>
        <w:t>,</w:t>
      </w:r>
      <w:r w:rsidR="00E45E0D" w:rsidRPr="00F46995">
        <w:rPr>
          <w:color w:val="000000"/>
        </w:rPr>
        <w:t xml:space="preserve"> информации, а также результаты ранее проведенных мероприятий по контролю в отношении соответствующих</w:t>
      </w:r>
      <w:r w:rsidR="004A1FE2" w:rsidRPr="00F46995">
        <w:rPr>
          <w:color w:val="000000"/>
        </w:rPr>
        <w:t xml:space="preserve"> организаций</w:t>
      </w:r>
      <w:proofErr w:type="gramStart"/>
      <w:r w:rsidR="00E45E0D" w:rsidRPr="00F46995">
        <w:rPr>
          <w:color w:val="000000"/>
        </w:rPr>
        <w:t>.»</w:t>
      </w:r>
      <w:r w:rsidR="00D808D0">
        <w:rPr>
          <w:color w:val="000000"/>
        </w:rPr>
        <w:t>;</w:t>
      </w:r>
      <w:proofErr w:type="gramEnd"/>
    </w:p>
    <w:p w:rsidR="00BE4840" w:rsidRPr="00F46995" w:rsidRDefault="002171F0" w:rsidP="00AF2C5C">
      <w:pPr>
        <w:widowControl/>
        <w:adjustRightInd w:val="0"/>
        <w:rPr>
          <w:color w:val="000000"/>
        </w:rPr>
      </w:pPr>
      <w:r>
        <w:rPr>
          <w:color w:val="000000"/>
        </w:rPr>
        <w:t>7</w:t>
      </w:r>
      <w:r w:rsidR="00D808D0">
        <w:rPr>
          <w:color w:val="000000"/>
        </w:rPr>
        <w:t>)</w:t>
      </w:r>
      <w:r w:rsidR="00BE4840">
        <w:rPr>
          <w:color w:val="000000"/>
        </w:rPr>
        <w:t> </w:t>
      </w:r>
      <w:r w:rsidR="00D808D0">
        <w:rPr>
          <w:color w:val="000000"/>
        </w:rPr>
        <w:t>в</w:t>
      </w:r>
      <w:r w:rsidR="00BE4840">
        <w:rPr>
          <w:color w:val="000000"/>
        </w:rPr>
        <w:t xml:space="preserve"> </w:t>
      </w:r>
      <w:r w:rsidR="00BE4840" w:rsidRPr="00F46995">
        <w:rPr>
          <w:color w:val="000000"/>
        </w:rPr>
        <w:t xml:space="preserve">абзаце </w:t>
      </w:r>
      <w:r w:rsidR="00BE4840">
        <w:rPr>
          <w:color w:val="000000"/>
        </w:rPr>
        <w:t>тринадцатом</w:t>
      </w:r>
      <w:r w:rsidR="00FF1F17">
        <w:rPr>
          <w:color w:val="000000"/>
        </w:rPr>
        <w:t xml:space="preserve"> пункта 22</w:t>
      </w:r>
      <w:r w:rsidR="00BE4840">
        <w:rPr>
          <w:color w:val="000000"/>
        </w:rPr>
        <w:t xml:space="preserve"> </w:t>
      </w:r>
      <w:r w:rsidR="00BE4840" w:rsidRPr="00F46995">
        <w:rPr>
          <w:color w:val="000000"/>
        </w:rPr>
        <w:t>после слов «</w:t>
      </w:r>
      <w:r w:rsidR="00AF2C5C">
        <w:t>спиртосодержащей продукции</w:t>
      </w:r>
      <w:proofErr w:type="gramStart"/>
      <w:r w:rsidR="00AF2C5C">
        <w:t>,</w:t>
      </w:r>
      <w:r w:rsidR="00BE4840" w:rsidRPr="00F46995">
        <w:rPr>
          <w:color w:val="000000"/>
        </w:rPr>
        <w:t>»</w:t>
      </w:r>
      <w:proofErr w:type="gramEnd"/>
      <w:r w:rsidR="00BE4840" w:rsidRPr="00F46995">
        <w:rPr>
          <w:color w:val="000000"/>
        </w:rPr>
        <w:t xml:space="preserve"> дополнить словами «</w:t>
      </w:r>
      <w:r w:rsidR="00AF2C5C" w:rsidRPr="00F46995">
        <w:rPr>
          <w:color w:val="000000"/>
        </w:rPr>
        <w:t>анализа документов, полученных в результате проведения мероприятий государственного контроля (надзора)</w:t>
      </w:r>
      <w:r w:rsidR="00AF2C5C">
        <w:rPr>
          <w:color w:val="000000"/>
        </w:rPr>
        <w:t>»</w:t>
      </w:r>
      <w:r w:rsidR="00D808D0">
        <w:rPr>
          <w:color w:val="000000"/>
        </w:rPr>
        <w:t>;</w:t>
      </w:r>
    </w:p>
    <w:p w:rsidR="00C1171B" w:rsidRPr="00F46995" w:rsidRDefault="002171F0" w:rsidP="00C1171B">
      <w:pPr>
        <w:widowControl/>
        <w:adjustRightInd w:val="0"/>
        <w:rPr>
          <w:color w:val="000000"/>
        </w:rPr>
      </w:pPr>
      <w:r>
        <w:rPr>
          <w:color w:val="000000"/>
        </w:rPr>
        <w:t>8</w:t>
      </w:r>
      <w:r w:rsidR="00D808D0">
        <w:rPr>
          <w:color w:val="000000"/>
        </w:rPr>
        <w:t>)</w:t>
      </w:r>
      <w:r w:rsidR="00C1171B" w:rsidRPr="00F46995">
        <w:rPr>
          <w:color w:val="000000"/>
        </w:rPr>
        <w:t xml:space="preserve"> </w:t>
      </w:r>
      <w:r w:rsidR="00D808D0">
        <w:rPr>
          <w:color w:val="000000"/>
        </w:rPr>
        <w:t>в</w:t>
      </w:r>
      <w:r w:rsidR="00C1171B" w:rsidRPr="00F46995">
        <w:rPr>
          <w:color w:val="000000"/>
        </w:rPr>
        <w:t xml:space="preserve"> пункте 29:</w:t>
      </w:r>
    </w:p>
    <w:p w:rsidR="00C1171B" w:rsidRPr="00F46995" w:rsidRDefault="00D808D0" w:rsidP="004A1FE2">
      <w:pPr>
        <w:widowControl/>
        <w:adjustRightInd w:val="0"/>
        <w:rPr>
          <w:color w:val="000000"/>
        </w:rPr>
      </w:pPr>
      <w:r>
        <w:rPr>
          <w:color w:val="000000"/>
        </w:rPr>
        <w:t>а</w:t>
      </w:r>
      <w:r w:rsidR="00C1171B" w:rsidRPr="00F46995">
        <w:rPr>
          <w:color w:val="000000"/>
        </w:rPr>
        <w:t>) в абзаце двенадцатом после слов «6 месяцев» дополнить словами «за исключением случая приостановления действия лицензии в связи с непредставлением в установленный срок заявления об устранении обстоятельств, повлекших за собой приостановление действия лицензии</w:t>
      </w:r>
      <w:proofErr w:type="gramStart"/>
      <w:r w:rsidR="00C1171B" w:rsidRPr="00F46995">
        <w:rPr>
          <w:color w:val="000000"/>
        </w:rPr>
        <w:t>,»</w:t>
      </w:r>
      <w:proofErr w:type="gramEnd"/>
      <w:r w:rsidR="00C1171B" w:rsidRPr="00F46995">
        <w:rPr>
          <w:color w:val="000000"/>
        </w:rPr>
        <w:t>;</w:t>
      </w:r>
    </w:p>
    <w:p w:rsidR="00C1171B" w:rsidRPr="00F46995" w:rsidRDefault="00D808D0" w:rsidP="004A1FE2">
      <w:pPr>
        <w:widowControl/>
        <w:adjustRightInd w:val="0"/>
        <w:rPr>
          <w:color w:val="000000"/>
        </w:rPr>
      </w:pPr>
      <w:r>
        <w:rPr>
          <w:color w:val="000000"/>
        </w:rPr>
        <w:lastRenderedPageBreak/>
        <w:t>б</w:t>
      </w:r>
      <w:r w:rsidR="00C1171B" w:rsidRPr="00F46995">
        <w:rPr>
          <w:color w:val="000000"/>
        </w:rPr>
        <w:t>) после абза</w:t>
      </w:r>
      <w:r w:rsidR="00164405" w:rsidRPr="00F46995">
        <w:rPr>
          <w:color w:val="000000"/>
        </w:rPr>
        <w:t>ца тринадцатого дополнить абзацем</w:t>
      </w:r>
      <w:r w:rsidR="00C1171B" w:rsidRPr="00F46995">
        <w:rPr>
          <w:color w:val="000000"/>
        </w:rPr>
        <w:t xml:space="preserve"> следующего содержания:</w:t>
      </w:r>
    </w:p>
    <w:p w:rsidR="004A1FE2" w:rsidRPr="00F46995" w:rsidRDefault="004A1FE2" w:rsidP="004A1FE2">
      <w:pPr>
        <w:widowControl/>
        <w:adjustRightInd w:val="0"/>
        <w:rPr>
          <w:color w:val="000000"/>
        </w:rPr>
      </w:pPr>
      <w:r w:rsidRPr="00F46995">
        <w:rPr>
          <w:color w:val="000000"/>
        </w:rPr>
        <w:t xml:space="preserve">«В </w:t>
      </w:r>
      <w:proofErr w:type="gramStart"/>
      <w:r w:rsidRPr="00F46995">
        <w:rPr>
          <w:color w:val="000000"/>
        </w:rPr>
        <w:t>случае</w:t>
      </w:r>
      <w:proofErr w:type="gramEnd"/>
      <w:r w:rsidRPr="00F46995">
        <w:rPr>
          <w:color w:val="000000"/>
        </w:rPr>
        <w:t xml:space="preserve"> непредставления лицензиатом в установленный срок заявления об устранении обстоятельств, повлекших за собой приостановление действия лицензии, министерство принимает решение о приостановлении действия лицензии лицензиата до принятия решения о направлении в суд заявления об аннулировании лицензии.»</w:t>
      </w:r>
      <w:r w:rsidR="00D808D0">
        <w:rPr>
          <w:color w:val="000000"/>
        </w:rPr>
        <w:t>;</w:t>
      </w:r>
    </w:p>
    <w:p w:rsidR="00C475EF" w:rsidRPr="00F46995" w:rsidRDefault="002171F0" w:rsidP="00EC4FDE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D808D0">
        <w:rPr>
          <w:color w:val="000000"/>
        </w:rPr>
        <w:t>)</w:t>
      </w:r>
      <w:r w:rsidR="00982DD6" w:rsidRPr="00F46995">
        <w:rPr>
          <w:color w:val="000000"/>
        </w:rPr>
        <w:t xml:space="preserve"> </w:t>
      </w:r>
      <w:r w:rsidR="00D808D0">
        <w:rPr>
          <w:color w:val="000000"/>
        </w:rPr>
        <w:t>в</w:t>
      </w:r>
      <w:r w:rsidR="00E913CD" w:rsidRPr="00F46995">
        <w:rPr>
          <w:color w:val="000000"/>
        </w:rPr>
        <w:t xml:space="preserve"> </w:t>
      </w:r>
      <w:r w:rsidR="00C475EF" w:rsidRPr="00F46995">
        <w:rPr>
          <w:color w:val="000000"/>
        </w:rPr>
        <w:t>пункте 37:</w:t>
      </w:r>
    </w:p>
    <w:p w:rsidR="00C475EF" w:rsidRPr="00F46995" w:rsidRDefault="00D808D0" w:rsidP="00EC4FDE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а</w:t>
      </w:r>
      <w:r w:rsidR="00C475EF" w:rsidRPr="00F46995">
        <w:rPr>
          <w:color w:val="000000"/>
        </w:rPr>
        <w:t>) слово «дисциплинарной» исключить;</w:t>
      </w:r>
    </w:p>
    <w:p w:rsidR="00EC4FDE" w:rsidRDefault="00D808D0" w:rsidP="00C475EF">
      <w:pPr>
        <w:widowControl/>
        <w:adjustRightInd w:val="0"/>
        <w:rPr>
          <w:color w:val="000000"/>
        </w:rPr>
      </w:pPr>
      <w:r>
        <w:rPr>
          <w:color w:val="000000"/>
        </w:rPr>
        <w:t>б</w:t>
      </w:r>
      <w:r w:rsidR="00C475EF" w:rsidRPr="00F46995">
        <w:rPr>
          <w:color w:val="000000"/>
        </w:rPr>
        <w:t>) слова «</w:t>
      </w:r>
      <w:proofErr w:type="gramStart"/>
      <w:r w:rsidR="00C475EF" w:rsidRPr="00F46995">
        <w:rPr>
          <w:color w:val="000000"/>
        </w:rPr>
        <w:t>соответствии</w:t>
      </w:r>
      <w:proofErr w:type="gramEnd"/>
      <w:r w:rsidR="00C475EF" w:rsidRPr="00F46995">
        <w:rPr>
          <w:color w:val="000000"/>
        </w:rPr>
        <w:t xml:space="preserve"> с» заменить словами </w:t>
      </w:r>
      <w:r w:rsidR="00E14D87" w:rsidRPr="00F46995">
        <w:rPr>
          <w:color w:val="000000"/>
        </w:rPr>
        <w:t>«</w:t>
      </w:r>
      <w:r w:rsidR="00C475EF" w:rsidRPr="00F46995">
        <w:rPr>
          <w:color w:val="000000"/>
        </w:rPr>
        <w:t>порядке, установленном</w:t>
      </w:r>
      <w:r w:rsidR="00E14D87" w:rsidRPr="00F46995">
        <w:rPr>
          <w:color w:val="000000"/>
        </w:rPr>
        <w:t>»</w:t>
      </w:r>
      <w:r w:rsidR="003F46B2">
        <w:rPr>
          <w:color w:val="000000"/>
        </w:rPr>
        <w:t>;</w:t>
      </w:r>
    </w:p>
    <w:p w:rsidR="003F46B2" w:rsidRDefault="003F46B2" w:rsidP="00C475EF">
      <w:pPr>
        <w:widowControl/>
        <w:adjustRightInd w:val="0"/>
        <w:rPr>
          <w:color w:val="000000"/>
        </w:rPr>
      </w:pPr>
      <w:r>
        <w:rPr>
          <w:color w:val="000000"/>
        </w:rPr>
        <w:t>10) в абзаце третьем пункта 48:</w:t>
      </w:r>
    </w:p>
    <w:p w:rsidR="003F46B2" w:rsidRDefault="003F46B2" w:rsidP="00C475EF">
      <w:pPr>
        <w:widowControl/>
        <w:adjustRightInd w:val="0"/>
        <w:rPr>
          <w:color w:val="000000"/>
        </w:rPr>
      </w:pPr>
      <w:r>
        <w:rPr>
          <w:color w:val="000000"/>
        </w:rPr>
        <w:t>а) слова «заместителю Губернатора Новосибирской области»</w:t>
      </w:r>
      <w:r w:rsidR="00920A52">
        <w:rPr>
          <w:color w:val="000000"/>
        </w:rPr>
        <w:t xml:space="preserve"> заменить словами «в</w:t>
      </w:r>
      <w:r>
        <w:rPr>
          <w:color w:val="000000"/>
        </w:rPr>
        <w:t>ременно исполняющему обязанности заместителя Председателя Правительства Новосибирской области»;</w:t>
      </w:r>
    </w:p>
    <w:p w:rsidR="003F46B2" w:rsidRPr="00F46995" w:rsidRDefault="003F46B2" w:rsidP="00C475EF">
      <w:pPr>
        <w:widowControl/>
        <w:adjustRightInd w:val="0"/>
        <w:rPr>
          <w:color w:val="000000"/>
        </w:rPr>
      </w:pPr>
      <w:r>
        <w:rPr>
          <w:color w:val="000000"/>
        </w:rPr>
        <w:t>б) после слов «заместителя</w:t>
      </w:r>
      <w:r w:rsidR="00920A52">
        <w:rPr>
          <w:color w:val="000000"/>
        </w:rPr>
        <w:t>ми</w:t>
      </w:r>
      <w:r>
        <w:rPr>
          <w:color w:val="000000"/>
        </w:rPr>
        <w:t xml:space="preserve"> Губернатора Новосибирской области» дополнить словами «и заместителями Председателя Правительства Новосибирской области».   </w:t>
      </w:r>
    </w:p>
    <w:p w:rsidR="007A5743" w:rsidRPr="00F46995" w:rsidRDefault="006A082A" w:rsidP="006A082A">
      <w:pPr>
        <w:widowControl/>
        <w:adjustRightInd w:val="0"/>
        <w:ind w:firstLine="540"/>
        <w:rPr>
          <w:color w:val="000000"/>
        </w:rPr>
      </w:pPr>
      <w:r w:rsidRPr="00F46995">
        <w:rPr>
          <w:color w:val="000000"/>
        </w:rPr>
        <w:t xml:space="preserve"> </w:t>
      </w:r>
    </w:p>
    <w:p w:rsidR="000A57BE" w:rsidRPr="00AF36B7" w:rsidRDefault="00AF36B7" w:rsidP="00AF36B7">
      <w:pPr>
        <w:adjustRightInd w:val="0"/>
        <w:ind w:firstLine="0"/>
        <w:jc w:val="center"/>
        <w:rPr>
          <w:sz w:val="20"/>
          <w:szCs w:val="20"/>
          <w:lang w:val="en-US" w:eastAsia="en-US"/>
        </w:rPr>
      </w:pPr>
      <w:r>
        <w:rPr>
          <w:lang w:val="en-US"/>
        </w:rPr>
        <w:t>_________________________</w:t>
      </w:r>
      <w:bookmarkStart w:id="0" w:name="_GoBack"/>
      <w:bookmarkEnd w:id="0"/>
    </w:p>
    <w:sectPr w:rsidR="000A57BE" w:rsidRPr="00AF36B7" w:rsidSect="00FF1F17">
      <w:footerReference w:type="default" r:id="rId12"/>
      <w:type w:val="continuous"/>
      <w:pgSz w:w="11907" w:h="16840"/>
      <w:pgMar w:top="709" w:right="567" w:bottom="284" w:left="1418" w:header="567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5F" w:rsidRDefault="00127A5F">
      <w:r>
        <w:separator/>
      </w:r>
    </w:p>
  </w:endnote>
  <w:endnote w:type="continuationSeparator" w:id="0">
    <w:p w:rsidR="00127A5F" w:rsidRDefault="0012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10" w:rsidRDefault="00641C10">
    <w:pPr>
      <w:pStyle w:val="a8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5F" w:rsidRDefault="00127A5F">
      <w:r>
        <w:separator/>
      </w:r>
    </w:p>
  </w:footnote>
  <w:footnote w:type="continuationSeparator" w:id="0">
    <w:p w:rsidR="00127A5F" w:rsidRDefault="0012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EA5"/>
    <w:multiLevelType w:val="hybridMultilevel"/>
    <w:tmpl w:val="021C555A"/>
    <w:lvl w:ilvl="0" w:tplc="94C6D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D037F8"/>
    <w:multiLevelType w:val="hybridMultilevel"/>
    <w:tmpl w:val="F0C8E6C2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2">
    <w:nsid w:val="073121DA"/>
    <w:multiLevelType w:val="hybridMultilevel"/>
    <w:tmpl w:val="02C499DC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3">
    <w:nsid w:val="10A0708E"/>
    <w:multiLevelType w:val="hybridMultilevel"/>
    <w:tmpl w:val="11C2C3D0"/>
    <w:lvl w:ilvl="0" w:tplc="AC281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41AFA"/>
    <w:multiLevelType w:val="hybridMultilevel"/>
    <w:tmpl w:val="30408FE2"/>
    <w:lvl w:ilvl="0" w:tplc="1744EB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2C4A5F"/>
    <w:multiLevelType w:val="hybridMultilevel"/>
    <w:tmpl w:val="337EDBF8"/>
    <w:lvl w:ilvl="0" w:tplc="0134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BE287C"/>
    <w:multiLevelType w:val="hybridMultilevel"/>
    <w:tmpl w:val="9EF0EBA0"/>
    <w:lvl w:ilvl="0" w:tplc="DB7CD73C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7">
    <w:nsid w:val="22CF1913"/>
    <w:multiLevelType w:val="hybridMultilevel"/>
    <w:tmpl w:val="97B0CA9A"/>
    <w:lvl w:ilvl="0" w:tplc="530EA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B967FF"/>
    <w:multiLevelType w:val="hybridMultilevel"/>
    <w:tmpl w:val="0D5E0DC6"/>
    <w:lvl w:ilvl="0" w:tplc="9C4A42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2995CC8"/>
    <w:multiLevelType w:val="hybridMultilevel"/>
    <w:tmpl w:val="2A6CCACC"/>
    <w:lvl w:ilvl="0" w:tplc="637A9AB2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0">
    <w:nsid w:val="3889283D"/>
    <w:multiLevelType w:val="hybridMultilevel"/>
    <w:tmpl w:val="F0C2F57A"/>
    <w:lvl w:ilvl="0" w:tplc="0CEC2238">
      <w:start w:val="1"/>
      <w:numFmt w:val="decimal"/>
      <w:lvlText w:val="%1)"/>
      <w:lvlJc w:val="left"/>
      <w:pPr>
        <w:ind w:left="1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11">
    <w:nsid w:val="394A1577"/>
    <w:multiLevelType w:val="hybridMultilevel"/>
    <w:tmpl w:val="7B02690A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2">
    <w:nsid w:val="3D7D1744"/>
    <w:multiLevelType w:val="hybridMultilevel"/>
    <w:tmpl w:val="BDCCD25C"/>
    <w:lvl w:ilvl="0" w:tplc="0CEC2238">
      <w:start w:val="2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3">
    <w:nsid w:val="3EC70763"/>
    <w:multiLevelType w:val="hybridMultilevel"/>
    <w:tmpl w:val="9E90991A"/>
    <w:lvl w:ilvl="0" w:tplc="C6A2BE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18D7BBE"/>
    <w:multiLevelType w:val="hybridMultilevel"/>
    <w:tmpl w:val="402E9406"/>
    <w:lvl w:ilvl="0" w:tplc="7F381A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834290"/>
    <w:multiLevelType w:val="hybridMultilevel"/>
    <w:tmpl w:val="483EF37A"/>
    <w:lvl w:ilvl="0" w:tplc="129EAB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CC85162"/>
    <w:multiLevelType w:val="hybridMultilevel"/>
    <w:tmpl w:val="1DC6BA72"/>
    <w:lvl w:ilvl="0" w:tplc="7088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122953"/>
    <w:multiLevelType w:val="hybridMultilevel"/>
    <w:tmpl w:val="CC4AED80"/>
    <w:lvl w:ilvl="0" w:tplc="ECB0DB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644B8A"/>
    <w:multiLevelType w:val="hybridMultilevel"/>
    <w:tmpl w:val="A9E0764C"/>
    <w:lvl w:ilvl="0" w:tplc="B264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DF7FC5"/>
    <w:multiLevelType w:val="hybridMultilevel"/>
    <w:tmpl w:val="47806C5A"/>
    <w:lvl w:ilvl="0" w:tplc="016E5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8B6E26"/>
    <w:multiLevelType w:val="hybridMultilevel"/>
    <w:tmpl w:val="9E90991A"/>
    <w:lvl w:ilvl="0" w:tplc="C6A2BE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9D949E5"/>
    <w:multiLevelType w:val="hybridMultilevel"/>
    <w:tmpl w:val="234EBBF8"/>
    <w:lvl w:ilvl="0" w:tplc="D17E7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9663C1"/>
    <w:multiLevelType w:val="hybridMultilevel"/>
    <w:tmpl w:val="B67069E4"/>
    <w:lvl w:ilvl="0" w:tplc="E862A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22"/>
  </w:num>
  <w:num w:numId="12">
    <w:abstractNumId w:val="19"/>
  </w:num>
  <w:num w:numId="13">
    <w:abstractNumId w:val="15"/>
  </w:num>
  <w:num w:numId="14">
    <w:abstractNumId w:val="13"/>
  </w:num>
  <w:num w:numId="15">
    <w:abstractNumId w:val="3"/>
  </w:num>
  <w:num w:numId="16">
    <w:abstractNumId w:val="20"/>
  </w:num>
  <w:num w:numId="17">
    <w:abstractNumId w:val="16"/>
  </w:num>
  <w:num w:numId="18">
    <w:abstractNumId w:val="14"/>
  </w:num>
  <w:num w:numId="19">
    <w:abstractNumId w:val="18"/>
  </w:num>
  <w:num w:numId="20">
    <w:abstractNumId w:val="0"/>
  </w:num>
  <w:num w:numId="21">
    <w:abstractNumId w:val="21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F7A"/>
    <w:rsid w:val="00013B18"/>
    <w:rsid w:val="00044369"/>
    <w:rsid w:val="00044755"/>
    <w:rsid w:val="000461B2"/>
    <w:rsid w:val="000468C4"/>
    <w:rsid w:val="000515D7"/>
    <w:rsid w:val="00060C48"/>
    <w:rsid w:val="0006135A"/>
    <w:rsid w:val="000837F5"/>
    <w:rsid w:val="0009552D"/>
    <w:rsid w:val="000A57BE"/>
    <w:rsid w:val="000E20E4"/>
    <w:rsid w:val="000F0F44"/>
    <w:rsid w:val="000F257D"/>
    <w:rsid w:val="000F393D"/>
    <w:rsid w:val="000F5039"/>
    <w:rsid w:val="000F6056"/>
    <w:rsid w:val="00116C59"/>
    <w:rsid w:val="00127A5F"/>
    <w:rsid w:val="00136CA0"/>
    <w:rsid w:val="00141992"/>
    <w:rsid w:val="00147391"/>
    <w:rsid w:val="001509F0"/>
    <w:rsid w:val="00162B24"/>
    <w:rsid w:val="00164405"/>
    <w:rsid w:val="00192197"/>
    <w:rsid w:val="00192480"/>
    <w:rsid w:val="001A0D3D"/>
    <w:rsid w:val="001A3DD2"/>
    <w:rsid w:val="001B382F"/>
    <w:rsid w:val="001D729C"/>
    <w:rsid w:val="001E47A7"/>
    <w:rsid w:val="001F042F"/>
    <w:rsid w:val="00203F57"/>
    <w:rsid w:val="002110F5"/>
    <w:rsid w:val="00214982"/>
    <w:rsid w:val="00214C6A"/>
    <w:rsid w:val="00215D05"/>
    <w:rsid w:val="002171F0"/>
    <w:rsid w:val="00234BF2"/>
    <w:rsid w:val="00251D5E"/>
    <w:rsid w:val="00257DD3"/>
    <w:rsid w:val="002636E9"/>
    <w:rsid w:val="002649C4"/>
    <w:rsid w:val="00267248"/>
    <w:rsid w:val="0027224F"/>
    <w:rsid w:val="00284F31"/>
    <w:rsid w:val="002A43D2"/>
    <w:rsid w:val="002E4325"/>
    <w:rsid w:val="002F1BAD"/>
    <w:rsid w:val="002F2096"/>
    <w:rsid w:val="002F2E6D"/>
    <w:rsid w:val="002F33C5"/>
    <w:rsid w:val="00326382"/>
    <w:rsid w:val="00326AEA"/>
    <w:rsid w:val="00340116"/>
    <w:rsid w:val="003429B9"/>
    <w:rsid w:val="00343037"/>
    <w:rsid w:val="0034310C"/>
    <w:rsid w:val="003438E3"/>
    <w:rsid w:val="00353F63"/>
    <w:rsid w:val="00370297"/>
    <w:rsid w:val="00371A40"/>
    <w:rsid w:val="00371F69"/>
    <w:rsid w:val="003749B1"/>
    <w:rsid w:val="00383462"/>
    <w:rsid w:val="00392451"/>
    <w:rsid w:val="003A3E60"/>
    <w:rsid w:val="003B1769"/>
    <w:rsid w:val="003B2204"/>
    <w:rsid w:val="003C4D84"/>
    <w:rsid w:val="003D15E2"/>
    <w:rsid w:val="003D33F3"/>
    <w:rsid w:val="003F46B2"/>
    <w:rsid w:val="00401179"/>
    <w:rsid w:val="00411861"/>
    <w:rsid w:val="00432FD6"/>
    <w:rsid w:val="004843CC"/>
    <w:rsid w:val="00490C7F"/>
    <w:rsid w:val="004932FF"/>
    <w:rsid w:val="00496086"/>
    <w:rsid w:val="004A1FE2"/>
    <w:rsid w:val="004A483C"/>
    <w:rsid w:val="004A48F7"/>
    <w:rsid w:val="004A7A1B"/>
    <w:rsid w:val="004C721D"/>
    <w:rsid w:val="004D5B23"/>
    <w:rsid w:val="004E3BC0"/>
    <w:rsid w:val="004E5AFA"/>
    <w:rsid w:val="004E7037"/>
    <w:rsid w:val="004F3C3D"/>
    <w:rsid w:val="00510D8E"/>
    <w:rsid w:val="00514E5F"/>
    <w:rsid w:val="00532BFF"/>
    <w:rsid w:val="00546E34"/>
    <w:rsid w:val="00552889"/>
    <w:rsid w:val="00555D69"/>
    <w:rsid w:val="0057325A"/>
    <w:rsid w:val="00574A0E"/>
    <w:rsid w:val="0059573F"/>
    <w:rsid w:val="005A5E03"/>
    <w:rsid w:val="005C2B50"/>
    <w:rsid w:val="005C61CF"/>
    <w:rsid w:val="005D14F5"/>
    <w:rsid w:val="005D6A65"/>
    <w:rsid w:val="005F790C"/>
    <w:rsid w:val="00610F25"/>
    <w:rsid w:val="00616136"/>
    <w:rsid w:val="006257BB"/>
    <w:rsid w:val="00641C10"/>
    <w:rsid w:val="0064239F"/>
    <w:rsid w:val="00642B62"/>
    <w:rsid w:val="006501ED"/>
    <w:rsid w:val="00654974"/>
    <w:rsid w:val="006661D4"/>
    <w:rsid w:val="006945BF"/>
    <w:rsid w:val="00697FCA"/>
    <w:rsid w:val="006A082A"/>
    <w:rsid w:val="006A3083"/>
    <w:rsid w:val="006B297A"/>
    <w:rsid w:val="006C0955"/>
    <w:rsid w:val="006C2273"/>
    <w:rsid w:val="006C4BC3"/>
    <w:rsid w:val="006C7DDB"/>
    <w:rsid w:val="006D02F1"/>
    <w:rsid w:val="006E242C"/>
    <w:rsid w:val="006E52A0"/>
    <w:rsid w:val="006F0B5A"/>
    <w:rsid w:val="006F449C"/>
    <w:rsid w:val="00700A7C"/>
    <w:rsid w:val="007139FE"/>
    <w:rsid w:val="007148B5"/>
    <w:rsid w:val="00717458"/>
    <w:rsid w:val="0072166B"/>
    <w:rsid w:val="00726ABA"/>
    <w:rsid w:val="00750C77"/>
    <w:rsid w:val="007527ED"/>
    <w:rsid w:val="0077281D"/>
    <w:rsid w:val="007937E0"/>
    <w:rsid w:val="00796E65"/>
    <w:rsid w:val="007A17B5"/>
    <w:rsid w:val="007A5743"/>
    <w:rsid w:val="007A5EEF"/>
    <w:rsid w:val="007A644F"/>
    <w:rsid w:val="007B292F"/>
    <w:rsid w:val="007B3250"/>
    <w:rsid w:val="007B6AB0"/>
    <w:rsid w:val="007C4CC6"/>
    <w:rsid w:val="007C70CF"/>
    <w:rsid w:val="007D30C6"/>
    <w:rsid w:val="007F7A30"/>
    <w:rsid w:val="00801B84"/>
    <w:rsid w:val="00824BFB"/>
    <w:rsid w:val="0082597C"/>
    <w:rsid w:val="00826AD3"/>
    <w:rsid w:val="00840AA1"/>
    <w:rsid w:val="008550AC"/>
    <w:rsid w:val="00861FD9"/>
    <w:rsid w:val="008631E3"/>
    <w:rsid w:val="008646A6"/>
    <w:rsid w:val="008750BF"/>
    <w:rsid w:val="008A13DD"/>
    <w:rsid w:val="008A2DAF"/>
    <w:rsid w:val="008A5DE6"/>
    <w:rsid w:val="008B3994"/>
    <w:rsid w:val="008C0948"/>
    <w:rsid w:val="008C7CFD"/>
    <w:rsid w:val="008F22C0"/>
    <w:rsid w:val="00901142"/>
    <w:rsid w:val="009073F6"/>
    <w:rsid w:val="00907991"/>
    <w:rsid w:val="00907F4C"/>
    <w:rsid w:val="0091275D"/>
    <w:rsid w:val="00920A52"/>
    <w:rsid w:val="0092690A"/>
    <w:rsid w:val="00936510"/>
    <w:rsid w:val="00951150"/>
    <w:rsid w:val="00962E12"/>
    <w:rsid w:val="00981FB0"/>
    <w:rsid w:val="00982DD6"/>
    <w:rsid w:val="00985EEB"/>
    <w:rsid w:val="009871D7"/>
    <w:rsid w:val="009A5125"/>
    <w:rsid w:val="009B6F81"/>
    <w:rsid w:val="009C3ADF"/>
    <w:rsid w:val="009F3178"/>
    <w:rsid w:val="009F6DB5"/>
    <w:rsid w:val="00A00072"/>
    <w:rsid w:val="00A11F74"/>
    <w:rsid w:val="00A1716A"/>
    <w:rsid w:val="00A3261C"/>
    <w:rsid w:val="00A35A9F"/>
    <w:rsid w:val="00A568CB"/>
    <w:rsid w:val="00A61463"/>
    <w:rsid w:val="00A74453"/>
    <w:rsid w:val="00A76486"/>
    <w:rsid w:val="00A81899"/>
    <w:rsid w:val="00AA341E"/>
    <w:rsid w:val="00AA7060"/>
    <w:rsid w:val="00AC098D"/>
    <w:rsid w:val="00AD3A63"/>
    <w:rsid w:val="00AF2C5C"/>
    <w:rsid w:val="00AF36B7"/>
    <w:rsid w:val="00B1344E"/>
    <w:rsid w:val="00B179DF"/>
    <w:rsid w:val="00B21946"/>
    <w:rsid w:val="00B21B50"/>
    <w:rsid w:val="00B25D98"/>
    <w:rsid w:val="00B30689"/>
    <w:rsid w:val="00B55DED"/>
    <w:rsid w:val="00B60A78"/>
    <w:rsid w:val="00B60CBE"/>
    <w:rsid w:val="00B62D08"/>
    <w:rsid w:val="00B74BF0"/>
    <w:rsid w:val="00B75642"/>
    <w:rsid w:val="00B802D0"/>
    <w:rsid w:val="00B80968"/>
    <w:rsid w:val="00BA48DF"/>
    <w:rsid w:val="00BA4E17"/>
    <w:rsid w:val="00BA5BE0"/>
    <w:rsid w:val="00BB1C02"/>
    <w:rsid w:val="00BB295A"/>
    <w:rsid w:val="00BC1939"/>
    <w:rsid w:val="00BC60F6"/>
    <w:rsid w:val="00BE4840"/>
    <w:rsid w:val="00BE7B44"/>
    <w:rsid w:val="00BF0AC7"/>
    <w:rsid w:val="00BF0E54"/>
    <w:rsid w:val="00BF4ACE"/>
    <w:rsid w:val="00C1171B"/>
    <w:rsid w:val="00C17BBA"/>
    <w:rsid w:val="00C31BDA"/>
    <w:rsid w:val="00C31D86"/>
    <w:rsid w:val="00C466DC"/>
    <w:rsid w:val="00C475EF"/>
    <w:rsid w:val="00C5616E"/>
    <w:rsid w:val="00C57E07"/>
    <w:rsid w:val="00C7048C"/>
    <w:rsid w:val="00C71A99"/>
    <w:rsid w:val="00C71CA6"/>
    <w:rsid w:val="00C73DC2"/>
    <w:rsid w:val="00C74DFF"/>
    <w:rsid w:val="00C82FCA"/>
    <w:rsid w:val="00C8497F"/>
    <w:rsid w:val="00CA21B5"/>
    <w:rsid w:val="00CA4D82"/>
    <w:rsid w:val="00CB0A85"/>
    <w:rsid w:val="00CB26FE"/>
    <w:rsid w:val="00CD198F"/>
    <w:rsid w:val="00CD2A48"/>
    <w:rsid w:val="00CE2F9A"/>
    <w:rsid w:val="00CE5B0C"/>
    <w:rsid w:val="00D0203E"/>
    <w:rsid w:val="00D30E0E"/>
    <w:rsid w:val="00D3500E"/>
    <w:rsid w:val="00D50D9E"/>
    <w:rsid w:val="00D5378B"/>
    <w:rsid w:val="00D54BF8"/>
    <w:rsid w:val="00D55318"/>
    <w:rsid w:val="00D61DD4"/>
    <w:rsid w:val="00D747CE"/>
    <w:rsid w:val="00D752E5"/>
    <w:rsid w:val="00D808D0"/>
    <w:rsid w:val="00D809BA"/>
    <w:rsid w:val="00D92D72"/>
    <w:rsid w:val="00DA012B"/>
    <w:rsid w:val="00DA3B64"/>
    <w:rsid w:val="00DA6D8B"/>
    <w:rsid w:val="00DB0F3B"/>
    <w:rsid w:val="00DB2A35"/>
    <w:rsid w:val="00DB2F34"/>
    <w:rsid w:val="00DC4C1D"/>
    <w:rsid w:val="00DD1D4A"/>
    <w:rsid w:val="00DD4AEA"/>
    <w:rsid w:val="00DD5BF7"/>
    <w:rsid w:val="00DD63C8"/>
    <w:rsid w:val="00DE375A"/>
    <w:rsid w:val="00E00F56"/>
    <w:rsid w:val="00E100A3"/>
    <w:rsid w:val="00E11843"/>
    <w:rsid w:val="00E14D87"/>
    <w:rsid w:val="00E1790A"/>
    <w:rsid w:val="00E32C9D"/>
    <w:rsid w:val="00E40C07"/>
    <w:rsid w:val="00E40C40"/>
    <w:rsid w:val="00E45E0D"/>
    <w:rsid w:val="00E51393"/>
    <w:rsid w:val="00E54ACA"/>
    <w:rsid w:val="00E72495"/>
    <w:rsid w:val="00E82A6C"/>
    <w:rsid w:val="00E913CD"/>
    <w:rsid w:val="00E91CE5"/>
    <w:rsid w:val="00E94176"/>
    <w:rsid w:val="00EA2EF4"/>
    <w:rsid w:val="00EA6A60"/>
    <w:rsid w:val="00EC4FDE"/>
    <w:rsid w:val="00EE6BBB"/>
    <w:rsid w:val="00EE785E"/>
    <w:rsid w:val="00F00534"/>
    <w:rsid w:val="00F01153"/>
    <w:rsid w:val="00F01AC5"/>
    <w:rsid w:val="00F06075"/>
    <w:rsid w:val="00F07CCC"/>
    <w:rsid w:val="00F21377"/>
    <w:rsid w:val="00F2399D"/>
    <w:rsid w:val="00F259E7"/>
    <w:rsid w:val="00F31493"/>
    <w:rsid w:val="00F314AB"/>
    <w:rsid w:val="00F31E46"/>
    <w:rsid w:val="00F35A26"/>
    <w:rsid w:val="00F46995"/>
    <w:rsid w:val="00F5219A"/>
    <w:rsid w:val="00F54C36"/>
    <w:rsid w:val="00F54E0F"/>
    <w:rsid w:val="00F5657A"/>
    <w:rsid w:val="00F77C37"/>
    <w:rsid w:val="00F82CEF"/>
    <w:rsid w:val="00FD0A7E"/>
    <w:rsid w:val="00FD2AAA"/>
    <w:rsid w:val="00FE1B3A"/>
    <w:rsid w:val="00FF1F17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semiHidden/>
    <w:rsid w:val="001B3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B382F"/>
    <w:rPr>
      <w:rFonts w:ascii="Tahoma" w:hAnsi="Tahoma" w:cs="Tahoma"/>
      <w:sz w:val="16"/>
      <w:szCs w:val="16"/>
    </w:rPr>
  </w:style>
  <w:style w:type="character" w:styleId="ac">
    <w:name w:val="Hyperlink"/>
    <w:rsid w:val="000F5039"/>
    <w:rPr>
      <w:rFonts w:cs="Times New Roman"/>
      <w:color w:val="0000FF"/>
      <w:u w:val="single"/>
    </w:rPr>
  </w:style>
  <w:style w:type="paragraph" w:customStyle="1" w:styleId="ConsPlusNormal">
    <w:name w:val="ConsPlusNormal"/>
    <w:rsid w:val="00BB1C0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suppressAutoHyphens/>
      <w:spacing w:before="120" w:after="120"/>
      <w:outlineLvl w:val="1"/>
    </w:p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semiHidden/>
    <w:rsid w:val="001B3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B382F"/>
    <w:rPr>
      <w:rFonts w:ascii="Tahoma" w:hAnsi="Tahoma" w:cs="Tahoma"/>
      <w:sz w:val="16"/>
      <w:szCs w:val="16"/>
    </w:rPr>
  </w:style>
  <w:style w:type="character" w:styleId="ac">
    <w:name w:val="Hyperlink"/>
    <w:rsid w:val="000F5039"/>
    <w:rPr>
      <w:rFonts w:cs="Times New Roman"/>
      <w:color w:val="0000FF"/>
      <w:u w:val="single"/>
    </w:rPr>
  </w:style>
  <w:style w:type="paragraph" w:customStyle="1" w:styleId="ConsPlusNormal">
    <w:name w:val="ConsPlusNormal"/>
    <w:rsid w:val="00BB1C0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A687611F084B10889F50E443456BBB361C4DC4553FD18B0F07D288E16F71FF013C46F32F83A08F6E03F8k8z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CA687611F084B10889F50E443456BBB361C4DC4553FD18B0F07D288E16F71FF013C46F32F83A08F6E07F8k8z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A687611F084B10889F50E443456BBB361C4DC4553FD18B0F07D288E16F71FF013C46F32F83A08F6E03F8k8z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7157FC-5696-4834-BD6D-293D6E8C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6419</CharactersWithSpaces>
  <SharedDoc>false</SharedDoc>
  <HLinks>
    <vt:vector size="18" baseType="variant">
      <vt:variant>
        <vt:i4>655450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consultantplus://offline/ref=ECA687611F084B10889F50E443456BBB361C4DC4553FD18B0F07D288E16F71FF013C46F32F83A08F6E03F8k8zDG</vt:lpwstr>
      </vt:variant>
      <vt:variant>
        <vt:lpwstr/>
      </vt:variant>
      <vt:variant>
        <vt:i4>655449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consultantplus://offline/ref=ECA687611F084B10889F50E443456BBB361C4DC4553FD18B0F07D288E16F71FF013C46F32F83A08F6E07F8k8zCG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consultantplus://offline/ref=ECA687611F084B10889F50E443456BBB361C4DC4553FD18B0F07D288E16F71FF013C46F32F83A08F6E03F8k8zDG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2018-06-20T10:16:00Z</cp:lastPrinted>
  <dcterms:created xsi:type="dcterms:W3CDTF">2018-06-25T02:16:00Z</dcterms:created>
  <dcterms:modified xsi:type="dcterms:W3CDTF">2018-06-25T02:16:00Z</dcterms:modified>
</cp:coreProperties>
</file>