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1F" w:rsidRDefault="00A52F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52F1F" w:rsidRDefault="00A52F1F">
      <w:pPr>
        <w:pStyle w:val="ConsPlusNormal"/>
        <w:outlineLvl w:val="0"/>
      </w:pPr>
    </w:p>
    <w:p w:rsidR="00A52F1F" w:rsidRDefault="00A52F1F">
      <w:pPr>
        <w:pStyle w:val="ConsPlusTitle"/>
        <w:jc w:val="center"/>
        <w:outlineLvl w:val="0"/>
      </w:pPr>
      <w:r>
        <w:t>МИНИСТЕРСТВО ПРОМЫШЛЕННОСТИ, ТОРГОВЛИ И РАЗВИТИЯ</w:t>
      </w:r>
    </w:p>
    <w:p w:rsidR="00A52F1F" w:rsidRDefault="00A52F1F">
      <w:pPr>
        <w:pStyle w:val="ConsPlusTitle"/>
        <w:jc w:val="center"/>
      </w:pPr>
      <w:r>
        <w:t>ПРЕДПРИНИМАТЕЛЬСТВА НОВОСИБИРСКОЙ ОБЛАСТИ</w:t>
      </w:r>
    </w:p>
    <w:p w:rsidR="00A52F1F" w:rsidRDefault="00A52F1F">
      <w:pPr>
        <w:pStyle w:val="ConsPlusTitle"/>
        <w:jc w:val="center"/>
      </w:pPr>
    </w:p>
    <w:p w:rsidR="00A52F1F" w:rsidRDefault="00A52F1F">
      <w:pPr>
        <w:pStyle w:val="ConsPlusTitle"/>
        <w:jc w:val="center"/>
      </w:pPr>
      <w:r>
        <w:t>ПРИКАЗ</w:t>
      </w:r>
    </w:p>
    <w:p w:rsidR="00A52F1F" w:rsidRDefault="00A52F1F">
      <w:pPr>
        <w:pStyle w:val="ConsPlusTitle"/>
        <w:jc w:val="center"/>
      </w:pPr>
      <w:r>
        <w:t>от 14 марта 2011 г. N 64</w:t>
      </w:r>
    </w:p>
    <w:p w:rsidR="00A52F1F" w:rsidRDefault="00A52F1F">
      <w:pPr>
        <w:pStyle w:val="ConsPlusTitle"/>
        <w:jc w:val="center"/>
      </w:pPr>
    </w:p>
    <w:p w:rsidR="00A52F1F" w:rsidRDefault="00A52F1F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A52F1F" w:rsidRDefault="00A52F1F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A52F1F" w:rsidRDefault="00A52F1F">
      <w:pPr>
        <w:pStyle w:val="ConsPlusTitle"/>
        <w:jc w:val="center"/>
      </w:pPr>
      <w:r>
        <w:t>В МИНИСТЕРСТВЕ ПРОМЫШЛЕННОСТИ, ТОРГОВЛИ И РАЗВИТИЯ</w:t>
      </w:r>
    </w:p>
    <w:p w:rsidR="00A52F1F" w:rsidRDefault="00A52F1F">
      <w:pPr>
        <w:pStyle w:val="ConsPlusTitle"/>
        <w:jc w:val="center"/>
      </w:pPr>
      <w:r>
        <w:t>ПРЕДПРИНИМАТЕЛЬСТВА НОВОСИБИРСКОЙ ОБЛАСТИ</w:t>
      </w:r>
    </w:p>
    <w:p w:rsidR="00A52F1F" w:rsidRDefault="00A52F1F">
      <w:pPr>
        <w:pStyle w:val="ConsPlusTitle"/>
        <w:jc w:val="center"/>
      </w:pPr>
      <w:r>
        <w:t>И УРЕГУЛИРОВАНИЮ КОНФЛИКТА ИНТЕРЕСОВ</w:t>
      </w:r>
    </w:p>
    <w:p w:rsidR="00A52F1F" w:rsidRDefault="00A52F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2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Минпромторга Новосибирской области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12.10.2011 </w:t>
            </w:r>
            <w:hyperlink r:id="rId5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17.01.2013 </w:t>
            </w:r>
            <w:hyperlink r:id="rId6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25.04.2014 </w:t>
            </w:r>
            <w:hyperlink r:id="rId7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,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18.06.2015 </w:t>
            </w:r>
            <w:hyperlink r:id="rId9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30.03.2016 </w:t>
            </w:r>
            <w:hyperlink r:id="rId10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25.01.2017 </w:t>
            </w:r>
            <w:hyperlink r:id="rId1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25.06.2018 </w:t>
            </w:r>
            <w:hyperlink r:id="rId12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24.06.2021 </w:t>
            </w:r>
            <w:hyperlink r:id="rId13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4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20.09.2022 </w:t>
            </w:r>
            <w:hyperlink r:id="rId15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26.12.2022 </w:t>
            </w:r>
            <w:hyperlink r:id="rId16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25.09.2023 </w:t>
            </w:r>
            <w:hyperlink r:id="rId17">
              <w:r>
                <w:rPr>
                  <w:color w:val="0000FF"/>
                </w:rPr>
                <w:t>N 300-НПА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</w:tr>
    </w:tbl>
    <w:p w:rsidR="00A52F1F" w:rsidRDefault="00A52F1F">
      <w:pPr>
        <w:pStyle w:val="ConsPlusNormal"/>
        <w:jc w:val="center"/>
      </w:pPr>
    </w:p>
    <w:p w:rsidR="00A52F1F" w:rsidRDefault="00A52F1F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приказываю: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1. Образовать комиссию 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интересов, утвердить прилагаемый </w:t>
      </w:r>
      <w:hyperlink w:anchor="P41">
        <w:r>
          <w:rPr>
            <w:color w:val="0000FF"/>
          </w:rPr>
          <w:t>состав</w:t>
        </w:r>
      </w:hyperlink>
      <w:r>
        <w:t>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90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3. Определить ответственным за работу по профилактике коррупционных и иных правонарушений в министерстве промышленности, торговли и развития предпринимательства Новосибирской области Полякову Евгению Викторовну, начальника отдела организационной и кадровой работы министерства промышленности, торговли и развития предпринимательства Новосибирской области.</w:t>
      </w:r>
    </w:p>
    <w:p w:rsidR="00A52F1F" w:rsidRDefault="00A52F1F">
      <w:pPr>
        <w:pStyle w:val="ConsPlusNormal"/>
        <w:jc w:val="both"/>
      </w:pPr>
      <w:r>
        <w:t xml:space="preserve">(в ред. приказов Минпромторга Новосибирской области от 17.01.2013 </w:t>
      </w:r>
      <w:hyperlink r:id="rId20">
        <w:r>
          <w:rPr>
            <w:color w:val="0000FF"/>
          </w:rPr>
          <w:t>N 6</w:t>
        </w:r>
      </w:hyperlink>
      <w:r>
        <w:t xml:space="preserve">, от 28.01.2015 </w:t>
      </w:r>
      <w:hyperlink r:id="rId21">
        <w:r>
          <w:rPr>
            <w:color w:val="0000FF"/>
          </w:rPr>
          <w:t>N 20</w:t>
        </w:r>
      </w:hyperlink>
      <w:r>
        <w:t>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jc w:val="right"/>
      </w:pPr>
      <w:r>
        <w:t>Министр</w:t>
      </w:r>
    </w:p>
    <w:p w:rsidR="00A52F1F" w:rsidRDefault="00A52F1F">
      <w:pPr>
        <w:pStyle w:val="ConsPlusNormal"/>
        <w:jc w:val="right"/>
      </w:pPr>
      <w:r>
        <w:t>С.Н.СЕМКА</w:t>
      </w: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jc w:val="right"/>
        <w:outlineLvl w:val="0"/>
      </w:pPr>
      <w:r>
        <w:lastRenderedPageBreak/>
        <w:t>Утвержден</w:t>
      </w:r>
    </w:p>
    <w:p w:rsidR="00A52F1F" w:rsidRDefault="00A52F1F">
      <w:pPr>
        <w:pStyle w:val="ConsPlusNormal"/>
        <w:jc w:val="right"/>
      </w:pPr>
      <w:r>
        <w:t>приказом</w:t>
      </w:r>
    </w:p>
    <w:p w:rsidR="00A52F1F" w:rsidRDefault="00A52F1F">
      <w:pPr>
        <w:pStyle w:val="ConsPlusNormal"/>
        <w:jc w:val="right"/>
      </w:pPr>
      <w:r>
        <w:t>министерства промышленности, торговли</w:t>
      </w:r>
    </w:p>
    <w:p w:rsidR="00A52F1F" w:rsidRDefault="00A52F1F">
      <w:pPr>
        <w:pStyle w:val="ConsPlusNormal"/>
        <w:jc w:val="right"/>
      </w:pPr>
      <w:r>
        <w:t>и развития предпринимательства</w:t>
      </w:r>
    </w:p>
    <w:p w:rsidR="00A52F1F" w:rsidRDefault="00A52F1F">
      <w:pPr>
        <w:pStyle w:val="ConsPlusNormal"/>
        <w:jc w:val="right"/>
      </w:pPr>
      <w:r>
        <w:t>Новосибирской области</w:t>
      </w:r>
    </w:p>
    <w:p w:rsidR="00A52F1F" w:rsidRDefault="00A52F1F">
      <w:pPr>
        <w:pStyle w:val="ConsPlusNormal"/>
        <w:jc w:val="right"/>
      </w:pPr>
      <w:r>
        <w:t>от 14.03.2011 N 64</w:t>
      </w: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Title"/>
        <w:jc w:val="center"/>
      </w:pPr>
      <w:bookmarkStart w:id="0" w:name="P41"/>
      <w:bookmarkEnd w:id="0"/>
      <w:r>
        <w:t>СОСТАВ</w:t>
      </w:r>
    </w:p>
    <w:p w:rsidR="00A52F1F" w:rsidRDefault="00A52F1F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A52F1F" w:rsidRDefault="00A52F1F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A52F1F" w:rsidRDefault="00A52F1F">
      <w:pPr>
        <w:pStyle w:val="ConsPlusTitle"/>
        <w:jc w:val="center"/>
      </w:pPr>
      <w:r>
        <w:t>В МИНИСТЕРСТВЕ ПРОМЫШЛЕННОСТИ, ТОРГОВЛИ И РАЗВИТИЯ</w:t>
      </w:r>
    </w:p>
    <w:p w:rsidR="00A52F1F" w:rsidRDefault="00A52F1F">
      <w:pPr>
        <w:pStyle w:val="ConsPlusTitle"/>
        <w:jc w:val="center"/>
      </w:pPr>
      <w:r>
        <w:t>ПРЕДПРИНИМАТЕЛЬСТВА НОВОСИБИРСКОЙ ОБЛАСТИ</w:t>
      </w:r>
    </w:p>
    <w:p w:rsidR="00A52F1F" w:rsidRDefault="00A52F1F">
      <w:pPr>
        <w:pStyle w:val="ConsPlusTitle"/>
        <w:jc w:val="center"/>
      </w:pPr>
      <w:r>
        <w:t>И УРЕГУЛИРОВАНИЮ КОНФЛИКТА ИНТЕРЕСОВ</w:t>
      </w:r>
    </w:p>
    <w:p w:rsidR="00A52F1F" w:rsidRDefault="00A52F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2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Минпромторга Новосибирской области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22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25.09.2023 </w:t>
            </w:r>
            <w:hyperlink r:id="rId23">
              <w:r>
                <w:rPr>
                  <w:color w:val="0000FF"/>
                </w:rPr>
                <w:t>N 300-НПА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</w:tr>
    </w:tbl>
    <w:p w:rsidR="00A52F1F" w:rsidRDefault="00A52F1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96"/>
        <w:gridCol w:w="6066"/>
      </w:tblGrid>
      <w:tr w:rsidR="00A52F1F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</w:pPr>
            <w:r>
              <w:t>Рягузов</w:t>
            </w:r>
          </w:p>
          <w:p w:rsidR="00A52F1F" w:rsidRDefault="00A52F1F">
            <w:pPr>
              <w:pStyle w:val="ConsPlusNormal"/>
            </w:pPr>
            <w:r>
              <w:t>Денис Евгеньевич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both"/>
            </w:pPr>
            <w:r>
              <w:t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Новосибирской, председатель комиссии;</w:t>
            </w:r>
          </w:p>
        </w:tc>
      </w:tr>
      <w:tr w:rsidR="00A52F1F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</w:pPr>
            <w:r>
              <w:t>Амосова</w:t>
            </w:r>
          </w:p>
          <w:p w:rsidR="00A52F1F" w:rsidRDefault="00A52F1F">
            <w:pPr>
              <w:pStyle w:val="ConsPlusNormal"/>
            </w:pPr>
            <w:r>
              <w:t>Анна Николаевна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both"/>
            </w:pPr>
            <w:r>
              <w:t>заместитель начальника управления - начальник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заместитель председателя комиссии;</w:t>
            </w:r>
          </w:p>
        </w:tc>
      </w:tr>
      <w:tr w:rsidR="00A52F1F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</w:pPr>
            <w:r>
              <w:t>Полякова</w:t>
            </w:r>
          </w:p>
          <w:p w:rsidR="00A52F1F" w:rsidRDefault="00A52F1F">
            <w:pPr>
              <w:pStyle w:val="ConsPlusNormal"/>
            </w:pPr>
            <w:r>
              <w:t>Евгения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both"/>
            </w:pPr>
            <w:r>
              <w:t>начальник отдела организационной и кадровой работы министерства промышленности, торговли и развития предпринимательства Новосибирской области, секретарь комиссии;</w:t>
            </w:r>
          </w:p>
        </w:tc>
      </w:tr>
      <w:tr w:rsidR="00A52F1F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</w:pPr>
            <w:r>
              <w:t>Гагаркина</w:t>
            </w:r>
          </w:p>
          <w:p w:rsidR="00A52F1F" w:rsidRDefault="00A52F1F">
            <w:pPr>
              <w:pStyle w:val="ConsPlusNormal"/>
            </w:pPr>
            <w:r>
              <w:t>Анастасия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both"/>
            </w:pPr>
            <w:r>
              <w:t>консультант - юрист отдела организационной и кадровой работы министерства промышленности, торговли и развития предпринимательства Новосибирской области;</w:t>
            </w:r>
          </w:p>
        </w:tc>
      </w:tr>
      <w:tr w:rsidR="00A52F1F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</w:pPr>
            <w:r>
              <w:t>Безрядин</w:t>
            </w:r>
          </w:p>
          <w:p w:rsidR="00A52F1F" w:rsidRDefault="00A52F1F">
            <w:pPr>
              <w:pStyle w:val="ConsPlusNormal"/>
            </w:pPr>
            <w:r>
              <w:t>Дмитрий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both"/>
            </w:pPr>
            <w:r>
              <w:t>доцент кафедры земельного, экологического и трудового права Новосибирского государственного аграрного университета (по согласованию);</w:t>
            </w:r>
          </w:p>
        </w:tc>
      </w:tr>
      <w:tr w:rsidR="00A52F1F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</w:pPr>
            <w:r>
              <w:t>Зенков</w:t>
            </w:r>
          </w:p>
          <w:p w:rsidR="00A52F1F" w:rsidRDefault="00A52F1F">
            <w:pPr>
              <w:pStyle w:val="ConsPlusNormal"/>
            </w:pPr>
            <w:r>
              <w:t>Максим Юрьевич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both"/>
            </w:pPr>
            <w:r>
              <w:t>доцент кафедры государственного и муниципального управления Сибирского института управления - филиала ФГБОУ ВПО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A52F1F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both"/>
            </w:pPr>
            <w:r>
              <w:t xml:space="preserve">Представитель отдела по профилактике коррупционных и иных правонарушений администрации Губернатора </w:t>
            </w:r>
            <w:r>
              <w:lastRenderedPageBreak/>
              <w:t>Новосибирской области и Правительства Новосибирской области (по согласованию)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A52F1F" w:rsidRDefault="00A52F1F">
            <w:pPr>
              <w:pStyle w:val="ConsPlusNormal"/>
              <w:jc w:val="both"/>
            </w:pPr>
            <w:r>
              <w:t>член комиссии.</w:t>
            </w:r>
          </w:p>
        </w:tc>
      </w:tr>
    </w:tbl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jc w:val="right"/>
        <w:outlineLvl w:val="0"/>
      </w:pPr>
      <w:r>
        <w:t>Утвержден</w:t>
      </w:r>
    </w:p>
    <w:p w:rsidR="00A52F1F" w:rsidRDefault="00A52F1F">
      <w:pPr>
        <w:pStyle w:val="ConsPlusNormal"/>
        <w:jc w:val="right"/>
      </w:pPr>
      <w:r>
        <w:t>приказом</w:t>
      </w:r>
    </w:p>
    <w:p w:rsidR="00A52F1F" w:rsidRDefault="00A52F1F">
      <w:pPr>
        <w:pStyle w:val="ConsPlusNormal"/>
        <w:jc w:val="right"/>
      </w:pPr>
      <w:r>
        <w:t>министерства промышленности, торговли</w:t>
      </w:r>
    </w:p>
    <w:p w:rsidR="00A52F1F" w:rsidRDefault="00A52F1F">
      <w:pPr>
        <w:pStyle w:val="ConsPlusNormal"/>
        <w:jc w:val="right"/>
      </w:pPr>
      <w:r>
        <w:t>и развития предпринимательства</w:t>
      </w:r>
    </w:p>
    <w:p w:rsidR="00A52F1F" w:rsidRDefault="00A52F1F">
      <w:pPr>
        <w:pStyle w:val="ConsPlusNormal"/>
        <w:jc w:val="right"/>
      </w:pPr>
      <w:r>
        <w:t>Новосибирской области</w:t>
      </w:r>
    </w:p>
    <w:p w:rsidR="00A52F1F" w:rsidRDefault="00A52F1F">
      <w:pPr>
        <w:pStyle w:val="ConsPlusNormal"/>
        <w:jc w:val="right"/>
      </w:pPr>
      <w:r>
        <w:t>от 14.03.2011 N 64</w:t>
      </w: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Title"/>
        <w:jc w:val="center"/>
      </w:pPr>
      <w:bookmarkStart w:id="1" w:name="P90"/>
      <w:bookmarkEnd w:id="1"/>
      <w:r>
        <w:t>ПОРЯДОК</w:t>
      </w:r>
    </w:p>
    <w:p w:rsidR="00A52F1F" w:rsidRDefault="00A52F1F">
      <w:pPr>
        <w:pStyle w:val="ConsPlusTitle"/>
        <w:jc w:val="center"/>
      </w:pPr>
      <w:r>
        <w:t>РАБОТЫ КОМИССИИ ПО СОБЛЮДЕНИЮ ТРЕБОВАНИЙ К СЛУЖЕБНОМУ</w:t>
      </w:r>
    </w:p>
    <w:p w:rsidR="00A52F1F" w:rsidRDefault="00A52F1F">
      <w:pPr>
        <w:pStyle w:val="ConsPlusTitle"/>
        <w:jc w:val="center"/>
      </w:pPr>
      <w:r>
        <w:t>ПОВЕДЕНИЮ ГОСУДАРСТВЕННЫХ ГРАЖДАНСКИХ СЛУЖАЩИХ</w:t>
      </w:r>
    </w:p>
    <w:p w:rsidR="00A52F1F" w:rsidRDefault="00A52F1F">
      <w:pPr>
        <w:pStyle w:val="ConsPlusTitle"/>
        <w:jc w:val="center"/>
      </w:pPr>
      <w:r>
        <w:t>НОВОСИБИРСКОЙ ОБЛАСТИ В МИНИСТЕРСТВЕ ПРОМЫШЛЕННОСТИ,</w:t>
      </w:r>
    </w:p>
    <w:p w:rsidR="00A52F1F" w:rsidRDefault="00A52F1F">
      <w:pPr>
        <w:pStyle w:val="ConsPlusTitle"/>
        <w:jc w:val="center"/>
      </w:pPr>
      <w:r>
        <w:t>ТОРГОВЛИ И РАЗВИТИЯ ПРЕДПРИНИМАТЕЛЬСТВА НОВОСИБИРСКОЙ</w:t>
      </w:r>
    </w:p>
    <w:p w:rsidR="00A52F1F" w:rsidRDefault="00A52F1F">
      <w:pPr>
        <w:pStyle w:val="ConsPlusTitle"/>
        <w:jc w:val="center"/>
      </w:pPr>
      <w:r>
        <w:t>ОБЛАСТИ И УРЕГУЛИРОВАНИЮ КОНФЛИКТА ИНТЕРЕСОВ</w:t>
      </w:r>
    </w:p>
    <w:p w:rsidR="00A52F1F" w:rsidRDefault="00A52F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2F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Минпромторга Новосибирской области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25.04.2014 </w:t>
            </w:r>
            <w:hyperlink r:id="rId24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28.01.2015 </w:t>
            </w:r>
            <w:hyperlink r:id="rId25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18.06.2015 </w:t>
            </w:r>
            <w:hyperlink r:id="rId26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A52F1F" w:rsidRDefault="00A52F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30.03.2016 </w:t>
            </w:r>
            <w:hyperlink r:id="rId27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2F1F" w:rsidRDefault="00A52F1F">
            <w:pPr>
              <w:pStyle w:val="ConsPlusNormal"/>
            </w:pPr>
          </w:p>
        </w:tc>
      </w:tr>
    </w:tbl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  <w:r>
        <w:t xml:space="preserve">1. Порядок работы комиссии 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 (далее - комиссия) разработан в соответствии с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 (далее - Положение о комиссиях в государственных органах), </w:t>
      </w:r>
      <w:hyperlink r:id="rId30">
        <w:r>
          <w:rPr>
            <w:color w:val="0000FF"/>
          </w:rPr>
          <w:t>приказом</w:t>
        </w:r>
      </w:hyperlink>
      <w:r>
        <w:t xml:space="preserve"> министерства промышленности, торговли и развития предпринимательства Новосибирской области (далее - министерство) от 14.03.2011 N 63 "Об утверждении Положения о комиссии по соблюдению требований к служебному поведению государственных гражданских служащих Новосибирской области в министерстве промышленности, торговли и развития предпринимательства Новосибирской области и урегулированию конфликта интересов" (далее - Положение о комиссии).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 (далее - гражданских служащих), замещающих должности государственной гражданской службы (далее - должности гражданской службы) в министерстве.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3. 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lastRenderedPageBreak/>
        <w:t xml:space="preserve">4. В заседаниях комиссии с правом совещательного голоса участвуют лица в соответствии с требованиями, установленными </w:t>
      </w:r>
      <w:hyperlink r:id="rId31">
        <w:r>
          <w:rPr>
            <w:color w:val="0000FF"/>
          </w:rPr>
          <w:t>пунктом 7</w:t>
        </w:r>
      </w:hyperlink>
      <w:r>
        <w:t xml:space="preserve"> Положения о комиссии.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 допускается.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8. Основания для проведения заседания комиссии установлены </w:t>
      </w:r>
      <w:hyperlink r:id="rId32">
        <w:r>
          <w:rPr>
            <w:color w:val="0000FF"/>
          </w:rPr>
          <w:t>пунктом 10</w:t>
        </w:r>
      </w:hyperlink>
      <w:r>
        <w:t xml:space="preserve"> Положения о комиссии.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9. При поступлении информации, являющейся основанием для проведения заседания комиссии, председатель комиссии: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r:id="rId33">
        <w:r>
          <w:rPr>
            <w:color w:val="0000FF"/>
          </w:rPr>
          <w:t>пунктами 13.1</w:t>
        </w:r>
      </w:hyperlink>
      <w:r>
        <w:t xml:space="preserve"> и </w:t>
      </w:r>
      <w:hyperlink r:id="rId34">
        <w:r>
          <w:rPr>
            <w:color w:val="0000FF"/>
          </w:rPr>
          <w:t>13.2</w:t>
        </w:r>
      </w:hyperlink>
      <w:r>
        <w:t xml:space="preserve"> Положения о комиссии;</w:t>
      </w:r>
    </w:p>
    <w:p w:rsidR="00A52F1F" w:rsidRDefault="00A52F1F">
      <w:pPr>
        <w:pStyle w:val="ConsPlusNormal"/>
        <w:jc w:val="both"/>
      </w:pPr>
      <w:r>
        <w:t xml:space="preserve">(в ред. приказов Минпромторга Новосибирской области от 28.01.2015 </w:t>
      </w:r>
      <w:hyperlink r:id="rId35">
        <w:r>
          <w:rPr>
            <w:color w:val="0000FF"/>
          </w:rPr>
          <w:t>N 20</w:t>
        </w:r>
      </w:hyperlink>
      <w:r>
        <w:t xml:space="preserve">, от 30.03.2016 </w:t>
      </w:r>
      <w:hyperlink r:id="rId36">
        <w:r>
          <w:rPr>
            <w:color w:val="0000FF"/>
          </w:rPr>
          <w:t>N 69</w:t>
        </w:r>
      </w:hyperlink>
      <w:r>
        <w:t>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министерство, и с результатами ее проверки;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r:id="rId37">
        <w:r>
          <w:rPr>
            <w:color w:val="0000FF"/>
          </w:rPr>
          <w:t>подпункте 2 пункта 7</w:t>
        </w:r>
      </w:hyperlink>
      <w:r>
        <w:t xml:space="preserve"> Положения о комиссии,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9.1. Заседание комиссии по рассмотрению заявлений, указанных в </w:t>
      </w:r>
      <w:hyperlink r:id="rId38">
        <w:r>
          <w:rPr>
            <w:color w:val="0000FF"/>
          </w:rPr>
          <w:t>абзацах третьем</w:t>
        </w:r>
      </w:hyperlink>
      <w:r>
        <w:t xml:space="preserve"> и </w:t>
      </w:r>
      <w:hyperlink r:id="rId39">
        <w:r>
          <w:rPr>
            <w:color w:val="0000FF"/>
          </w:rPr>
          <w:t>четвертом подпункта 2 пункта 10</w:t>
        </w:r>
      </w:hyperlink>
      <w:r>
        <w:t xml:space="preserve"> Положения о комиссии,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52F1F" w:rsidRDefault="00A52F1F">
      <w:pPr>
        <w:pStyle w:val="ConsPlusNormal"/>
        <w:jc w:val="both"/>
      </w:pPr>
      <w:r>
        <w:t xml:space="preserve">(п. 9.1 введен </w:t>
      </w:r>
      <w:hyperlink r:id="rId40">
        <w:r>
          <w:rPr>
            <w:color w:val="0000FF"/>
          </w:rPr>
          <w:t>приказом</w:t>
        </w:r>
      </w:hyperlink>
      <w:r>
        <w:t xml:space="preserve"> Минпромторга Новосибирской области от 28.01.2015 N 20; 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30.03.2016 N 69)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9.2. Уведомление, указанное в </w:t>
      </w:r>
      <w:hyperlink r:id="rId42">
        <w:r>
          <w:rPr>
            <w:color w:val="0000FF"/>
          </w:rPr>
          <w:t>подпункте 5 пункта 10</w:t>
        </w:r>
      </w:hyperlink>
      <w:r>
        <w:t xml:space="preserve"> Положения о комиссии, как правило, рассматривается на очередном (плановом) заседании комиссии.</w:t>
      </w:r>
    </w:p>
    <w:p w:rsidR="00A52F1F" w:rsidRDefault="00A52F1F">
      <w:pPr>
        <w:pStyle w:val="ConsPlusNormal"/>
        <w:jc w:val="both"/>
      </w:pPr>
      <w:r>
        <w:t xml:space="preserve">(п. 9.2 введен </w:t>
      </w:r>
      <w:hyperlink r:id="rId43">
        <w:r>
          <w:rPr>
            <w:color w:val="0000FF"/>
          </w:rPr>
          <w:t>приказом</w:t>
        </w:r>
      </w:hyperlink>
      <w:r>
        <w:t xml:space="preserve"> Минпромторга Новосибирской области от 28.01.2015 N 20)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10.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r:id="rId44">
        <w:r>
          <w:rPr>
            <w:color w:val="0000FF"/>
          </w:rPr>
          <w:t>подпунктом 2 пункта 10</w:t>
        </w:r>
      </w:hyperlink>
      <w:r>
        <w:t xml:space="preserve"> Положения о комиссии.</w:t>
      </w:r>
    </w:p>
    <w:p w:rsidR="00A52F1F" w:rsidRDefault="00A52F1F">
      <w:pPr>
        <w:pStyle w:val="ConsPlusNormal"/>
        <w:jc w:val="both"/>
      </w:pPr>
      <w:r>
        <w:lastRenderedPageBreak/>
        <w:t xml:space="preserve">(п. 10 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30.03.2016 N 69)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11. На заседании комиссии заслушиваются пояснения гражданского служащего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52F1F" w:rsidRDefault="00A52F1F">
      <w:pPr>
        <w:pStyle w:val="ConsPlusNormal"/>
        <w:jc w:val="both"/>
      </w:pPr>
      <w:r>
        <w:t xml:space="preserve">(п. 11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28.01.2015 N 20)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13. По итогам рассмотрения вопросов, указанных в </w:t>
      </w:r>
      <w:hyperlink r:id="rId47">
        <w:r>
          <w:rPr>
            <w:color w:val="0000FF"/>
          </w:rPr>
          <w:t>подпунктах 1</w:t>
        </w:r>
      </w:hyperlink>
      <w:r>
        <w:t xml:space="preserve">, </w:t>
      </w:r>
      <w:hyperlink r:id="rId48">
        <w:r>
          <w:rPr>
            <w:color w:val="0000FF"/>
          </w:rPr>
          <w:t>2</w:t>
        </w:r>
      </w:hyperlink>
      <w:r>
        <w:t xml:space="preserve">, </w:t>
      </w:r>
      <w:hyperlink r:id="rId49">
        <w:r>
          <w:rPr>
            <w:color w:val="0000FF"/>
          </w:rPr>
          <w:t>4</w:t>
        </w:r>
      </w:hyperlink>
      <w:r>
        <w:t xml:space="preserve"> и </w:t>
      </w:r>
      <w:hyperlink r:id="rId50">
        <w:r>
          <w:rPr>
            <w:color w:val="0000FF"/>
          </w:rPr>
          <w:t>5 пункта 10</w:t>
        </w:r>
      </w:hyperlink>
      <w:r>
        <w:t xml:space="preserve"> Положения о комиссии, и при наличии к тому оснований комиссия может принять иное решение, чем это предусмотрено </w:t>
      </w:r>
      <w:hyperlink r:id="rId51">
        <w:r>
          <w:rPr>
            <w:color w:val="0000FF"/>
          </w:rPr>
          <w:t>пунктами 17</w:t>
        </w:r>
      </w:hyperlink>
      <w:r>
        <w:t xml:space="preserve"> - </w:t>
      </w:r>
      <w:hyperlink r:id="rId52">
        <w:r>
          <w:rPr>
            <w:color w:val="0000FF"/>
          </w:rPr>
          <w:t>20</w:t>
        </w:r>
      </w:hyperlink>
      <w:r>
        <w:t xml:space="preserve">, </w:t>
      </w:r>
      <w:hyperlink r:id="rId53">
        <w:r>
          <w:rPr>
            <w:color w:val="0000FF"/>
          </w:rPr>
          <w:t>20.1</w:t>
        </w:r>
      </w:hyperlink>
      <w:r>
        <w:t xml:space="preserve"> - </w:t>
      </w:r>
      <w:hyperlink r:id="rId54">
        <w:r>
          <w:rPr>
            <w:color w:val="0000FF"/>
          </w:rPr>
          <w:t>20.3</w:t>
        </w:r>
      </w:hyperlink>
      <w:r>
        <w:t xml:space="preserve"> и </w:t>
      </w:r>
      <w:hyperlink r:id="rId55">
        <w:r>
          <w:rPr>
            <w:color w:val="0000FF"/>
          </w:rPr>
          <w:t>21.1</w:t>
        </w:r>
      </w:hyperlink>
      <w:r>
        <w:t xml:space="preserve"> Положения о комиссии. Основания и мотивы принятия такого решения должны быть отражены в протоколе заседания комиссии.</w:t>
      </w:r>
    </w:p>
    <w:p w:rsidR="00A52F1F" w:rsidRDefault="00A52F1F">
      <w:pPr>
        <w:pStyle w:val="ConsPlusNormal"/>
        <w:jc w:val="both"/>
      </w:pPr>
      <w:r>
        <w:t xml:space="preserve">(в ред. приказов Минпромторга Новосибирской области от 18.06.2015 </w:t>
      </w:r>
      <w:hyperlink r:id="rId56">
        <w:r>
          <w:rPr>
            <w:color w:val="0000FF"/>
          </w:rPr>
          <w:t>N 153</w:t>
        </w:r>
      </w:hyperlink>
      <w:r>
        <w:t xml:space="preserve">, от 30.03.2016 </w:t>
      </w:r>
      <w:hyperlink r:id="rId57">
        <w:r>
          <w:rPr>
            <w:color w:val="0000FF"/>
          </w:rPr>
          <w:t>N 69</w:t>
        </w:r>
      </w:hyperlink>
      <w:r>
        <w:t>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13.1. Утратил силу. - </w:t>
      </w:r>
      <w:hyperlink r:id="rId58">
        <w:r>
          <w:rPr>
            <w:color w:val="0000FF"/>
          </w:rPr>
          <w:t>Приказ</w:t>
        </w:r>
      </w:hyperlink>
      <w:r>
        <w:t xml:space="preserve"> Минпромторга Новосибирской области от 18.06.2015 N 153.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14. По итогам рассмотрения вопроса, предусмотренного </w:t>
      </w:r>
      <w:hyperlink r:id="rId59">
        <w:r>
          <w:rPr>
            <w:color w:val="0000FF"/>
          </w:rPr>
          <w:t>подпунктом 3 пункта 10</w:t>
        </w:r>
      </w:hyperlink>
      <w:r>
        <w:t xml:space="preserve"> Положения о комиссии, комиссия принимает соответствующее решение.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15. Решения комиссии по вопросам, указанным в </w:t>
      </w:r>
      <w:hyperlink r:id="rId60">
        <w:r>
          <w:rPr>
            <w:color w:val="0000FF"/>
          </w:rPr>
          <w:t>пункте 10</w:t>
        </w:r>
      </w:hyperlink>
      <w:r>
        <w:t xml:space="preserve"> Положения о комиссии,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16. Решения комиссии оформляются протоколами, которые подписывают члены комиссии, принимавшие участие в ее заседании.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17. Протокол заседания комиссии оформляется в соответствии с требованиями, указанными в </w:t>
      </w:r>
      <w:hyperlink r:id="rId61">
        <w:r>
          <w:rPr>
            <w:color w:val="0000FF"/>
          </w:rPr>
          <w:t>пункте 25</w:t>
        </w:r>
      </w:hyperlink>
      <w:r>
        <w:t xml:space="preserve"> Положения о комиссии.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18.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19. Копии протокола заседания комиссии в семидневный срок со дня заседания направляются министру промышленности, торговли и развития предпринимательства Новосибирской области (далее - министру), полностью или в виде выписок из него - гражданскому служащему.</w:t>
      </w:r>
    </w:p>
    <w:p w:rsidR="00A52F1F" w:rsidRDefault="00A52F1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30.03.2016 N 69)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20.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>21.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A52F1F" w:rsidRDefault="00A52F1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28.01.2015 N 20)</w:t>
      </w:r>
    </w:p>
    <w:p w:rsidR="00A52F1F" w:rsidRDefault="00A52F1F">
      <w:pPr>
        <w:pStyle w:val="ConsPlusNormal"/>
        <w:spacing w:before="220"/>
        <w:ind w:firstLine="540"/>
        <w:jc w:val="both"/>
      </w:pPr>
      <w:r>
        <w:t xml:space="preserve">22.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</w:t>
      </w:r>
      <w:r>
        <w:lastRenderedPageBreak/>
        <w:t>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организационной и кадровой работы министерства.</w:t>
      </w:r>
    </w:p>
    <w:p w:rsidR="00A52F1F" w:rsidRDefault="00A52F1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Минпромторга Новосибирской области от 28.01.2015 N 20)</w:t>
      </w: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ind w:firstLine="540"/>
        <w:jc w:val="both"/>
      </w:pPr>
    </w:p>
    <w:p w:rsidR="00A52F1F" w:rsidRDefault="00A52F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047" w:rsidRDefault="00704047">
      <w:bookmarkStart w:id="2" w:name="_GoBack"/>
      <w:bookmarkEnd w:id="2"/>
    </w:p>
    <w:sectPr w:rsidR="00704047" w:rsidSect="001D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1F"/>
    <w:rsid w:val="00704047"/>
    <w:rsid w:val="00A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D945B-197E-44B6-9036-1A158E57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F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2F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2F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0D14B7D9B280BA72E813A5F35697CC5D4F44686F59D91AD88861EFEB9E187BAF376137562BF6B829D3F307FC70F5C6F7C54B98CD7F91283768AADFDo3H" TargetMode="External"/><Relationship Id="rId21" Type="http://schemas.openxmlformats.org/officeDocument/2006/relationships/hyperlink" Target="consultantplus://offline/ref=A0D14B7D9B280BA72E813A5F35697CC5D4F44686FA9792AA89861EFEB9E187BAF376137562BF6B829D3F3070C70F5C6F7C54B98CD7F91283768AADFDo3H" TargetMode="External"/><Relationship Id="rId34" Type="http://schemas.openxmlformats.org/officeDocument/2006/relationships/hyperlink" Target="consultantplus://offline/ref=A0D14B7D9B280BA72E813A5F35697CC5D4F44686FC9A99AE878F43F4B1B88BB8F4794C6265F667839D3F3177C450597A6D0CB68DCAE6129C6A88AFD2F0o6H" TargetMode="External"/><Relationship Id="rId42" Type="http://schemas.openxmlformats.org/officeDocument/2006/relationships/hyperlink" Target="consultantplus://offline/ref=A0D14B7D9B280BA72E813A5F35697CC5D4F44686FC9A99AE878F43F4B1B88BB8F4794C6265F667839D3F307FCB50597A6D0CB68DCAE6129C6A88AFD2F0o6H" TargetMode="External"/><Relationship Id="rId47" Type="http://schemas.openxmlformats.org/officeDocument/2006/relationships/hyperlink" Target="consultantplus://offline/ref=A0D14B7D9B280BA72E813A5F35697CC5D4F44686FC9A99AE878F43F4B1B88BB8F4794C6265F667839D3F3075CC50597A6D0CB68DCAE6129C6A88AFD2F0o6H" TargetMode="External"/><Relationship Id="rId50" Type="http://schemas.openxmlformats.org/officeDocument/2006/relationships/hyperlink" Target="consultantplus://offline/ref=A0D14B7D9B280BA72E813A5F35697CC5D4F44686FC9A99AE878F43F4B1B88BB8F4794C6265F667839D3F3175CE50597A6D0CB68DCAE6129C6A88AFD2F0o6H" TargetMode="External"/><Relationship Id="rId55" Type="http://schemas.openxmlformats.org/officeDocument/2006/relationships/hyperlink" Target="consultantplus://offline/ref=A0D14B7D9B280BA72E813A5F35697CC5D4F44686FC9A99AE878F43F4B1B88BB8F4794C6265F667839D3F3174C850597A6D0CB68DCAE6129C6A88AFD2F0o6H" TargetMode="External"/><Relationship Id="rId63" Type="http://schemas.openxmlformats.org/officeDocument/2006/relationships/hyperlink" Target="consultantplus://offline/ref=A0D14B7D9B280BA72E813A5F35697CC5D4F44686FA9792AA89861EFEB9E187BAF376137562BF6B829D3F3273C70F5C6F7C54B98CD7F91283768AADFDo3H" TargetMode="External"/><Relationship Id="rId7" Type="http://schemas.openxmlformats.org/officeDocument/2006/relationships/hyperlink" Target="consultantplus://offline/ref=A0D14B7D9B280BA72E813A5F35697CC5D4F44686FA9E92A984861EFEB9E187BAF376137562BF6B829D3F3073C70F5C6F7C54B98CD7F91283768AADFDo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D14B7D9B280BA72E813A5F35697CC5D4F44686FC9A96A7898A43F4B1B88BB8F4794C6265F667839D3F3076C950597A6D0CB68DCAE6129C6A88AFD2F0o6H" TargetMode="External"/><Relationship Id="rId29" Type="http://schemas.openxmlformats.org/officeDocument/2006/relationships/hyperlink" Target="consultantplus://offline/ref=A0D14B7D9B280BA72E813A5F35697CC5D4F44686FC9A94A9888E43F4B1B88BB8F4794C6277F63F8F9F3C2E77CD450F2B2BF5oAH" TargetMode="External"/><Relationship Id="rId11" Type="http://schemas.openxmlformats.org/officeDocument/2006/relationships/hyperlink" Target="consultantplus://offline/ref=A0D14B7D9B280BA72E813A5F35697CC5D4F44686F49993A782861EFEB9E187BAF376137562BF6B829D3F3073C70F5C6F7C54B98CD7F91283768AADFDo3H" TargetMode="External"/><Relationship Id="rId24" Type="http://schemas.openxmlformats.org/officeDocument/2006/relationships/hyperlink" Target="consultantplus://offline/ref=A0D14B7D9B280BA72E813A5F35697CC5D4F44686FA9E92A984861EFEB9E187BAF376137562BF6B829D3F3071C70F5C6F7C54B98CD7F91283768AADFDo3H" TargetMode="External"/><Relationship Id="rId32" Type="http://schemas.openxmlformats.org/officeDocument/2006/relationships/hyperlink" Target="consultantplus://offline/ref=A0D14B7D9B280BA72E813A5F35697CC5D4F44686FC9A99AE878F43F4B1B88BB8F4794C6265F667839D3F3074C550597A6D0CB68DCAE6129C6A88AFD2F0o6H" TargetMode="External"/><Relationship Id="rId37" Type="http://schemas.openxmlformats.org/officeDocument/2006/relationships/hyperlink" Target="consultantplus://offline/ref=A0D14B7D9B280BA72E813A5F35697CC5D4F44686FC9A99AE878F43F4B1B88BB8F4794C6265F667839D3F3074CD50597A6D0CB68DCAE6129C6A88AFD2F0o6H" TargetMode="External"/><Relationship Id="rId40" Type="http://schemas.openxmlformats.org/officeDocument/2006/relationships/hyperlink" Target="consultantplus://offline/ref=A0D14B7D9B280BA72E813A5F35697CC5D4F44686FA9792AA89861EFEB9E187BAF376137562BF6B829D3F3174C70F5C6F7C54B98CD7F91283768AADFDo3H" TargetMode="External"/><Relationship Id="rId45" Type="http://schemas.openxmlformats.org/officeDocument/2006/relationships/hyperlink" Target="consultantplus://offline/ref=A0D14B7D9B280BA72E813A5F35697CC5D4F44686F59794A986861EFEB9E187BAF376137562BF6B829D3F317FC70F5C6F7C54B98CD7F91283768AADFDo3H" TargetMode="External"/><Relationship Id="rId53" Type="http://schemas.openxmlformats.org/officeDocument/2006/relationships/hyperlink" Target="consultantplus://offline/ref=A0D14B7D9B280BA72E813A5F35697CC5D4F44686FC9A99AE878F43F4B1B88BB8F4794C6265F667839D3F307FCF50597A6D0CB68DCAE6129C6A88AFD2F0o6H" TargetMode="External"/><Relationship Id="rId58" Type="http://schemas.openxmlformats.org/officeDocument/2006/relationships/hyperlink" Target="consultantplus://offline/ref=A0D14B7D9B280BA72E813A5F35697CC5D4F44686F59D91AD88861EFEB9E187BAF376137562BF6B829D3F3172C70F5C6F7C54B98CD7F91283768AADFDo3H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A0D14B7D9B280BA72E813A5F35697CC5D4F44686F99697A984861EFEB9E187BAF376137562BF6B829D3F3073C70F5C6F7C54B98CD7F91283768AADFDo3H" TargetMode="External"/><Relationship Id="rId61" Type="http://schemas.openxmlformats.org/officeDocument/2006/relationships/hyperlink" Target="consultantplus://offline/ref=A0D14B7D9B280BA72E813A5F35697CC5D4F44686FC9A99AE878F43F4B1B88BB8F4794C6265F667839D3F3070C850597A6D0CB68DCAE6129C6A88AFD2F0o6H" TargetMode="External"/><Relationship Id="rId19" Type="http://schemas.openxmlformats.org/officeDocument/2006/relationships/hyperlink" Target="consultantplus://offline/ref=A0D14B7D9B280BA72E812452230522CCD9FA188CFE999AF8DDD945A3EEE88DEDA639123B24B174839C213276CEF5o8H" TargetMode="External"/><Relationship Id="rId14" Type="http://schemas.openxmlformats.org/officeDocument/2006/relationships/hyperlink" Target="consultantplus://offline/ref=A0D14B7D9B280BA72E813A5F35697CC5D4F44686FC9B98AC898F43F4B1B88BB8F4794C6265F667839D3F3076C950597A6D0CB68DCAE6129C6A88AFD2F0o6H" TargetMode="External"/><Relationship Id="rId22" Type="http://schemas.openxmlformats.org/officeDocument/2006/relationships/hyperlink" Target="consultantplus://offline/ref=A0D14B7D9B280BA72E813A5F35697CC5D4F44686FC9A96A7898A43F4B1B88BB8F4794C6265F667839D3F3076CA50597A6D0CB68DCAE6129C6A88AFD2F0o6H" TargetMode="External"/><Relationship Id="rId27" Type="http://schemas.openxmlformats.org/officeDocument/2006/relationships/hyperlink" Target="consultantplus://offline/ref=A0D14B7D9B280BA72E813A5F35697CC5D4F44686F59794A986861EFEB9E187BAF376137562BF6B829D3F3175C70F5C6F7C54B98CD7F91283768AADFDo3H" TargetMode="External"/><Relationship Id="rId30" Type="http://schemas.openxmlformats.org/officeDocument/2006/relationships/hyperlink" Target="consultantplus://offline/ref=A0D14B7D9B280BA72E813A5F35697CC5D4F44686FC9A99AE878F43F4B1B88BB8F4794C6277F63F8F9F3C2E77CD450F2B2BF5oAH" TargetMode="External"/><Relationship Id="rId35" Type="http://schemas.openxmlformats.org/officeDocument/2006/relationships/hyperlink" Target="consultantplus://offline/ref=A0D14B7D9B280BA72E813A5F35697CC5D4F44686FA9792AA89861EFEB9E187BAF376137562BF6B829D3F3177C70F5C6F7C54B98CD7F91283768AADFDo3H" TargetMode="External"/><Relationship Id="rId43" Type="http://schemas.openxmlformats.org/officeDocument/2006/relationships/hyperlink" Target="consultantplus://offline/ref=A0D14B7D9B280BA72E813A5F35697CC5D4F44686FA9792AA89861EFEB9E187BAF376137562BF6B829D3F3172C70F5C6F7C54B98CD7F91283768AADFDo3H" TargetMode="External"/><Relationship Id="rId48" Type="http://schemas.openxmlformats.org/officeDocument/2006/relationships/hyperlink" Target="consultantplus://offline/ref=A0D14B7D9B280BA72E813A5F35697CC5D4F44686FC9A99AE878F43F4B1B88BB8F4794C6265F667839D3F307EC550597A6D0CB68DCAE6129C6A88AFD2F0o6H" TargetMode="External"/><Relationship Id="rId56" Type="http://schemas.openxmlformats.org/officeDocument/2006/relationships/hyperlink" Target="consultantplus://offline/ref=A0D14B7D9B280BA72E813A5F35697CC5D4F44686F59D91AD88861EFEB9E187BAF376137562BF6B829D3F3174C70F5C6F7C54B98CD7F91283768AADFDo3H" TargetMode="External"/><Relationship Id="rId64" Type="http://schemas.openxmlformats.org/officeDocument/2006/relationships/hyperlink" Target="consultantplus://offline/ref=A0D14B7D9B280BA72E813A5F35697CC5D4F44686FA9792AA89861EFEB9E187BAF376137562BF6B829D3F3270C70F5C6F7C54B98CD7F91283768AADFDo3H" TargetMode="External"/><Relationship Id="rId8" Type="http://schemas.openxmlformats.org/officeDocument/2006/relationships/hyperlink" Target="consultantplus://offline/ref=A0D14B7D9B280BA72E813A5F35697CC5D4F44686FA9792AA89861EFEB9E187BAF376137562BF6B829D3F3073C70F5C6F7C54B98CD7F91283768AADFDo3H" TargetMode="External"/><Relationship Id="rId51" Type="http://schemas.openxmlformats.org/officeDocument/2006/relationships/hyperlink" Target="consultantplus://offline/ref=A0D14B7D9B280BA72E813A5F35697CC5D4F44686FC9A99AE878F43F4B1B88BB8F4794C6265F667839D3F3072CB50597A6D0CB68DCAE6129C6A88AFD2F0o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0D14B7D9B280BA72E813A5F35697CC5D4F44686FC9E91AC868E43F4B1B88BB8F4794C6265F667839D3F3076C950597A6D0CB68DCAE6129C6A88AFD2F0o6H" TargetMode="External"/><Relationship Id="rId17" Type="http://schemas.openxmlformats.org/officeDocument/2006/relationships/hyperlink" Target="consultantplus://offline/ref=A0D14B7D9B280BA72E813A5F35697CC5D4F44686FC9994A6858543F4B1B88BB8F4794C6265F667839D3F3076C950597A6D0CB68DCAE6129C6A88AFD2F0o6H" TargetMode="External"/><Relationship Id="rId25" Type="http://schemas.openxmlformats.org/officeDocument/2006/relationships/hyperlink" Target="consultantplus://offline/ref=A0D14B7D9B280BA72E813A5F35697CC5D4F44686FA9792AA89861EFEB9E187BAF376137562BF6B829D3F3176C70F5C6F7C54B98CD7F91283768AADFDo3H" TargetMode="External"/><Relationship Id="rId33" Type="http://schemas.openxmlformats.org/officeDocument/2006/relationships/hyperlink" Target="consultantplus://offline/ref=A0D14B7D9B280BA72E813A5F35697CC5D4F44686FC9A99AE878F43F4B1B88BB8F4794C6265F667839D3F3177CB50597A6D0CB68DCAE6129C6A88AFD2F0o6H" TargetMode="External"/><Relationship Id="rId38" Type="http://schemas.openxmlformats.org/officeDocument/2006/relationships/hyperlink" Target="consultantplus://offline/ref=A0D14B7D9B280BA72E813A5F35697CC5D4F44686FC9A99AE878F43F4B1B88BB8F4794C6265F667839D3F307FCD50597A6D0CB68DCAE6129C6A88AFD2F0o6H" TargetMode="External"/><Relationship Id="rId46" Type="http://schemas.openxmlformats.org/officeDocument/2006/relationships/hyperlink" Target="consultantplus://offline/ref=A0D14B7D9B280BA72E813A5F35697CC5D4F44686FA9792AA89861EFEB9E187BAF376137562BF6B829D3F3276C70F5C6F7C54B98CD7F91283768AADFDo3H" TargetMode="External"/><Relationship Id="rId59" Type="http://schemas.openxmlformats.org/officeDocument/2006/relationships/hyperlink" Target="consultantplus://offline/ref=A0D14B7D9B280BA72E813A5F35697CC5D4F44686FC9A99AE878F43F4B1B88BB8F4794C6265F667839D3F3075CB50597A6D0CB68DCAE6129C6A88AFD2F0o6H" TargetMode="External"/><Relationship Id="rId20" Type="http://schemas.openxmlformats.org/officeDocument/2006/relationships/hyperlink" Target="consultantplus://offline/ref=A0D14B7D9B280BA72E813A5F35697CC5D4F44686FB9E93AB85861EFEB9E187BAF376137562BF6B829D3F3070C70F5C6F7C54B98CD7F91283768AADFDo3H" TargetMode="External"/><Relationship Id="rId41" Type="http://schemas.openxmlformats.org/officeDocument/2006/relationships/hyperlink" Target="consultantplus://offline/ref=A0D14B7D9B280BA72E813A5F35697CC5D4F44686F59794A986861EFEB9E187BAF376137562BF6B829D3F317EC70F5C6F7C54B98CD7F91283768AADFDo3H" TargetMode="External"/><Relationship Id="rId54" Type="http://schemas.openxmlformats.org/officeDocument/2006/relationships/hyperlink" Target="consultantplus://offline/ref=A0D14B7D9B280BA72E813A5F35697CC5D4F44686FC9A99AE878F43F4B1B88BB8F4794C6265F667839D3F3172C550597A6D0CB68DCAE6129C6A88AFD2F0o6H" TargetMode="External"/><Relationship Id="rId62" Type="http://schemas.openxmlformats.org/officeDocument/2006/relationships/hyperlink" Target="consultantplus://offline/ref=A0D14B7D9B280BA72E813A5F35697CC5D4F44686F59794A986861EFEB9E187BAF376137562BF6B829D3F3274C70F5C6F7C54B98CD7F91283768AADFDo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D14B7D9B280BA72E813A5F35697CC5D4F44686FB9E93AB85861EFEB9E187BAF376137562BF6B829D3F3073C70F5C6F7C54B98CD7F91283768AADFDo3H" TargetMode="External"/><Relationship Id="rId15" Type="http://schemas.openxmlformats.org/officeDocument/2006/relationships/hyperlink" Target="consultantplus://offline/ref=A0D14B7D9B280BA72E813A5F35697CC5D4F44686FC9A95A6878443F4B1B88BB8F4794C6265F667839D3F3076C950597A6D0CB68DCAE6129C6A88AFD2F0o6H" TargetMode="External"/><Relationship Id="rId23" Type="http://schemas.openxmlformats.org/officeDocument/2006/relationships/hyperlink" Target="consultantplus://offline/ref=A0D14B7D9B280BA72E813A5F35697CC5D4F44686FC9994A6858543F4B1B88BB8F4794C6265F667839D3F3076CA50597A6D0CB68DCAE6129C6A88AFD2F0o6H" TargetMode="External"/><Relationship Id="rId28" Type="http://schemas.openxmlformats.org/officeDocument/2006/relationships/hyperlink" Target="consultantplus://offline/ref=A0D14B7D9B280BA72E812452230522CCD9FA188CFE999AF8DDD945A3EEE88DEDA639123B24B174839C213276CEF5o8H" TargetMode="External"/><Relationship Id="rId36" Type="http://schemas.openxmlformats.org/officeDocument/2006/relationships/hyperlink" Target="consultantplus://offline/ref=A0D14B7D9B280BA72E813A5F35697CC5D4F44686F59794A986861EFEB9E187BAF376137562BF6B829D3F3172C70F5C6F7C54B98CD7F91283768AADFDo3H" TargetMode="External"/><Relationship Id="rId49" Type="http://schemas.openxmlformats.org/officeDocument/2006/relationships/hyperlink" Target="consultantplus://offline/ref=A0D14B7D9B280BA72E813A5F35697CC5D4F44686FC9A99AE878F43F4B1B88BB8F4794C6265F667839D3F307FCE50597A6D0CB68DCAE6129C6A88AFD2F0o6H" TargetMode="External"/><Relationship Id="rId57" Type="http://schemas.openxmlformats.org/officeDocument/2006/relationships/hyperlink" Target="consultantplus://offline/ref=A0D14B7D9B280BA72E813A5F35697CC5D4F44686F59794A986861EFEB9E187BAF376137562BF6B829D3F3277C70F5C6F7C54B98CD7F91283768AADFDo3H" TargetMode="External"/><Relationship Id="rId10" Type="http://schemas.openxmlformats.org/officeDocument/2006/relationships/hyperlink" Target="consultantplus://offline/ref=A0D14B7D9B280BA72E813A5F35697CC5D4F44686F59794A986861EFEB9E187BAF376137562BF6B829D3F3073C70F5C6F7C54B98CD7F91283768AADFDo3H" TargetMode="External"/><Relationship Id="rId31" Type="http://schemas.openxmlformats.org/officeDocument/2006/relationships/hyperlink" Target="consultantplus://offline/ref=A0D14B7D9B280BA72E813A5F35697CC5D4F44686FC9A99AE878F43F4B1B88BB8F4794C6265F667839D3F3077C550597A6D0CB68DCAE6129C6A88AFD2F0o6H" TargetMode="External"/><Relationship Id="rId44" Type="http://schemas.openxmlformats.org/officeDocument/2006/relationships/hyperlink" Target="consultantplus://offline/ref=A0D14B7D9B280BA72E813A5F35697CC5D4F44686FC9A99AE878F43F4B1B88BB8F4794C6265F667839D3F307EC550597A6D0CB68DCAE6129C6A88AFD2F0o6H" TargetMode="External"/><Relationship Id="rId52" Type="http://schemas.openxmlformats.org/officeDocument/2006/relationships/hyperlink" Target="consultantplus://offline/ref=A0D14B7D9B280BA72E813A5F35697CC5D4F44686FC9A99AE878F43F4B1B88BB8F4794C6265F667839D3F3073CA50597A6D0CB68DCAE6129C6A88AFD2F0o6H" TargetMode="External"/><Relationship Id="rId60" Type="http://schemas.openxmlformats.org/officeDocument/2006/relationships/hyperlink" Target="consultantplus://offline/ref=A0D14B7D9B280BA72E813A5F35697CC5D4F44686FC9A99AE878F43F4B1B88BB8F4794C6265F667839D3F3074C550597A6D0CB68DCAE6129C6A88AFD2F0o6H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0D14B7D9B280BA72E813A5F35697CC5D4F44686F59D91AD88861EFEB9E187BAF376137562BF6B829D3F3073C70F5C6F7C54B98CD7F91283768AADFDo3H" TargetMode="External"/><Relationship Id="rId13" Type="http://schemas.openxmlformats.org/officeDocument/2006/relationships/hyperlink" Target="consultantplus://offline/ref=A0D14B7D9B280BA72E813A5F35697CC5D4F44686FC9B91A6868443F4B1B88BB8F4794C6265F667839D3F3076C950597A6D0CB68DCAE6129C6A88AFD2F0o6H" TargetMode="External"/><Relationship Id="rId18" Type="http://schemas.openxmlformats.org/officeDocument/2006/relationships/hyperlink" Target="consultantplus://offline/ref=A0D14B7D9B280BA72E812452230522CCD9FA1A83F49A9AF8DDD945A3EEE88DEDB4394A3726B26B8B9B346427880E00292A47BA8ED7FA139FF7o7H" TargetMode="External"/><Relationship Id="rId39" Type="http://schemas.openxmlformats.org/officeDocument/2006/relationships/hyperlink" Target="consultantplus://offline/ref=A0D14B7D9B280BA72E813A5F35697CC5D4F44686FC9A99AE878F43F4B1B88BB8F4794C6265F667839D3F3175CD50597A6D0CB68DCAE6129C6A88AFD2F0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Вицына Марина Михайловна</dc:creator>
  <cp:keywords/>
  <dc:description/>
  <cp:lastModifiedBy>Вицына Марина Михайловна</cp:lastModifiedBy>
  <cp:revision>1</cp:revision>
  <dcterms:created xsi:type="dcterms:W3CDTF">2023-11-23T07:40:00Z</dcterms:created>
  <dcterms:modified xsi:type="dcterms:W3CDTF">2023-11-23T07:41:00Z</dcterms:modified>
</cp:coreProperties>
</file>