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17" w:rsidRPr="004A16FE" w:rsidRDefault="00F50E17" w:rsidP="00F50E17">
      <w:pPr>
        <w:ind w:firstLine="0"/>
        <w:jc w:val="center"/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(Минпромторг НСО)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  <w:sz w:val="36"/>
          <w:szCs w:val="36"/>
        </w:rPr>
      </w:pPr>
      <w:r w:rsidRPr="004A16FE">
        <w:rPr>
          <w:b/>
          <w:bCs/>
          <w:sz w:val="36"/>
          <w:szCs w:val="36"/>
        </w:rPr>
        <w:t>ПРИКАЗ</w:t>
      </w:r>
    </w:p>
    <w:p w:rsidR="00F50E17" w:rsidRPr="00A74538" w:rsidRDefault="00A74538" w:rsidP="00F50E17">
      <w:pPr>
        <w:widowControl/>
        <w:ind w:firstLine="0"/>
        <w:rPr>
          <w:u w:val="single"/>
        </w:rPr>
      </w:pPr>
      <w:r w:rsidRPr="00EE44A3">
        <w:t>30</w:t>
      </w:r>
      <w:r w:rsidR="00C36411" w:rsidRPr="00A74538">
        <w:t>.</w:t>
      </w:r>
      <w:r w:rsidR="00170585" w:rsidRPr="00A74538">
        <w:t>0</w:t>
      </w:r>
      <w:r w:rsidR="00F17E9F" w:rsidRPr="00A74538">
        <w:t>9</w:t>
      </w:r>
      <w:r w:rsidR="00F50E17" w:rsidRPr="00A74538">
        <w:t xml:space="preserve">.2021                                                                                                       № </w:t>
      </w:r>
      <w:r w:rsidRPr="00EE44A3">
        <w:t>285</w:t>
      </w:r>
    </w:p>
    <w:p w:rsidR="00F50E17" w:rsidRPr="00A74538" w:rsidRDefault="00F50E17" w:rsidP="00F50E17">
      <w:pPr>
        <w:widowControl/>
        <w:ind w:left="709" w:firstLine="0"/>
        <w:jc w:val="left"/>
      </w:pPr>
    </w:p>
    <w:p w:rsidR="00F50E17" w:rsidRPr="00A74538" w:rsidRDefault="00F50E17" w:rsidP="00F50E17">
      <w:pPr>
        <w:widowControl/>
        <w:ind w:firstLine="0"/>
        <w:jc w:val="center"/>
      </w:pPr>
      <w:r w:rsidRPr="00A74538">
        <w:t>г. Новосибирск</w:t>
      </w:r>
    </w:p>
    <w:p w:rsidR="00F50E17" w:rsidRPr="00A74538" w:rsidRDefault="00F50E17" w:rsidP="00F50E17">
      <w:pPr>
        <w:widowControl/>
        <w:ind w:firstLine="0"/>
      </w:pPr>
    </w:p>
    <w:p w:rsidR="0081426F" w:rsidRPr="00A74538" w:rsidRDefault="0081426F" w:rsidP="0081426F">
      <w:pPr>
        <w:widowControl/>
        <w:ind w:firstLine="0"/>
        <w:jc w:val="center"/>
      </w:pPr>
      <w:r w:rsidRPr="00A74538">
        <w:t>О внесении изменений в приказ министерства промышленности, торговли и развития предпринимательства Новосибирской области от 26.07.2021 № 213</w:t>
      </w:r>
    </w:p>
    <w:p w:rsidR="00F50E17" w:rsidRPr="00A74538" w:rsidRDefault="00F50E17" w:rsidP="00F50E17">
      <w:pPr>
        <w:adjustRightInd w:val="0"/>
      </w:pPr>
    </w:p>
    <w:p w:rsidR="00BE2852" w:rsidRPr="00A74538" w:rsidRDefault="00BE2852" w:rsidP="00F50E17">
      <w:pPr>
        <w:adjustRightInd w:val="0"/>
      </w:pPr>
    </w:p>
    <w:p w:rsidR="00F50E17" w:rsidRPr="00A74538" w:rsidRDefault="00552C91" w:rsidP="00B84677">
      <w:pPr>
        <w:widowControl/>
        <w:adjustRightInd w:val="0"/>
      </w:pPr>
      <w:proofErr w:type="gramStart"/>
      <w:r w:rsidRPr="00A74538">
        <w:rPr>
          <w:b/>
        </w:rPr>
        <w:t>П</w:t>
      </w:r>
      <w:proofErr w:type="gramEnd"/>
      <w:r w:rsidR="00F50E17" w:rsidRPr="00A74538">
        <w:rPr>
          <w:b/>
        </w:rPr>
        <w:t xml:space="preserve"> р и к а з ы в а ю</w:t>
      </w:r>
      <w:r w:rsidR="00F50E17" w:rsidRPr="00A74538">
        <w:t>:</w:t>
      </w:r>
    </w:p>
    <w:p w:rsidR="00552C91" w:rsidRPr="00A74538" w:rsidRDefault="00154831" w:rsidP="00552C91">
      <w:pPr>
        <w:widowControl/>
        <w:adjustRightInd w:val="0"/>
      </w:pPr>
      <w:r w:rsidRPr="00A74538">
        <w:t xml:space="preserve">Внести </w:t>
      </w:r>
      <w:r w:rsidR="00CC487C" w:rsidRPr="00A74538">
        <w:t>в приказ министерства промышленности, торговли и развития предпринимательства Новосибирской области от 26.07.2021 № 213</w:t>
      </w:r>
      <w:r w:rsidR="00552C91" w:rsidRPr="00A74538">
        <w:t xml:space="preserve"> «О субсидиях Государственному фонду развития промышленности Новосибирской области» (далее - приказ)</w:t>
      </w:r>
      <w:r w:rsidR="00CC487C" w:rsidRPr="00A74538">
        <w:t xml:space="preserve"> </w:t>
      </w:r>
      <w:r w:rsidR="00552C91" w:rsidRPr="00A74538">
        <w:t>следующие изменения:</w:t>
      </w:r>
    </w:p>
    <w:p w:rsidR="00D17135" w:rsidRPr="00A74538" w:rsidRDefault="00552C91" w:rsidP="00B84677">
      <w:pPr>
        <w:widowControl/>
        <w:adjustRightInd w:val="0"/>
      </w:pPr>
      <w:r w:rsidRPr="00A74538">
        <w:t>Приложение к приказу «Нормативы затрат по направлениям расходования субсидии на обеспечение деятельности Государственного фонда развития промышленности Новосибирской области» изложить в редакции</w:t>
      </w:r>
      <w:r w:rsidR="00D17135" w:rsidRPr="00A74538">
        <w:t>, согласно приложению к настоящему приказу</w:t>
      </w:r>
      <w:r w:rsidR="00F44AF8" w:rsidRPr="00A74538">
        <w:t>.</w:t>
      </w:r>
    </w:p>
    <w:p w:rsidR="00F50E17" w:rsidRPr="00A74538" w:rsidRDefault="00F50E17" w:rsidP="00F50E17">
      <w:pPr>
        <w:widowControl/>
        <w:adjustRightInd w:val="0"/>
        <w:ind w:firstLine="540"/>
      </w:pPr>
    </w:p>
    <w:p w:rsidR="00552C91" w:rsidRPr="00A74538" w:rsidRDefault="00552C91" w:rsidP="00F50E17">
      <w:pPr>
        <w:widowControl/>
        <w:adjustRightInd w:val="0"/>
        <w:ind w:firstLine="540"/>
      </w:pPr>
    </w:p>
    <w:p w:rsidR="00CB77D8" w:rsidRPr="00A74538" w:rsidRDefault="00CB77D8" w:rsidP="00F50E17">
      <w:pPr>
        <w:widowControl/>
        <w:adjustRightInd w:val="0"/>
        <w:ind w:firstLine="540"/>
      </w:pPr>
    </w:p>
    <w:p w:rsidR="003112A0" w:rsidRPr="00A74538" w:rsidRDefault="00EE44A3" w:rsidP="00EE44A3">
      <w:pPr>
        <w:widowControl/>
        <w:ind w:firstLine="0"/>
        <w:jc w:val="center"/>
        <w:rPr>
          <w:sz w:val="20"/>
          <w:szCs w:val="20"/>
        </w:rPr>
      </w:pPr>
      <w:r>
        <w:rPr>
          <w:bCs/>
        </w:rPr>
        <w:t>_____________________</w:t>
      </w:r>
    </w:p>
    <w:p w:rsidR="00F74EF9" w:rsidRPr="00A74538" w:rsidRDefault="00EE44A3" w:rsidP="00C347C4">
      <w:pPr>
        <w:widowControl/>
        <w:adjustRightInd w:val="0"/>
        <w:ind w:firstLine="540"/>
        <w:jc w:val="right"/>
      </w:pPr>
      <w:r>
        <w:br w:type="column"/>
      </w:r>
      <w:bookmarkStart w:id="0" w:name="_GoBack"/>
      <w:bookmarkEnd w:id="0"/>
      <w:r w:rsidR="003A7095" w:rsidRPr="00A74538">
        <w:lastRenderedPageBreak/>
        <w:t>ПРИЛОЖЕНИЕ</w:t>
      </w:r>
    </w:p>
    <w:p w:rsidR="00F74EF9" w:rsidRPr="00A74538" w:rsidRDefault="00F74EF9" w:rsidP="00C347C4">
      <w:pPr>
        <w:widowControl/>
        <w:adjustRightInd w:val="0"/>
        <w:ind w:firstLine="540"/>
        <w:jc w:val="right"/>
      </w:pPr>
      <w:r w:rsidRPr="00A74538">
        <w:t>к приказу</w:t>
      </w:r>
    </w:p>
    <w:p w:rsidR="00F74EF9" w:rsidRPr="00A74538" w:rsidRDefault="00F74EF9" w:rsidP="00C347C4">
      <w:pPr>
        <w:widowControl/>
        <w:adjustRightInd w:val="0"/>
        <w:ind w:firstLine="540"/>
        <w:jc w:val="right"/>
      </w:pPr>
      <w:r w:rsidRPr="00A74538">
        <w:t>министерства промышленности, торговли</w:t>
      </w:r>
    </w:p>
    <w:p w:rsidR="00F74EF9" w:rsidRPr="00A74538" w:rsidRDefault="00F74EF9" w:rsidP="00C347C4">
      <w:pPr>
        <w:widowControl/>
        <w:adjustRightInd w:val="0"/>
        <w:ind w:firstLine="540"/>
        <w:jc w:val="right"/>
      </w:pPr>
      <w:r w:rsidRPr="00A74538">
        <w:t>и развития предпринимательства</w:t>
      </w:r>
    </w:p>
    <w:p w:rsidR="00F74EF9" w:rsidRPr="00A74538" w:rsidRDefault="00F74EF9" w:rsidP="00C347C4">
      <w:pPr>
        <w:widowControl/>
        <w:adjustRightInd w:val="0"/>
        <w:ind w:firstLine="540"/>
        <w:jc w:val="right"/>
      </w:pPr>
      <w:r w:rsidRPr="00A74538">
        <w:t>Новосибирской области</w:t>
      </w:r>
    </w:p>
    <w:p w:rsidR="00F74EF9" w:rsidRPr="00EE44A3" w:rsidRDefault="00F74EF9" w:rsidP="00C347C4">
      <w:pPr>
        <w:widowControl/>
        <w:adjustRightInd w:val="0"/>
        <w:ind w:firstLine="540"/>
        <w:jc w:val="right"/>
      </w:pPr>
      <w:r w:rsidRPr="00A74538">
        <w:t xml:space="preserve">от </w:t>
      </w:r>
      <w:r w:rsidR="00A74538" w:rsidRPr="00EE44A3">
        <w:t>30.09.</w:t>
      </w:r>
      <w:r w:rsidRPr="00A74538">
        <w:t>20</w:t>
      </w:r>
      <w:r w:rsidR="000903EA" w:rsidRPr="00A74538">
        <w:t>2</w:t>
      </w:r>
      <w:r w:rsidRPr="00A74538">
        <w:t xml:space="preserve">1 </w:t>
      </w:r>
      <w:r w:rsidR="000903EA" w:rsidRPr="00A74538">
        <w:t>№</w:t>
      </w:r>
      <w:r w:rsidR="00A74538" w:rsidRPr="00EE44A3">
        <w:t>285</w:t>
      </w:r>
    </w:p>
    <w:p w:rsidR="00C468E4" w:rsidRPr="00A74538" w:rsidRDefault="00C468E4" w:rsidP="00C347C4">
      <w:pPr>
        <w:widowControl/>
        <w:adjustRightInd w:val="0"/>
        <w:ind w:firstLine="540"/>
        <w:jc w:val="right"/>
      </w:pP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 xml:space="preserve"> «ПРИЛОЖЕНИЕ</w:t>
      </w: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>к приказу</w:t>
      </w: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4EF9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74538">
        <w:rPr>
          <w:rFonts w:ascii="Times New Roman" w:hAnsi="Times New Roman" w:cs="Times New Roman"/>
          <w:sz w:val="28"/>
          <w:szCs w:val="28"/>
        </w:rPr>
        <w:t>от 26.07.2021 № 213</w:t>
      </w:r>
    </w:p>
    <w:p w:rsidR="00C468E4" w:rsidRPr="00A74538" w:rsidRDefault="00C468E4" w:rsidP="00C468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903EA" w:rsidRPr="00A74538" w:rsidRDefault="000903EA">
      <w:pPr>
        <w:spacing w:after="1"/>
      </w:pPr>
      <w:bookmarkStart w:id="1" w:name="P43"/>
      <w:bookmarkEnd w:id="1"/>
    </w:p>
    <w:p w:rsidR="00F74EF9" w:rsidRPr="00A74538" w:rsidRDefault="000903EA" w:rsidP="003A7095">
      <w:pPr>
        <w:spacing w:after="1"/>
        <w:jc w:val="center"/>
      </w:pPr>
      <w:proofErr w:type="gramStart"/>
      <w:r w:rsidRPr="00A74538">
        <w:t>Н</w:t>
      </w:r>
      <w:hyperlink w:anchor="P43" w:history="1">
        <w:r w:rsidRPr="00A74538">
          <w:t>ормативы</w:t>
        </w:r>
        <w:proofErr w:type="gramEnd"/>
      </w:hyperlink>
      <w:r w:rsidRPr="00A74538">
        <w:t xml:space="preserve"> затрат по направлениям расходования субсидии на обеспечение деятельности Государственн</w:t>
      </w:r>
      <w:r w:rsidR="003A7095" w:rsidRPr="00A74538">
        <w:t>ого</w:t>
      </w:r>
      <w:r w:rsidRPr="00A74538">
        <w:t xml:space="preserve"> фонд</w:t>
      </w:r>
      <w:r w:rsidR="003A7095" w:rsidRPr="00A74538">
        <w:t>а</w:t>
      </w:r>
      <w:r w:rsidRPr="00A74538">
        <w:t xml:space="preserve"> развития промышленности Новосибирской области</w:t>
      </w:r>
    </w:p>
    <w:p w:rsidR="00F74EF9" w:rsidRPr="00A74538" w:rsidRDefault="00F74EF9">
      <w:pPr>
        <w:pStyle w:val="ConsPlusNormal"/>
        <w:ind w:firstLine="540"/>
        <w:jc w:val="both"/>
      </w:pPr>
    </w:p>
    <w:p w:rsidR="000903EA" w:rsidRPr="00A74538" w:rsidRDefault="000903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251"/>
        <w:gridCol w:w="4195"/>
      </w:tblGrid>
      <w:tr w:rsidR="00A74538" w:rsidRPr="00A74538">
        <w:tc>
          <w:tcPr>
            <w:tcW w:w="623" w:type="dxa"/>
            <w:vAlign w:val="center"/>
          </w:tcPr>
          <w:p w:rsidR="00F74EF9" w:rsidRPr="00A74538" w:rsidRDefault="00C34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№</w:t>
            </w:r>
            <w:r w:rsidR="00F74EF9" w:rsidRPr="00A745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4EF9" w:rsidRPr="00A74538">
              <w:rPr>
                <w:rFonts w:ascii="Times New Roman" w:hAnsi="Times New Roman" w:cs="Times New Roman"/>
              </w:rPr>
              <w:t>п</w:t>
            </w:r>
            <w:proofErr w:type="gramEnd"/>
            <w:r w:rsidR="00F74EF9" w:rsidRPr="00A745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1" w:type="dxa"/>
            <w:vAlign w:val="center"/>
          </w:tcPr>
          <w:p w:rsidR="00F74EF9" w:rsidRPr="00A74538" w:rsidRDefault="00F74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Направления расходования субсидии</w:t>
            </w:r>
          </w:p>
        </w:tc>
        <w:tc>
          <w:tcPr>
            <w:tcW w:w="4195" w:type="dxa"/>
            <w:vAlign w:val="center"/>
          </w:tcPr>
          <w:p w:rsidR="00F74EF9" w:rsidRPr="00A74538" w:rsidRDefault="00F74E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Нормативы затрат</w:t>
            </w:r>
          </w:p>
        </w:tc>
      </w:tr>
      <w:tr w:rsidR="00A74538" w:rsidRPr="00A74538" w:rsidTr="008E12E9">
        <w:tc>
          <w:tcPr>
            <w:tcW w:w="623" w:type="dxa"/>
            <w:vAlign w:val="center"/>
          </w:tcPr>
          <w:p w:rsidR="005668EC" w:rsidRPr="00A74538" w:rsidRDefault="005668EC" w:rsidP="00810023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6" w:type="dxa"/>
            <w:gridSpan w:val="2"/>
            <w:vAlign w:val="center"/>
          </w:tcPr>
          <w:p w:rsidR="005668EC" w:rsidRPr="00A74538" w:rsidRDefault="00566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Фонд оплаты труда, в том числе: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5668EC" w:rsidRPr="00A74538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1" w:type="dxa"/>
            <w:vAlign w:val="center"/>
          </w:tcPr>
          <w:p w:rsidR="005668EC" w:rsidRPr="00A74538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Премиальный фонд</w:t>
            </w:r>
          </w:p>
        </w:tc>
        <w:tc>
          <w:tcPr>
            <w:tcW w:w="4195" w:type="dxa"/>
            <w:vMerge w:val="restart"/>
          </w:tcPr>
          <w:p w:rsidR="005668EC" w:rsidRPr="00A74538" w:rsidRDefault="005668EC" w:rsidP="003112A0">
            <w:pPr>
              <w:pStyle w:val="ConsPlusNormal"/>
            </w:pPr>
            <w:r w:rsidRPr="00A74538">
              <w:rPr>
                <w:rFonts w:ascii="Times New Roman" w:hAnsi="Times New Roman" w:cs="Times New Roman"/>
              </w:rPr>
              <w:t xml:space="preserve">Не более 5,5 млн. рублей в </w:t>
            </w:r>
            <w:r w:rsidR="00154831" w:rsidRPr="00A74538">
              <w:rPr>
                <w:rFonts w:ascii="Times New Roman" w:hAnsi="Times New Roman" w:cs="Times New Roman"/>
              </w:rPr>
              <w:t>2021</w:t>
            </w:r>
            <w:r w:rsidRPr="00A74538">
              <w:rPr>
                <w:rFonts w:ascii="Times New Roman" w:hAnsi="Times New Roman" w:cs="Times New Roman"/>
              </w:rPr>
              <w:t>год</w:t>
            </w:r>
            <w:r w:rsidR="00154831" w:rsidRPr="00A74538">
              <w:rPr>
                <w:rFonts w:ascii="Times New Roman" w:hAnsi="Times New Roman" w:cs="Times New Roman"/>
              </w:rPr>
              <w:t>у</w:t>
            </w:r>
            <w:r w:rsidRPr="00A74538">
              <w:rPr>
                <w:rFonts w:ascii="Times New Roman" w:hAnsi="Times New Roman" w:cs="Times New Roman"/>
              </w:rPr>
              <w:t>, включая начисления на оплату труда.</w:t>
            </w:r>
            <w:r w:rsidR="00154831" w:rsidRPr="00A745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5668EC" w:rsidRPr="00A74538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1" w:type="dxa"/>
            <w:vAlign w:val="center"/>
          </w:tcPr>
          <w:p w:rsidR="005668EC" w:rsidRPr="00A74538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4195" w:type="dxa"/>
            <w:vMerge/>
          </w:tcPr>
          <w:p w:rsidR="005668EC" w:rsidRPr="00A74538" w:rsidRDefault="005668EC"/>
        </w:tc>
      </w:tr>
      <w:tr w:rsidR="00A74538" w:rsidRPr="00A74538">
        <w:tc>
          <w:tcPr>
            <w:tcW w:w="623" w:type="dxa"/>
            <w:vAlign w:val="center"/>
          </w:tcPr>
          <w:p w:rsidR="005668EC" w:rsidRPr="00A74538" w:rsidRDefault="005668E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  <w:vAlign w:val="center"/>
          </w:tcPr>
          <w:p w:rsidR="005668EC" w:rsidRPr="00A74538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Коммунальные услуги, включая аренду помещений</w:t>
            </w:r>
          </w:p>
        </w:tc>
        <w:tc>
          <w:tcPr>
            <w:tcW w:w="4195" w:type="dxa"/>
          </w:tcPr>
          <w:p w:rsidR="005668EC" w:rsidRPr="00A74538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Только за счет средств областного бюджета Новосибирской области в соответствии с договором аренды, но не более </w:t>
            </w:r>
            <w:r w:rsidR="00154831" w:rsidRPr="00A74538">
              <w:rPr>
                <w:rFonts w:ascii="Times New Roman" w:hAnsi="Times New Roman" w:cs="Times New Roman"/>
              </w:rPr>
              <w:t>1025</w:t>
            </w:r>
            <w:r w:rsidRPr="00A74538">
              <w:rPr>
                <w:rFonts w:ascii="Times New Roman" w:hAnsi="Times New Roman" w:cs="Times New Roman"/>
              </w:rPr>
              <w:t xml:space="preserve"> рублей за 1 кв. м.</w:t>
            </w:r>
          </w:p>
          <w:p w:rsidR="005668EC" w:rsidRPr="00A74538" w:rsidRDefault="005668EC" w:rsidP="0001396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Коммунальные услуги в соответствии с заключенными договорами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6D25A1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Оплата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4195" w:type="dxa"/>
          </w:tcPr>
          <w:p w:rsidR="003F7E07" w:rsidRPr="00A74538" w:rsidRDefault="003F7E07" w:rsidP="003A7095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2% от суммы средств областного бюджета Новосибирской области, запланированных на финансирование</w:t>
            </w:r>
            <w:r w:rsidR="003A7095" w:rsidRPr="00A74538">
              <w:t xml:space="preserve"> </w:t>
            </w:r>
            <w:r w:rsidR="003A7095" w:rsidRPr="00A74538">
              <w:rPr>
                <w:rFonts w:ascii="Times New Roman" w:hAnsi="Times New Roman" w:cs="Times New Roman"/>
              </w:rPr>
              <w:t>Государственного фонда развития промышленности Новосибирской области (далее - Фонд)</w:t>
            </w:r>
            <w:r w:rsidRPr="00A745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4538" w:rsidRPr="00A74538" w:rsidTr="00C85A1C">
        <w:tc>
          <w:tcPr>
            <w:tcW w:w="623" w:type="dxa"/>
            <w:vAlign w:val="center"/>
          </w:tcPr>
          <w:p w:rsidR="003F7E07" w:rsidRPr="00A74538" w:rsidRDefault="003F7E07" w:rsidP="00E4300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6" w:type="dxa"/>
            <w:gridSpan w:val="2"/>
            <w:vAlign w:val="center"/>
          </w:tcPr>
          <w:p w:rsidR="003F7E07" w:rsidRPr="00A74538" w:rsidRDefault="004A2C03" w:rsidP="004A2C03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Прочие текущие расходы Фонда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E4300C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5D4B37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Командировки </w:t>
            </w:r>
            <w:hyperlink w:anchor="P388" w:history="1">
              <w:r w:rsidRPr="00A7453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4195" w:type="dxa"/>
          </w:tcPr>
          <w:p w:rsidR="003F7E07" w:rsidRPr="00A74538" w:rsidRDefault="003F7E07" w:rsidP="005D4B37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10% от суммы средств областного бюджета Новосибирской области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1F336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1F336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Услуги связи (за исключением мобильной связи)</w:t>
            </w:r>
          </w:p>
        </w:tc>
        <w:tc>
          <w:tcPr>
            <w:tcW w:w="4195" w:type="dxa"/>
          </w:tcPr>
          <w:p w:rsidR="003F7E07" w:rsidRPr="00A74538" w:rsidRDefault="003F7E07" w:rsidP="005C2714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10,0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Услуги по сопровождению, доработке, </w:t>
            </w:r>
            <w:r w:rsidRPr="00A74538">
              <w:rPr>
                <w:rFonts w:ascii="Times New Roman" w:hAnsi="Times New Roman" w:cs="Times New Roman"/>
              </w:rPr>
              <w:lastRenderedPageBreak/>
              <w:t xml:space="preserve">обновлению (при необходимости - установке и созданию нового) программного обеспечения </w:t>
            </w:r>
          </w:p>
        </w:tc>
        <w:tc>
          <w:tcPr>
            <w:tcW w:w="4195" w:type="dxa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8</w:t>
            </w:r>
            <w:r w:rsidRPr="00A74538">
              <w:rPr>
                <w:rFonts w:ascii="Times New Roman" w:hAnsi="Times New Roman" w:cs="Times New Roman"/>
              </w:rPr>
              <w:t>0,0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Аудиторские услуги</w:t>
            </w:r>
          </w:p>
        </w:tc>
        <w:tc>
          <w:tcPr>
            <w:tcW w:w="4195" w:type="dxa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70,</w:t>
            </w:r>
            <w:r w:rsidRPr="00A74538">
              <w:rPr>
                <w:rFonts w:ascii="Times New Roman" w:hAnsi="Times New Roman" w:cs="Times New Roman"/>
              </w:rPr>
              <w:t>0 тыс. рублей в год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Услуги нотариуса, удостоверяющих центров при получении цифровых аналогов подписи, размещении информации на электронных ресурсах, оплата госпошлины и почтовых расходов</w:t>
            </w:r>
          </w:p>
        </w:tc>
        <w:tc>
          <w:tcPr>
            <w:tcW w:w="4195" w:type="dxa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50</w:t>
            </w:r>
            <w:r w:rsidRPr="00A74538">
              <w:rPr>
                <w:rFonts w:ascii="Times New Roman" w:hAnsi="Times New Roman" w:cs="Times New Roman"/>
              </w:rPr>
              <w:t xml:space="preserve">,0 тыс. рублей </w:t>
            </w:r>
          </w:p>
        </w:tc>
      </w:tr>
      <w:tr w:rsidR="00A74538" w:rsidRPr="00A74538" w:rsidTr="00A93A20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4A2C03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Услуги по обновлению и сопровождению  работы сайта </w:t>
            </w:r>
            <w:r w:rsidR="004A2C03" w:rsidRPr="00A74538">
              <w:rPr>
                <w:rFonts w:ascii="Times New Roman" w:hAnsi="Times New Roman" w:cs="Times New Roman"/>
              </w:rPr>
              <w:t>Фонда в сети «Интернет»</w:t>
            </w:r>
            <w:r w:rsidRPr="00A74538">
              <w:rPr>
                <w:rFonts w:ascii="Times New Roman" w:hAnsi="Times New Roman" w:cs="Times New Roman"/>
              </w:rPr>
              <w:t>, включая его модернизацию</w:t>
            </w:r>
          </w:p>
        </w:tc>
        <w:tc>
          <w:tcPr>
            <w:tcW w:w="4195" w:type="dxa"/>
            <w:vAlign w:val="center"/>
          </w:tcPr>
          <w:p w:rsidR="003F7E07" w:rsidRPr="00A74538" w:rsidRDefault="003F7E07" w:rsidP="008B0610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</w:t>
            </w:r>
            <w:r w:rsidR="00154831" w:rsidRPr="00A74538">
              <w:rPr>
                <w:rFonts w:ascii="Times New Roman" w:hAnsi="Times New Roman" w:cs="Times New Roman"/>
              </w:rPr>
              <w:t>100,</w:t>
            </w:r>
            <w:r w:rsidRPr="00A74538">
              <w:rPr>
                <w:rFonts w:ascii="Times New Roman" w:hAnsi="Times New Roman" w:cs="Times New Roman"/>
              </w:rPr>
              <w:t>0 тыс. рублей на сайт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Проведение экспертизы проектов, мониторинг заемщиков</w:t>
            </w:r>
          </w:p>
        </w:tc>
        <w:tc>
          <w:tcPr>
            <w:tcW w:w="4195" w:type="dxa"/>
          </w:tcPr>
          <w:p w:rsidR="003F7E07" w:rsidRPr="00A74538" w:rsidRDefault="003F7E07" w:rsidP="00A4389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330,0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Изготовление рекламной продукции</w:t>
            </w:r>
          </w:p>
        </w:tc>
        <w:tc>
          <w:tcPr>
            <w:tcW w:w="4195" w:type="dxa"/>
          </w:tcPr>
          <w:p w:rsidR="003F7E07" w:rsidRPr="00A74538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20,0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Участие и проведение рекламных акций, публикация информационных материалов</w:t>
            </w:r>
          </w:p>
        </w:tc>
        <w:tc>
          <w:tcPr>
            <w:tcW w:w="4195" w:type="dxa"/>
          </w:tcPr>
          <w:p w:rsidR="003F7E07" w:rsidRPr="00A74538" w:rsidRDefault="003F7E07" w:rsidP="006F52DD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Не более 80,0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Обслуживание собственной оргтехники</w:t>
            </w:r>
          </w:p>
        </w:tc>
        <w:tc>
          <w:tcPr>
            <w:tcW w:w="4195" w:type="dxa"/>
          </w:tcPr>
          <w:p w:rsidR="003F7E07" w:rsidRPr="00A74538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2</w:t>
            </w:r>
            <w:r w:rsidRPr="00A74538">
              <w:rPr>
                <w:rFonts w:ascii="Times New Roman" w:hAnsi="Times New Roman" w:cs="Times New Roman"/>
              </w:rPr>
              <w:t>5,0 тыс. рублей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Транспортные расходы (включая аренду транспорта и пассажирские перевозки)</w:t>
            </w:r>
          </w:p>
        </w:tc>
        <w:tc>
          <w:tcPr>
            <w:tcW w:w="4195" w:type="dxa"/>
          </w:tcPr>
          <w:p w:rsidR="003F7E07" w:rsidRPr="00A74538" w:rsidRDefault="003F7E07" w:rsidP="00034079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60,0</w:t>
            </w:r>
            <w:r w:rsidRPr="00A74538">
              <w:rPr>
                <w:rFonts w:ascii="Times New Roman" w:hAnsi="Times New Roman" w:cs="Times New Roman"/>
              </w:rPr>
              <w:t xml:space="preserve"> тыс. рублей </w:t>
            </w:r>
          </w:p>
        </w:tc>
      </w:tr>
      <w:tr w:rsidR="00A74538" w:rsidRPr="00A74538" w:rsidTr="00874599">
        <w:tc>
          <w:tcPr>
            <w:tcW w:w="623" w:type="dxa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6" w:type="dxa"/>
            <w:gridSpan w:val="2"/>
            <w:vAlign w:val="center"/>
          </w:tcPr>
          <w:p w:rsidR="003F7E07" w:rsidRPr="00A74538" w:rsidRDefault="003F7E07" w:rsidP="00B5332A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A74538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A74538">
              <w:rPr>
                <w:rFonts w:ascii="Times New Roman" w:hAnsi="Times New Roman" w:cs="Times New Roman"/>
              </w:rPr>
              <w:t>я обеспечения деятельности Фонда</w:t>
            </w:r>
          </w:p>
        </w:tc>
      </w:tr>
      <w:tr w:rsidR="00A74538" w:rsidRPr="00A74538">
        <w:tc>
          <w:tcPr>
            <w:tcW w:w="623" w:type="dxa"/>
            <w:vAlign w:val="center"/>
          </w:tcPr>
          <w:p w:rsidR="003F7E07" w:rsidRPr="00A74538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Приобретение материальных ценностей (канцелярии, </w:t>
            </w:r>
            <w:proofErr w:type="spellStart"/>
            <w:r w:rsidRPr="00A74538">
              <w:rPr>
                <w:rFonts w:ascii="Times New Roman" w:hAnsi="Times New Roman" w:cs="Times New Roman"/>
              </w:rPr>
              <w:t>хозинвентаря</w:t>
            </w:r>
            <w:proofErr w:type="spellEnd"/>
            <w:r w:rsidRPr="00A74538">
              <w:rPr>
                <w:rFonts w:ascii="Times New Roman" w:hAnsi="Times New Roman" w:cs="Times New Roman"/>
              </w:rPr>
              <w:t>, расходных материалов)</w:t>
            </w:r>
          </w:p>
        </w:tc>
        <w:tc>
          <w:tcPr>
            <w:tcW w:w="4195" w:type="dxa"/>
          </w:tcPr>
          <w:p w:rsidR="003F7E07" w:rsidRPr="00A74538" w:rsidRDefault="003F7E07" w:rsidP="00AD7908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35,</w:t>
            </w:r>
            <w:r w:rsidRPr="00A74538">
              <w:rPr>
                <w:rFonts w:ascii="Times New Roman" w:hAnsi="Times New Roman" w:cs="Times New Roman"/>
              </w:rPr>
              <w:t>0 тыс. рублей</w:t>
            </w:r>
          </w:p>
        </w:tc>
      </w:tr>
      <w:tr w:rsidR="003F7E07" w:rsidRPr="00A74538">
        <w:tc>
          <w:tcPr>
            <w:tcW w:w="623" w:type="dxa"/>
            <w:vAlign w:val="center"/>
          </w:tcPr>
          <w:p w:rsidR="003F7E07" w:rsidRPr="00A74538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51" w:type="dxa"/>
            <w:vAlign w:val="center"/>
          </w:tcPr>
          <w:p w:rsidR="003F7E07" w:rsidRPr="00A74538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>Приобретение материальных ценностей (мебели, оргтехники)</w:t>
            </w:r>
          </w:p>
        </w:tc>
        <w:tc>
          <w:tcPr>
            <w:tcW w:w="4195" w:type="dxa"/>
          </w:tcPr>
          <w:p w:rsidR="003F7E07" w:rsidRPr="00A74538" w:rsidRDefault="003F7E07" w:rsidP="00520FE6">
            <w:pPr>
              <w:pStyle w:val="ConsPlusNormal"/>
              <w:rPr>
                <w:rFonts w:ascii="Times New Roman" w:hAnsi="Times New Roman" w:cs="Times New Roman"/>
              </w:rPr>
            </w:pPr>
            <w:r w:rsidRPr="00A74538">
              <w:rPr>
                <w:rFonts w:ascii="Times New Roman" w:hAnsi="Times New Roman" w:cs="Times New Roman"/>
              </w:rPr>
              <w:t xml:space="preserve">Не более </w:t>
            </w:r>
            <w:r w:rsidR="00154831" w:rsidRPr="00A74538">
              <w:rPr>
                <w:rFonts w:ascii="Times New Roman" w:hAnsi="Times New Roman" w:cs="Times New Roman"/>
              </w:rPr>
              <w:t>50</w:t>
            </w:r>
            <w:r w:rsidRPr="00A74538">
              <w:rPr>
                <w:rFonts w:ascii="Times New Roman" w:hAnsi="Times New Roman" w:cs="Times New Roman"/>
              </w:rPr>
              <w:t xml:space="preserve">,0 тыс. рублей </w:t>
            </w:r>
          </w:p>
        </w:tc>
      </w:tr>
    </w:tbl>
    <w:p w:rsidR="00F74EF9" w:rsidRPr="00A74538" w:rsidRDefault="00F74EF9">
      <w:pPr>
        <w:pStyle w:val="ConsPlusNormal"/>
        <w:ind w:firstLine="540"/>
        <w:jc w:val="both"/>
      </w:pPr>
    </w:p>
    <w:p w:rsidR="00F74EF9" w:rsidRPr="00A74538" w:rsidRDefault="00F74EF9">
      <w:pPr>
        <w:pStyle w:val="ConsPlusNormal"/>
        <w:ind w:firstLine="540"/>
        <w:jc w:val="both"/>
      </w:pPr>
    </w:p>
    <w:p w:rsidR="00F74EF9" w:rsidRPr="00A74538" w:rsidRDefault="00F74EF9">
      <w:pPr>
        <w:pStyle w:val="ConsPlusNormal"/>
        <w:ind w:firstLine="540"/>
        <w:jc w:val="both"/>
      </w:pPr>
    </w:p>
    <w:p w:rsidR="00F74EF9" w:rsidRPr="00A74538" w:rsidRDefault="00F74EF9">
      <w:pPr>
        <w:pStyle w:val="ConsPlusNormal"/>
        <w:ind w:firstLine="540"/>
        <w:jc w:val="both"/>
        <w:rPr>
          <w:lang w:val="en-US"/>
        </w:rPr>
      </w:pPr>
      <w:r w:rsidRPr="00A74538">
        <w:t>--------------------------------</w:t>
      </w:r>
    </w:p>
    <w:p w:rsidR="00F74EF9" w:rsidRPr="00A74538" w:rsidRDefault="00F74EF9" w:rsidP="006F6188">
      <w:pPr>
        <w:pStyle w:val="ConsPlusNormal"/>
        <w:jc w:val="both"/>
        <w:rPr>
          <w:rFonts w:ascii="Times New Roman" w:hAnsi="Times New Roman" w:cs="Times New Roman"/>
        </w:rPr>
      </w:pPr>
      <w:bookmarkStart w:id="2" w:name="P388"/>
      <w:bookmarkEnd w:id="2"/>
      <w:r w:rsidRPr="00A74538">
        <w:rPr>
          <w:rFonts w:ascii="Times New Roman" w:hAnsi="Times New Roman" w:cs="Times New Roman"/>
        </w:rPr>
        <w:t>&lt;*&gt; Расходы на командировки не могут превышать нормативов, установленных для министерства промышленности, торговли и развития предпринимательства Новосибирской области на аналогичные расходы</w:t>
      </w:r>
      <w:proofErr w:type="gramStart"/>
      <w:r w:rsidRPr="00A74538">
        <w:rPr>
          <w:rFonts w:ascii="Times New Roman" w:hAnsi="Times New Roman" w:cs="Times New Roman"/>
        </w:rPr>
        <w:t>.</w:t>
      </w:r>
      <w:r w:rsidR="00F26CE2" w:rsidRPr="00A74538">
        <w:rPr>
          <w:rFonts w:ascii="Times New Roman" w:hAnsi="Times New Roman" w:cs="Times New Roman"/>
        </w:rPr>
        <w:t>»</w:t>
      </w:r>
      <w:proofErr w:type="gramEnd"/>
    </w:p>
    <w:p w:rsidR="00F26CE2" w:rsidRPr="00A74538" w:rsidRDefault="00F26CE2" w:rsidP="006F6188">
      <w:pPr>
        <w:pStyle w:val="ConsPlusNormal"/>
        <w:jc w:val="both"/>
        <w:rPr>
          <w:rFonts w:ascii="Times New Roman" w:hAnsi="Times New Roman" w:cs="Times New Roman"/>
        </w:rPr>
      </w:pPr>
    </w:p>
    <w:p w:rsidR="00F26CE2" w:rsidRPr="00A74538" w:rsidRDefault="00F26CE2" w:rsidP="00F26CE2">
      <w:pPr>
        <w:pStyle w:val="ConsPlusNormal"/>
        <w:jc w:val="center"/>
        <w:rPr>
          <w:rFonts w:ascii="Times New Roman" w:hAnsi="Times New Roman" w:cs="Times New Roman"/>
        </w:rPr>
      </w:pPr>
      <w:r w:rsidRPr="00A74538">
        <w:rPr>
          <w:rFonts w:ascii="Times New Roman" w:hAnsi="Times New Roman" w:cs="Times New Roman"/>
        </w:rPr>
        <w:t>_____________</w:t>
      </w:r>
    </w:p>
    <w:p w:rsidR="00170585" w:rsidRPr="00A74538" w:rsidRDefault="00170585" w:rsidP="006F6188">
      <w:pPr>
        <w:pStyle w:val="ConsPlusNormal"/>
        <w:jc w:val="both"/>
        <w:rPr>
          <w:rFonts w:ascii="Times New Roman" w:hAnsi="Times New Roman" w:cs="Times New Roman"/>
        </w:rPr>
      </w:pPr>
    </w:p>
    <w:sectPr w:rsidR="00170585" w:rsidRPr="00A74538" w:rsidSect="00B84677">
      <w:pgSz w:w="11906" w:h="16838"/>
      <w:pgMar w:top="1134" w:right="566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9"/>
    <w:rsid w:val="00001074"/>
    <w:rsid w:val="00001B12"/>
    <w:rsid w:val="00013966"/>
    <w:rsid w:val="00032C2B"/>
    <w:rsid w:val="000903EA"/>
    <w:rsid w:val="00096311"/>
    <w:rsid w:val="0011569C"/>
    <w:rsid w:val="00154831"/>
    <w:rsid w:val="00165CAC"/>
    <w:rsid w:val="00170585"/>
    <w:rsid w:val="001E6DA0"/>
    <w:rsid w:val="003112A0"/>
    <w:rsid w:val="003A7095"/>
    <w:rsid w:val="003F7E07"/>
    <w:rsid w:val="004433C9"/>
    <w:rsid w:val="004A16FE"/>
    <w:rsid w:val="004A2C03"/>
    <w:rsid w:val="004E2191"/>
    <w:rsid w:val="00552C91"/>
    <w:rsid w:val="00556A05"/>
    <w:rsid w:val="005668EC"/>
    <w:rsid w:val="0058373C"/>
    <w:rsid w:val="005A366B"/>
    <w:rsid w:val="005C2714"/>
    <w:rsid w:val="005D6465"/>
    <w:rsid w:val="00622D77"/>
    <w:rsid w:val="00647CDF"/>
    <w:rsid w:val="006F6188"/>
    <w:rsid w:val="0072444A"/>
    <w:rsid w:val="007258B0"/>
    <w:rsid w:val="0081426F"/>
    <w:rsid w:val="008A39DF"/>
    <w:rsid w:val="008F0631"/>
    <w:rsid w:val="00952D6E"/>
    <w:rsid w:val="0096470E"/>
    <w:rsid w:val="00A74538"/>
    <w:rsid w:val="00AD3245"/>
    <w:rsid w:val="00B60446"/>
    <w:rsid w:val="00B77F1A"/>
    <w:rsid w:val="00B84677"/>
    <w:rsid w:val="00BC314E"/>
    <w:rsid w:val="00BD1205"/>
    <w:rsid w:val="00BE2852"/>
    <w:rsid w:val="00C347C4"/>
    <w:rsid w:val="00C36411"/>
    <w:rsid w:val="00C468E4"/>
    <w:rsid w:val="00CB77D8"/>
    <w:rsid w:val="00CC487C"/>
    <w:rsid w:val="00CD7C84"/>
    <w:rsid w:val="00D17135"/>
    <w:rsid w:val="00D305EB"/>
    <w:rsid w:val="00E5406F"/>
    <w:rsid w:val="00EB2D48"/>
    <w:rsid w:val="00ED1EB1"/>
    <w:rsid w:val="00ED3324"/>
    <w:rsid w:val="00EE44A3"/>
    <w:rsid w:val="00F00BDF"/>
    <w:rsid w:val="00F17E9F"/>
    <w:rsid w:val="00F26CE2"/>
    <w:rsid w:val="00F32953"/>
    <w:rsid w:val="00F44AF8"/>
    <w:rsid w:val="00F50E17"/>
    <w:rsid w:val="00F74EF9"/>
    <w:rsid w:val="00FA12A1"/>
    <w:rsid w:val="00FB1BD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4D272-6E61-49F6-AD3B-D65A0FCE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Гребенникова Елена Борисовна</cp:lastModifiedBy>
  <cp:revision>2</cp:revision>
  <cp:lastPrinted>2021-09-30T01:52:00Z</cp:lastPrinted>
  <dcterms:created xsi:type="dcterms:W3CDTF">2021-10-05T03:43:00Z</dcterms:created>
  <dcterms:modified xsi:type="dcterms:W3CDTF">2021-10-05T03:43:00Z</dcterms:modified>
</cp:coreProperties>
</file>