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AE" w:rsidRDefault="00C57FAE">
      <w:pPr>
        <w:pStyle w:val="ConsPlusNormal0"/>
        <w:ind w:firstLine="540"/>
        <w:jc w:val="both"/>
        <w:outlineLvl w:val="0"/>
      </w:pPr>
    </w:p>
    <w:p w:rsidR="00C57FAE" w:rsidRDefault="007F6C86">
      <w:pPr>
        <w:pStyle w:val="ConsPlusTitle0"/>
        <w:jc w:val="center"/>
        <w:outlineLvl w:val="0"/>
      </w:pPr>
      <w:r>
        <w:t>МИНИСТЕРСТВО ПРОМЫШЛЕННОСТИ, ТОРГОВЛИ И РАЗВИТИЯ</w:t>
      </w:r>
    </w:p>
    <w:p w:rsidR="00C57FAE" w:rsidRDefault="007F6C86">
      <w:pPr>
        <w:pStyle w:val="ConsPlusTitle0"/>
        <w:jc w:val="center"/>
      </w:pPr>
      <w:r>
        <w:t>ПРЕДПРИНИМАТЕЛЬСТВА НОВОСИБИРСКОЙ ОБЛАСТИ</w:t>
      </w:r>
    </w:p>
    <w:p w:rsidR="00C57FAE" w:rsidRDefault="00C57FAE">
      <w:pPr>
        <w:pStyle w:val="ConsPlusTitle0"/>
        <w:ind w:firstLine="540"/>
        <w:jc w:val="both"/>
      </w:pPr>
    </w:p>
    <w:p w:rsidR="00C57FAE" w:rsidRDefault="007F6C86">
      <w:pPr>
        <w:pStyle w:val="ConsPlusTitle0"/>
        <w:jc w:val="center"/>
      </w:pPr>
      <w:r>
        <w:t>ПРИКАЗ</w:t>
      </w:r>
    </w:p>
    <w:p w:rsidR="00C57FAE" w:rsidRDefault="007F6C86">
      <w:pPr>
        <w:pStyle w:val="ConsPlusTitle0"/>
        <w:jc w:val="center"/>
      </w:pPr>
      <w:r>
        <w:t>от 21 апреля 2022 г. N 121</w:t>
      </w:r>
    </w:p>
    <w:p w:rsidR="00C57FAE" w:rsidRDefault="00C57FAE">
      <w:pPr>
        <w:pStyle w:val="ConsPlusTitle0"/>
        <w:ind w:firstLine="540"/>
        <w:jc w:val="both"/>
      </w:pPr>
    </w:p>
    <w:p w:rsidR="00C57FAE" w:rsidRDefault="007F6C86">
      <w:pPr>
        <w:pStyle w:val="ConsPlusTitle0"/>
        <w:jc w:val="center"/>
      </w:pPr>
      <w:r>
        <w:t>ОБ УТВЕРЖДЕНИИ ФОРМЫ ПРОВЕРОЧНОГО ЛИСТА (СПИСКА КОНТРОЛЬНЫХ</w:t>
      </w:r>
    </w:p>
    <w:p w:rsidR="00C57FAE" w:rsidRDefault="007F6C86">
      <w:pPr>
        <w:pStyle w:val="ConsPlusTitle0"/>
        <w:jc w:val="center"/>
      </w:pPr>
      <w:r>
        <w:t>ВОПРОСОВ), ИСПОЛЬЗУЕМОЙ ДОЛЖНОСТНЫМИ ЛИЦАМИ МИНИСТЕРСТВА</w:t>
      </w:r>
    </w:p>
    <w:p w:rsidR="00C57FAE" w:rsidRDefault="007F6C86">
      <w:pPr>
        <w:pStyle w:val="ConsPlusTitle0"/>
        <w:jc w:val="center"/>
      </w:pPr>
      <w:r>
        <w:t>ПРОМЫШЛЕННОСТИ, ТОРГОВЛИ И РАЗВИТИЯ ПРЕДПРИНИМАТЕЛЬСТВА</w:t>
      </w:r>
    </w:p>
    <w:p w:rsidR="00C57FAE" w:rsidRDefault="007F6C86">
      <w:pPr>
        <w:pStyle w:val="ConsPlusTitle0"/>
        <w:jc w:val="center"/>
      </w:pPr>
      <w:r>
        <w:t>НОВОС</w:t>
      </w:r>
      <w:r>
        <w:t>ИБИРСКОЙ ОБЛАСТИ ПРИ ОСУЩЕСТВЛЕНИИ ФЕДЕРАЛЬНОГО</w:t>
      </w:r>
    </w:p>
    <w:p w:rsidR="00C57FAE" w:rsidRDefault="007F6C86">
      <w:pPr>
        <w:pStyle w:val="ConsPlusTitle0"/>
        <w:jc w:val="center"/>
      </w:pPr>
      <w:r>
        <w:t>ГОСУДАРСТВЕННОГО ЛИЦЕНЗИОННОГО КОНТРОЛЯ (НАДЗОРА)</w:t>
      </w:r>
    </w:p>
    <w:p w:rsidR="00C57FAE" w:rsidRDefault="007F6C86">
      <w:pPr>
        <w:pStyle w:val="ConsPlusTitle0"/>
        <w:jc w:val="center"/>
      </w:pPr>
      <w:r>
        <w:t>ЗА ДЕЯТЕЛЬНОСТЬЮ ПО ЗАГОТОВКЕ, ХРАНЕНИЮ, ПЕРЕРАБОТКЕ</w:t>
      </w:r>
    </w:p>
    <w:p w:rsidR="00C57FAE" w:rsidRDefault="007F6C86">
      <w:pPr>
        <w:pStyle w:val="ConsPlusTitle0"/>
        <w:jc w:val="center"/>
      </w:pPr>
      <w:r>
        <w:t>И РЕАЛИЗАЦИИ ЛОМА ЧЕРНЫХ МЕТАЛЛОВ, ЦВЕТНЫХ МЕТАЛЛОВ</w:t>
      </w:r>
    </w:p>
    <w:p w:rsidR="00C57FAE" w:rsidRDefault="007F6C86">
      <w:pPr>
        <w:pStyle w:val="ConsPlusTitle0"/>
        <w:jc w:val="center"/>
      </w:pPr>
      <w:r>
        <w:t>НА ТЕРРИТОРИИ НОВОСИБИРСКОЙ ОБЛАСТИ</w:t>
      </w:r>
    </w:p>
    <w:p w:rsidR="00C57FAE" w:rsidRDefault="00C57F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57F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промторга Новосибирской области от 01.09.2022 N 280 &quot;О внесении изменения в приказ министерства промышленности, торговли и развития предпринимательства Новосибирской области от 21.04.2022 N 12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Минпромторга</w:t>
            </w:r>
            <w:proofErr w:type="spellEnd"/>
            <w:r>
              <w:rPr>
                <w:color w:val="392C69"/>
              </w:rPr>
              <w:t xml:space="preserve"> Новосибирской области</w:t>
            </w:r>
          </w:p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>от 01.09.2022 N 280)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</w:tr>
    </w:tbl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31.07.2020 N 248-ФЗ (ред. от 19.10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8" w:tooltip="Постановление Правительства Новосибирской области от 23.12.2014 N 514-п (ред. от 05.05.2022) &quot;О министерстве промышленности, торговли и развития предпринимательства Новосибир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промышленности, торговли и разв</w:t>
      </w:r>
      <w:r>
        <w:t>ития предпринимательства Новосибирской области, утвержденным постановлением Правительства Новосибирской области от 23.12.2014 N 514-п "О министерстве промышленности, торговли и развития предпринимательства Новосибирской области", приказываю:</w:t>
      </w:r>
    </w:p>
    <w:p w:rsidR="00C57FAE" w:rsidRDefault="007F6C86">
      <w:pPr>
        <w:pStyle w:val="ConsPlusNormal0"/>
        <w:spacing w:before="280"/>
        <w:ind w:firstLine="540"/>
        <w:jc w:val="both"/>
      </w:pPr>
      <w:r>
        <w:t>Утвердить прил</w:t>
      </w:r>
      <w:r>
        <w:t xml:space="preserve">агаемую форму проверочного </w:t>
      </w:r>
      <w:hyperlink w:anchor="P41" w:tooltip="                             Проверочный лист">
        <w:r>
          <w:rPr>
            <w:color w:val="0000FF"/>
          </w:rPr>
          <w:t>листа</w:t>
        </w:r>
      </w:hyperlink>
      <w:r>
        <w:t xml:space="preserve"> (списка контрольных вопросов), используемую должностными лицами министерства промышленности, торговли и развития предпринимательства Новосибирской</w:t>
      </w:r>
      <w:r>
        <w:t xml:space="preserve">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области.</w:t>
      </w:r>
    </w:p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rmal0"/>
        <w:jc w:val="right"/>
      </w:pPr>
      <w:proofErr w:type="spellStart"/>
      <w:r>
        <w:t>И.о</w:t>
      </w:r>
      <w:proofErr w:type="spellEnd"/>
      <w:r>
        <w:t>. министра</w:t>
      </w:r>
    </w:p>
    <w:p w:rsidR="00C57FAE" w:rsidRDefault="007F6C86">
      <w:pPr>
        <w:pStyle w:val="ConsPlusNormal0"/>
        <w:jc w:val="right"/>
      </w:pPr>
      <w:r>
        <w:lastRenderedPageBreak/>
        <w:t>М.К.ОСТАН</w:t>
      </w:r>
      <w:r>
        <w:t>ИН</w:t>
      </w: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rmal0"/>
        <w:jc w:val="right"/>
        <w:outlineLvl w:val="0"/>
      </w:pPr>
      <w:r>
        <w:t>Утверждена</w:t>
      </w:r>
    </w:p>
    <w:p w:rsidR="00C57FAE" w:rsidRDefault="007F6C86">
      <w:pPr>
        <w:pStyle w:val="ConsPlusNormal0"/>
        <w:jc w:val="right"/>
      </w:pPr>
      <w:r>
        <w:t>приказом</w:t>
      </w:r>
    </w:p>
    <w:p w:rsidR="00C57FAE" w:rsidRDefault="007F6C86">
      <w:pPr>
        <w:pStyle w:val="ConsPlusNormal0"/>
        <w:jc w:val="right"/>
      </w:pPr>
      <w:r>
        <w:t>министерства промышленности, торговли</w:t>
      </w:r>
    </w:p>
    <w:p w:rsidR="00C57FAE" w:rsidRDefault="007F6C86">
      <w:pPr>
        <w:pStyle w:val="ConsPlusNormal0"/>
        <w:jc w:val="right"/>
      </w:pPr>
      <w:r>
        <w:t>и развития предпринимательства</w:t>
      </w:r>
    </w:p>
    <w:p w:rsidR="00C57FAE" w:rsidRDefault="007F6C86">
      <w:pPr>
        <w:pStyle w:val="ConsPlusNormal0"/>
        <w:jc w:val="right"/>
      </w:pPr>
      <w:r>
        <w:t>Новосибирской области</w:t>
      </w:r>
    </w:p>
    <w:p w:rsidR="00C57FAE" w:rsidRDefault="007F6C86">
      <w:pPr>
        <w:pStyle w:val="ConsPlusNormal0"/>
        <w:jc w:val="right"/>
      </w:pPr>
      <w:r>
        <w:t>от 21.04.2022 N 121</w:t>
      </w:r>
    </w:p>
    <w:p w:rsidR="00C57FAE" w:rsidRDefault="00C57F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57F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промторга Новосибирской области от 01.09.2022 N 280 &quot;О внесении изменения в приказ министерства промышленности, торговли и развития предпринимательства Новосибирской области от 21.04.2022 N 12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Минпромторга</w:t>
            </w:r>
            <w:proofErr w:type="spellEnd"/>
            <w:r>
              <w:rPr>
                <w:color w:val="392C69"/>
              </w:rPr>
              <w:t xml:space="preserve"> Новосибирской области</w:t>
            </w:r>
          </w:p>
          <w:p w:rsidR="00C57FAE" w:rsidRDefault="007F6C86">
            <w:pPr>
              <w:pStyle w:val="ConsPlusNormal0"/>
              <w:jc w:val="center"/>
            </w:pPr>
            <w:r>
              <w:rPr>
                <w:color w:val="392C69"/>
              </w:rPr>
              <w:t>от 01.09.2022 N 280)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7FAE" w:rsidRDefault="00C57FAE">
            <w:pPr>
              <w:pStyle w:val="ConsPlusNormal0"/>
            </w:pPr>
          </w:p>
        </w:tc>
      </w:tr>
    </w:tbl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rmal0"/>
        <w:jc w:val="right"/>
      </w:pPr>
      <w:r>
        <w:t>Форма</w:t>
      </w:r>
    </w:p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nformat0"/>
        <w:jc w:val="both"/>
      </w:pPr>
      <w:bookmarkStart w:id="0" w:name="P41"/>
      <w:bookmarkEnd w:id="0"/>
      <w:r>
        <w:t xml:space="preserve">                             Проверочный лист</w:t>
      </w:r>
    </w:p>
    <w:p w:rsidR="00C57FAE" w:rsidRDefault="007F6C86">
      <w:pPr>
        <w:pStyle w:val="ConsPlusNonformat0"/>
        <w:jc w:val="both"/>
      </w:pPr>
      <w:r>
        <w:t xml:space="preserve">                      (список контрольных вопросов),</w:t>
      </w:r>
    </w:p>
    <w:p w:rsidR="00C57FAE" w:rsidRDefault="007F6C86">
      <w:pPr>
        <w:pStyle w:val="ConsPlusNonformat0"/>
        <w:jc w:val="both"/>
      </w:pPr>
      <w:r>
        <w:t xml:space="preserve">               используемый должностными лицами министерства</w:t>
      </w:r>
    </w:p>
    <w:p w:rsidR="00C57FAE" w:rsidRDefault="007F6C86">
      <w:pPr>
        <w:pStyle w:val="ConsPlusNonformat0"/>
        <w:jc w:val="both"/>
      </w:pPr>
      <w:r>
        <w:t xml:space="preserve">          промышленности, торговли и развития предпринимательства</w:t>
      </w:r>
    </w:p>
    <w:p w:rsidR="00C57FAE" w:rsidRDefault="007F6C86">
      <w:pPr>
        <w:pStyle w:val="ConsPlusNonformat0"/>
        <w:jc w:val="both"/>
      </w:pPr>
      <w:r>
        <w:t xml:space="preserve">           Новосибирской области при осуществлении федерального</w:t>
      </w:r>
    </w:p>
    <w:p w:rsidR="00C57FAE" w:rsidRDefault="007F6C86">
      <w:pPr>
        <w:pStyle w:val="ConsPlusNonformat0"/>
        <w:jc w:val="both"/>
      </w:pPr>
      <w:r>
        <w:t xml:space="preserve">             государственного лицензионного контроля (надзора)</w:t>
      </w:r>
    </w:p>
    <w:p w:rsidR="00C57FAE" w:rsidRDefault="007F6C86">
      <w:pPr>
        <w:pStyle w:val="ConsPlusNonformat0"/>
        <w:jc w:val="both"/>
      </w:pPr>
      <w:r>
        <w:t xml:space="preserve">           за деятельностью по заготовке, хранению, переработке</w:t>
      </w:r>
    </w:p>
    <w:p w:rsidR="00C57FAE" w:rsidRDefault="007F6C86">
      <w:pPr>
        <w:pStyle w:val="ConsPlusNonformat0"/>
        <w:jc w:val="both"/>
      </w:pPr>
      <w:r>
        <w:t xml:space="preserve">            и реализации лома черных металлов, цветных металлов</w:t>
      </w:r>
    </w:p>
    <w:p w:rsidR="00C57FAE" w:rsidRDefault="007F6C86">
      <w:pPr>
        <w:pStyle w:val="ConsPlusNonformat0"/>
        <w:jc w:val="both"/>
      </w:pPr>
      <w:r>
        <w:t xml:space="preserve">                    на территории Новосибирской области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>"_____" _________ 20____</w:t>
      </w:r>
    </w:p>
    <w:p w:rsidR="00C57FAE" w:rsidRDefault="007F6C86">
      <w:pPr>
        <w:pStyle w:val="ConsPlusNonformat0"/>
        <w:jc w:val="both"/>
      </w:pPr>
      <w:r>
        <w:t xml:space="preserve">    (дата заполнения)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proofErr w:type="gramStart"/>
      <w:r>
        <w:t>Проверочный  лист</w:t>
      </w:r>
      <w:proofErr w:type="gramEnd"/>
      <w:r>
        <w:t xml:space="preserve"> (спис</w:t>
      </w:r>
      <w:r>
        <w:t>ок контрольных вопросов) составлен в ходе проведения</w:t>
      </w:r>
    </w:p>
    <w:p w:rsidR="00C57FAE" w:rsidRDefault="007F6C86">
      <w:pPr>
        <w:pStyle w:val="ConsPlusNonformat0"/>
        <w:jc w:val="both"/>
      </w:pPr>
      <w:proofErr w:type="gramStart"/>
      <w:r>
        <w:t>контрольного  (</w:t>
      </w:r>
      <w:proofErr w:type="gramEnd"/>
      <w:r>
        <w:t>надзорного)  мероприятия, проводимого в рамках осуществления</w:t>
      </w:r>
    </w:p>
    <w:p w:rsidR="00C57FAE" w:rsidRDefault="007F6C86">
      <w:pPr>
        <w:pStyle w:val="ConsPlusNonformat0"/>
        <w:jc w:val="both"/>
      </w:pPr>
      <w:r>
        <w:t>федерального   государственного   лицензионного   контроля</w:t>
      </w:r>
      <w:proofErr w:type="gramStart"/>
      <w:r>
        <w:t xml:space="preserve">   (</w:t>
      </w:r>
      <w:proofErr w:type="gramEnd"/>
      <w:r>
        <w:t>надзора)   за</w:t>
      </w:r>
    </w:p>
    <w:p w:rsidR="00C57FAE" w:rsidRDefault="007F6C86">
      <w:pPr>
        <w:pStyle w:val="ConsPlusNonformat0"/>
        <w:jc w:val="both"/>
      </w:pPr>
      <w:proofErr w:type="gramStart"/>
      <w:r>
        <w:t>деятельностью  по</w:t>
      </w:r>
      <w:proofErr w:type="gramEnd"/>
      <w:r>
        <w:t xml:space="preserve"> заготовке, хранению, переработке </w:t>
      </w:r>
      <w:r>
        <w:t>и реализации лома черных</w:t>
      </w:r>
    </w:p>
    <w:p w:rsidR="00C57FAE" w:rsidRDefault="007F6C86">
      <w:pPr>
        <w:pStyle w:val="ConsPlusNonformat0"/>
        <w:jc w:val="both"/>
      </w:pPr>
      <w:proofErr w:type="gramStart"/>
      <w:r>
        <w:t xml:space="preserve">металлов,   </w:t>
      </w:r>
      <w:proofErr w:type="gramEnd"/>
      <w:r>
        <w:t xml:space="preserve">   цветных     металлов     на     территории     Новосибирской</w:t>
      </w:r>
    </w:p>
    <w:p w:rsidR="00C57FAE" w:rsidRDefault="007F6C86">
      <w:pPr>
        <w:pStyle w:val="ConsPlusNonformat0"/>
        <w:jc w:val="both"/>
      </w:pPr>
      <w:r>
        <w:t>области 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           (вид контрольного (надзорного) мероприятия)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 xml:space="preserve">1.  </w:t>
      </w:r>
      <w:proofErr w:type="gramStart"/>
      <w:r>
        <w:t>Министерст</w:t>
      </w:r>
      <w:r>
        <w:t>во  промышленности</w:t>
      </w:r>
      <w:proofErr w:type="gramEnd"/>
      <w:r>
        <w:t>,  торговли  и развития предпринимательства</w:t>
      </w:r>
    </w:p>
    <w:p w:rsidR="00C57FAE" w:rsidRDefault="007F6C86">
      <w:pPr>
        <w:pStyle w:val="ConsPlusNonformat0"/>
        <w:jc w:val="both"/>
      </w:pPr>
      <w:r>
        <w:t>Новосибирской области (далее - Минпромторг НСО)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(наименование органа государственного контроля (надзора))</w:t>
      </w:r>
    </w:p>
    <w:p w:rsidR="00C57FAE" w:rsidRDefault="007F6C86">
      <w:pPr>
        <w:pStyle w:val="ConsPlusNonformat0"/>
        <w:jc w:val="both"/>
      </w:pPr>
      <w:r>
        <w:t xml:space="preserve">2. </w:t>
      </w:r>
      <w:r>
        <w:t xml:space="preserve">  Должностное   </w:t>
      </w:r>
      <w:proofErr w:type="gramStart"/>
      <w:r>
        <w:t xml:space="preserve">лицо,   </w:t>
      </w:r>
      <w:proofErr w:type="gramEnd"/>
      <w:r>
        <w:t>уполномоченное   на  осуществление  контрольного</w:t>
      </w:r>
    </w:p>
    <w:p w:rsidR="00C57FAE" w:rsidRDefault="007F6C86">
      <w:pPr>
        <w:pStyle w:val="ConsPlusNonformat0"/>
        <w:jc w:val="both"/>
      </w:pPr>
      <w:r>
        <w:t>(надзорного) мероприятия: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</w:t>
      </w:r>
      <w:r>
        <w:t xml:space="preserve"> (указывается должность, фамилия, имя, отчество (последнее - при</w:t>
      </w:r>
    </w:p>
    <w:p w:rsidR="00C57FAE" w:rsidRDefault="007F6C86">
      <w:pPr>
        <w:pStyle w:val="ConsPlusNonformat0"/>
        <w:jc w:val="both"/>
      </w:pPr>
      <w:r>
        <w:t xml:space="preserve">       наличии) должностного лица </w:t>
      </w:r>
      <w:proofErr w:type="spellStart"/>
      <w:r>
        <w:t>Минпромторга</w:t>
      </w:r>
      <w:proofErr w:type="spellEnd"/>
      <w:r>
        <w:t xml:space="preserve"> НСО, уполномоченного</w:t>
      </w:r>
    </w:p>
    <w:p w:rsidR="00C57FAE" w:rsidRDefault="007F6C86">
      <w:pPr>
        <w:pStyle w:val="ConsPlusNonformat0"/>
        <w:jc w:val="both"/>
      </w:pPr>
      <w:r>
        <w:t xml:space="preserve">          на осуществление контрольного (надзорного) мероприятия)</w:t>
      </w:r>
    </w:p>
    <w:p w:rsidR="00C57FAE" w:rsidRDefault="007F6C86">
      <w:pPr>
        <w:pStyle w:val="ConsPlusNonformat0"/>
        <w:jc w:val="both"/>
      </w:pPr>
      <w:r>
        <w:t>3.   Федеральный   государственный   лицензионный   контроль</w:t>
      </w:r>
      <w:proofErr w:type="gramStart"/>
      <w:r>
        <w:t xml:space="preserve">   (</w:t>
      </w:r>
      <w:proofErr w:type="gramEnd"/>
      <w:r>
        <w:t>надзор)  за</w:t>
      </w:r>
    </w:p>
    <w:p w:rsidR="00C57FAE" w:rsidRDefault="007F6C86">
      <w:pPr>
        <w:pStyle w:val="ConsPlusNonformat0"/>
        <w:jc w:val="both"/>
      </w:pPr>
      <w:proofErr w:type="gramStart"/>
      <w:r>
        <w:t>деятельностью  по</w:t>
      </w:r>
      <w:proofErr w:type="gramEnd"/>
      <w:r>
        <w:t xml:space="preserve"> заготовке, хранению, переработке и реализации лома черных</w:t>
      </w:r>
    </w:p>
    <w:p w:rsidR="00C57FAE" w:rsidRDefault="007F6C86">
      <w:pPr>
        <w:pStyle w:val="ConsPlusNonformat0"/>
        <w:jc w:val="both"/>
      </w:pPr>
      <w:r>
        <w:t>металлов, цветных металлов на территории Новосибирской области</w:t>
      </w:r>
    </w:p>
    <w:p w:rsidR="00C57FAE" w:rsidRDefault="007F6C86">
      <w:pPr>
        <w:pStyle w:val="ConsPlusNonformat0"/>
        <w:jc w:val="both"/>
      </w:pPr>
      <w:r>
        <w:t>_________________________________________</w:t>
      </w:r>
      <w:r>
        <w:t>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        (вид государственного контроля (надзора))</w:t>
      </w:r>
    </w:p>
    <w:p w:rsidR="00C57FAE" w:rsidRDefault="007F6C86">
      <w:pPr>
        <w:pStyle w:val="ConsPlusNonformat0"/>
        <w:jc w:val="both"/>
      </w:pPr>
      <w:r>
        <w:t>4. 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(место (места) проведения контрольного (надзорного) мероприятия</w:t>
      </w:r>
    </w:p>
    <w:p w:rsidR="00C57FAE" w:rsidRDefault="007F6C86">
      <w:pPr>
        <w:pStyle w:val="ConsPlusNonformat0"/>
        <w:jc w:val="both"/>
      </w:pPr>
      <w:r>
        <w:t xml:space="preserve">                     с заполнением проверочного листа)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>5. Приказ о проведении контрольного (надзорного) мероп</w:t>
      </w:r>
      <w:r>
        <w:t>риятия от ___ N 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          (реквизиты приказа </w:t>
      </w:r>
      <w:proofErr w:type="spellStart"/>
      <w:r>
        <w:t>Минпромторга</w:t>
      </w:r>
      <w:proofErr w:type="spellEnd"/>
      <w:r>
        <w:t xml:space="preserve"> НСО)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 xml:space="preserve">6.    Учетный    номер    контрольного </w:t>
      </w:r>
      <w:proofErr w:type="gramStart"/>
      <w:r>
        <w:t xml:space="preserve">   (</w:t>
      </w:r>
      <w:proofErr w:type="gramEnd"/>
      <w:r>
        <w:t>надзорного)    мероприятия    от</w:t>
      </w:r>
    </w:p>
    <w:p w:rsidR="00C57FAE" w:rsidRDefault="007F6C86">
      <w:pPr>
        <w:pStyle w:val="ConsPlusNonformat0"/>
        <w:jc w:val="both"/>
      </w:pPr>
      <w:r>
        <w:t>___________________ N ___</w:t>
      </w:r>
      <w:r>
        <w:t>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(учетный номер проверки и дата присвоения учетного номера</w:t>
      </w:r>
    </w:p>
    <w:p w:rsidR="00C57FAE" w:rsidRDefault="007F6C86">
      <w:pPr>
        <w:pStyle w:val="ConsPlusNonformat0"/>
        <w:jc w:val="both"/>
      </w:pPr>
      <w:r>
        <w:t xml:space="preserve">                    проверки в Едином реестре проверок)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>7. ______________________________________</w:t>
      </w:r>
      <w:r>
        <w:t>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(QR-код, расположенный в правом верхнем углу первой страницы формы</w:t>
      </w:r>
    </w:p>
    <w:p w:rsidR="00C57FAE" w:rsidRDefault="007F6C86">
      <w:pPr>
        <w:pStyle w:val="ConsPlusNonformat0"/>
        <w:jc w:val="both"/>
      </w:pPr>
      <w:r>
        <w:t xml:space="preserve">     проверочного листа, предусмотренный </w:t>
      </w:r>
      <w:hyperlink r:id="rId10" w:tooltip="Постановление Правительства РФ от 16.04.2021 N 604 (ред. от 16.08.2023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постановлением</w:t>
        </w:r>
      </w:hyperlink>
      <w:r>
        <w:t xml:space="preserve"> Правительства</w:t>
      </w:r>
    </w:p>
    <w:p w:rsidR="00C57FAE" w:rsidRDefault="007F6C86">
      <w:pPr>
        <w:pStyle w:val="ConsPlusNonformat0"/>
        <w:jc w:val="both"/>
      </w:pPr>
      <w:r>
        <w:t xml:space="preserve">      Российской Федерации от 16.04.2021 N 604 "Об утверждении Правил</w:t>
      </w:r>
    </w:p>
    <w:p w:rsidR="00C57FAE" w:rsidRDefault="007F6C86">
      <w:pPr>
        <w:pStyle w:val="ConsPlusNonformat0"/>
        <w:jc w:val="both"/>
      </w:pPr>
      <w:r>
        <w:t xml:space="preserve">      формирования и ведения единого реес</w:t>
      </w:r>
      <w:bookmarkStart w:id="1" w:name="_GoBack"/>
      <w:bookmarkEnd w:id="1"/>
      <w:r>
        <w:t>тра контрольных (надзорных)</w:t>
      </w:r>
    </w:p>
    <w:p w:rsidR="00C57FAE" w:rsidRDefault="007F6C86">
      <w:pPr>
        <w:pStyle w:val="ConsPlusNonformat0"/>
        <w:jc w:val="both"/>
      </w:pPr>
      <w:r>
        <w:t xml:space="preserve">     мероприятий и о внесении и</w:t>
      </w:r>
      <w:r>
        <w:t>зменения в постановление Правительства</w:t>
      </w:r>
    </w:p>
    <w:p w:rsidR="00C57FAE" w:rsidRDefault="007F6C86">
      <w:pPr>
        <w:pStyle w:val="ConsPlusNonformat0"/>
        <w:jc w:val="both"/>
      </w:pPr>
      <w:r>
        <w:t xml:space="preserve">             Российской Федерации от 28 апреля 2015 г. N 415")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>8. 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       (объект государственного контроля (надзора), в отношении</w:t>
      </w:r>
    </w:p>
    <w:p w:rsidR="00C57FAE" w:rsidRDefault="007F6C86">
      <w:pPr>
        <w:pStyle w:val="ConsPlusNonformat0"/>
        <w:jc w:val="both"/>
      </w:pPr>
      <w:r>
        <w:t xml:space="preserve">         которого проводится контрольное (надзорное) мероприятие)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 xml:space="preserve">9. Форма проверочного листа утверждена приказом </w:t>
      </w:r>
      <w:proofErr w:type="spellStart"/>
      <w:r>
        <w:t>Минпромторга</w:t>
      </w:r>
      <w:proofErr w:type="spellEnd"/>
      <w:r>
        <w:t xml:space="preserve"> НСО от _______</w:t>
      </w:r>
    </w:p>
    <w:p w:rsidR="00C57FAE" w:rsidRDefault="007F6C86">
      <w:pPr>
        <w:pStyle w:val="ConsPlusNonformat0"/>
        <w:jc w:val="both"/>
      </w:pPr>
      <w:proofErr w:type="gramStart"/>
      <w:r>
        <w:t>N  _</w:t>
      </w:r>
      <w:proofErr w:type="gramEnd"/>
      <w:r>
        <w:t>_______  "Об  утверждении  формы проверочно</w:t>
      </w:r>
      <w:r>
        <w:t>го листа (списка контрольных</w:t>
      </w:r>
    </w:p>
    <w:p w:rsidR="00C57FAE" w:rsidRDefault="007F6C86">
      <w:pPr>
        <w:pStyle w:val="ConsPlusNonformat0"/>
        <w:jc w:val="both"/>
      </w:pPr>
      <w:r>
        <w:t>вопросов</w:t>
      </w:r>
      <w:proofErr w:type="gramStart"/>
      <w:r>
        <w:t>),  используемой</w:t>
      </w:r>
      <w:proofErr w:type="gramEnd"/>
      <w:r>
        <w:t xml:space="preserve">  должностными  лицами министерства промышленности,</w:t>
      </w:r>
    </w:p>
    <w:p w:rsidR="00C57FAE" w:rsidRDefault="007F6C86">
      <w:pPr>
        <w:pStyle w:val="ConsPlusNonformat0"/>
        <w:jc w:val="both"/>
      </w:pPr>
      <w:r>
        <w:t xml:space="preserve">торговли   и   развития   предпринимательства   </w:t>
      </w:r>
      <w:proofErr w:type="gramStart"/>
      <w:r>
        <w:t>Новосибирской  области</w:t>
      </w:r>
      <w:proofErr w:type="gramEnd"/>
      <w:r>
        <w:t xml:space="preserve">  при</w:t>
      </w:r>
    </w:p>
    <w:p w:rsidR="00C57FAE" w:rsidRDefault="007F6C86">
      <w:pPr>
        <w:pStyle w:val="ConsPlusNonformat0"/>
        <w:jc w:val="both"/>
      </w:pPr>
      <w:r>
        <w:t>осуществлении    федерального   государственного   лицензионного   контроля</w:t>
      </w:r>
    </w:p>
    <w:p w:rsidR="00C57FAE" w:rsidRDefault="007F6C86">
      <w:pPr>
        <w:pStyle w:val="ConsPlusNonformat0"/>
        <w:jc w:val="both"/>
      </w:pPr>
      <w:r>
        <w:t>(надзора) за деятельностью по заготовке, хранению, переработке и реализации</w:t>
      </w:r>
    </w:p>
    <w:p w:rsidR="00C57FAE" w:rsidRDefault="007F6C86">
      <w:pPr>
        <w:pStyle w:val="ConsPlusNonformat0"/>
        <w:jc w:val="both"/>
      </w:pPr>
      <w:r>
        <w:t>лома черных металлов, цветных металлов на территории Новосибирской области"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>10. 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</w:t>
      </w:r>
      <w:r>
        <w:t>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</w:t>
      </w:r>
      <w:r>
        <w:t>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>______</w:t>
      </w:r>
      <w:r>
        <w:t>_____________________________________________________________________</w:t>
      </w:r>
    </w:p>
    <w:p w:rsidR="00C57FAE" w:rsidRDefault="007F6C86">
      <w:pPr>
        <w:pStyle w:val="ConsPlusNonformat0"/>
        <w:jc w:val="both"/>
      </w:pPr>
      <w:r>
        <w:t xml:space="preserve">  (фамилия, имя и отчество (при наличии) индивидуального предпринимателя,</w:t>
      </w:r>
    </w:p>
    <w:p w:rsidR="00C57FAE" w:rsidRDefault="007F6C86">
      <w:pPr>
        <w:pStyle w:val="ConsPlusNonformat0"/>
        <w:jc w:val="both"/>
      </w:pPr>
      <w:r>
        <w:t xml:space="preserve">      его идентификационный номер налогоплательщика и (или) основной</w:t>
      </w:r>
    </w:p>
    <w:p w:rsidR="00C57FAE" w:rsidRDefault="007F6C86">
      <w:pPr>
        <w:pStyle w:val="ConsPlusNonformat0"/>
        <w:jc w:val="both"/>
      </w:pPr>
      <w:r>
        <w:t xml:space="preserve">  государственный регистрационный номер инд</w:t>
      </w:r>
      <w:r>
        <w:t>ивидуального предпринимателя,</w:t>
      </w:r>
    </w:p>
    <w:p w:rsidR="00C57FAE" w:rsidRDefault="007F6C86">
      <w:pPr>
        <w:pStyle w:val="ConsPlusNonformat0"/>
        <w:jc w:val="both"/>
      </w:pPr>
      <w:r>
        <w:t xml:space="preserve">      адрес регистрации индивидуального предпринимателя, наименование</w:t>
      </w:r>
    </w:p>
    <w:p w:rsidR="00C57FAE" w:rsidRDefault="007F6C86">
      <w:pPr>
        <w:pStyle w:val="ConsPlusNonformat0"/>
        <w:jc w:val="both"/>
      </w:pPr>
      <w:r>
        <w:t xml:space="preserve">     юридического лица, его идентификационный номер налогоплательщика</w:t>
      </w:r>
    </w:p>
    <w:p w:rsidR="00C57FAE" w:rsidRDefault="007F6C86">
      <w:pPr>
        <w:pStyle w:val="ConsPlusNonformat0"/>
        <w:jc w:val="both"/>
      </w:pPr>
      <w:r>
        <w:t xml:space="preserve">       и (или) основной государственный регистрационный номер, адрес</w:t>
      </w:r>
    </w:p>
    <w:p w:rsidR="00C57FAE" w:rsidRDefault="007F6C86">
      <w:pPr>
        <w:pStyle w:val="ConsPlusNonformat0"/>
        <w:jc w:val="both"/>
      </w:pPr>
      <w:r>
        <w:t xml:space="preserve">      юридического лица (его филиалов, представительств, обособленных</w:t>
      </w:r>
    </w:p>
    <w:p w:rsidR="00C57FAE" w:rsidRDefault="007F6C86">
      <w:pPr>
        <w:pStyle w:val="ConsPlusNonformat0"/>
        <w:jc w:val="both"/>
      </w:pPr>
      <w:r>
        <w:t xml:space="preserve">      структурных подразделений), являющихся контролируемыми лицами)</w:t>
      </w:r>
    </w:p>
    <w:p w:rsidR="00C57FAE" w:rsidRDefault="00C57FAE">
      <w:pPr>
        <w:pStyle w:val="ConsPlusNonformat0"/>
        <w:jc w:val="both"/>
      </w:pPr>
    </w:p>
    <w:p w:rsidR="00C57FAE" w:rsidRDefault="007F6C86">
      <w:pPr>
        <w:pStyle w:val="ConsPlusNonformat0"/>
        <w:jc w:val="both"/>
      </w:pPr>
      <w:r>
        <w:t xml:space="preserve">11.   Список   </w:t>
      </w:r>
      <w:proofErr w:type="gramStart"/>
      <w:r>
        <w:t>контрольных  вопросов</w:t>
      </w:r>
      <w:proofErr w:type="gramEnd"/>
      <w:r>
        <w:t>,  отражающих  содержание  обязательных</w:t>
      </w:r>
    </w:p>
    <w:p w:rsidR="00C57FAE" w:rsidRDefault="007F6C86">
      <w:pPr>
        <w:pStyle w:val="ConsPlusNonformat0"/>
        <w:jc w:val="both"/>
      </w:pPr>
      <w:r>
        <w:t>требований, ответы на которые свидетельс</w:t>
      </w:r>
      <w:r>
        <w:t>твуют о соблюдении или несоблюдении</w:t>
      </w:r>
    </w:p>
    <w:p w:rsidR="00C57FAE" w:rsidRDefault="007F6C86">
      <w:pPr>
        <w:pStyle w:val="ConsPlusNonformat0"/>
        <w:jc w:val="both"/>
      </w:pPr>
      <w:r>
        <w:t>контролируемым лицом обязательных требований:</w:t>
      </w:r>
    </w:p>
    <w:p w:rsidR="00C57FAE" w:rsidRDefault="00C57FA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2381"/>
        <w:gridCol w:w="764"/>
        <w:gridCol w:w="764"/>
        <w:gridCol w:w="764"/>
        <w:gridCol w:w="907"/>
      </w:tblGrid>
      <w:tr w:rsidR="00C57FAE">
        <w:tc>
          <w:tcPr>
            <w:tcW w:w="624" w:type="dxa"/>
            <w:vMerge w:val="restart"/>
          </w:tcPr>
          <w:p w:rsidR="00C57FAE" w:rsidRDefault="007F6C86">
            <w:pPr>
              <w:pStyle w:val="ConsPlusNormal0"/>
              <w:jc w:val="both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C57FAE" w:rsidRDefault="007F6C86">
            <w:pPr>
              <w:pStyle w:val="ConsPlusNormal0"/>
              <w:jc w:val="both"/>
            </w:pPr>
            <w:r>
              <w:t>Контрольные вопросы, отражающие содержание лицензионных требований</w:t>
            </w:r>
          </w:p>
        </w:tc>
        <w:tc>
          <w:tcPr>
            <w:tcW w:w="2381" w:type="dxa"/>
            <w:vMerge w:val="restart"/>
          </w:tcPr>
          <w:p w:rsidR="00C57FAE" w:rsidRDefault="007F6C86">
            <w:pPr>
              <w:pStyle w:val="ConsPlusNormal0"/>
              <w:jc w:val="both"/>
            </w:pPr>
            <w:r>
              <w:t>Реквизиты структурных единиц нормативного правового акта, содержащих лицензионные требования</w:t>
            </w:r>
          </w:p>
        </w:tc>
        <w:tc>
          <w:tcPr>
            <w:tcW w:w="2292" w:type="dxa"/>
            <w:gridSpan w:val="3"/>
          </w:tcPr>
          <w:p w:rsidR="00C57FAE" w:rsidRDefault="007F6C86">
            <w:pPr>
              <w:pStyle w:val="ConsPlusNormal0"/>
              <w:jc w:val="both"/>
            </w:pPr>
            <w:r>
              <w:t xml:space="preserve">Ответы </w:t>
            </w:r>
            <w:r>
              <w:t>на вопросы</w:t>
            </w:r>
          </w:p>
        </w:tc>
        <w:tc>
          <w:tcPr>
            <w:tcW w:w="907" w:type="dxa"/>
            <w:vMerge w:val="restart"/>
          </w:tcPr>
          <w:p w:rsidR="00C57FAE" w:rsidRDefault="007F6C86">
            <w:pPr>
              <w:pStyle w:val="ConsPlusNormal0"/>
              <w:jc w:val="both"/>
            </w:pPr>
            <w:r>
              <w:t>Примечание</w:t>
            </w:r>
          </w:p>
        </w:tc>
      </w:tr>
      <w:tr w:rsidR="00C57FAE">
        <w:tc>
          <w:tcPr>
            <w:tcW w:w="624" w:type="dxa"/>
            <w:vMerge/>
          </w:tcPr>
          <w:p w:rsidR="00C57FAE" w:rsidRDefault="00C57FAE">
            <w:pPr>
              <w:pStyle w:val="ConsPlusNormal0"/>
            </w:pPr>
          </w:p>
        </w:tc>
        <w:tc>
          <w:tcPr>
            <w:tcW w:w="2835" w:type="dxa"/>
            <w:vMerge/>
          </w:tcPr>
          <w:p w:rsidR="00C57FAE" w:rsidRDefault="00C57FAE">
            <w:pPr>
              <w:pStyle w:val="ConsPlusNormal0"/>
            </w:pPr>
          </w:p>
        </w:tc>
        <w:tc>
          <w:tcPr>
            <w:tcW w:w="2381" w:type="dxa"/>
            <w:vMerge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7F6C86">
            <w:pPr>
              <w:pStyle w:val="ConsPlusNormal0"/>
              <w:jc w:val="both"/>
            </w:pPr>
            <w:r>
              <w:t>Да</w:t>
            </w:r>
          </w:p>
        </w:tc>
        <w:tc>
          <w:tcPr>
            <w:tcW w:w="764" w:type="dxa"/>
          </w:tcPr>
          <w:p w:rsidR="00C57FAE" w:rsidRDefault="007F6C86">
            <w:pPr>
              <w:pStyle w:val="ConsPlusNormal0"/>
              <w:jc w:val="both"/>
            </w:pPr>
            <w:r>
              <w:t>Нет</w:t>
            </w:r>
          </w:p>
        </w:tc>
        <w:tc>
          <w:tcPr>
            <w:tcW w:w="764" w:type="dxa"/>
          </w:tcPr>
          <w:p w:rsidR="00C57FAE" w:rsidRDefault="007F6C86">
            <w:pPr>
              <w:pStyle w:val="ConsPlusNormal0"/>
              <w:jc w:val="both"/>
            </w:pPr>
            <w:r>
              <w:t>Неприменимо</w:t>
            </w:r>
          </w:p>
        </w:tc>
        <w:tc>
          <w:tcPr>
            <w:tcW w:w="907" w:type="dxa"/>
            <w:vMerge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Имеет ли юридическое лицо/индивидуальный предприниматель лицензию на заготовку, хранение, переработку и реализацию лома черных металлов, цветных металлов (далее - лицензия)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1" w:tooltip="Федеральный закон от 04.05.2011 N 99-ФЗ (ред. от 04.08.2023) &quot;О лицензировании отдельных видов деятельности&quot; {КонсультантПлюс}">
              <w:r>
                <w:rPr>
                  <w:color w:val="0000FF"/>
                </w:rPr>
                <w:t>пункт 34 части 1 статьи 12</w:t>
              </w:r>
            </w:hyperlink>
            <w:r>
              <w:t xml:space="preserve"> Федерал</w:t>
            </w:r>
            <w:r>
              <w:t>ьного закона от 04.05.2011 N 99-ФЗ "О лицензировании отдельных видов деятельности"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Имеется ли на объекте по приему лома и отходов черных и (или) цветных металлов следующая информация: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юридического лица: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Наименование и основной государственный регистрационный номер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2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 обращения с ломом и отходами черных и цветных металлов и их отчу</w:t>
            </w:r>
            <w:r>
              <w:t>ждения, утвержденных постановлением Правительства Российской Федерации от 28.05.2022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</w:t>
            </w:r>
            <w:r>
              <w:t>ми черных и цветных металлов и их отчуждения" (далее - Правила)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Номер телефона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3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4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Распорядок работы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5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2.1.5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Условия приема и цены на лом и отходы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6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2.1.6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Ссылка на запись в реестре лицензий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7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"е"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индивидуального предпринимателя: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8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Фамилия, имя, отчество (при наличии)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19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Номер телефона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0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Данные о лице, ответственном за прием лома и отходов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1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2.2.5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Распорядок работы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2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2.2.6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Условия приема и цены на лом и отходы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3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2.2.7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Ссылка на запись в реестре лицензий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4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"е"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юридического лица, индивидуального предпринимателя (по приему лома и отходов цветных металлов):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2.3.1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Перечень разрешенных для приема от физических лиц лома и отходов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5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Имеется ли на объекте по приему лома и отходов черных и (или) цветных металлов следующая документация: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3.1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6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3.2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7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3.3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Инструкция о порядке действий при обнаружении радиоактивных лома и отходов черных и (или) цветных металлов либо ее копи</w:t>
            </w:r>
            <w:r>
              <w:t>я, заверенная уполномоченным представителем юридического лица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8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3.4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Инструкция о порядке действий при обнаружении взрывоопасных предметов либо ее копия, заверенная уполномоченным представителем юридического лица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29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"г</w:t>
              </w:r>
              <w:r>
                <w:rPr>
                  <w:color w:val="0000FF"/>
                </w:rPr>
                <w:t>" пункта 5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Обеспечено ли на каждом объекте по приему лома и отходов черных и (или) цветных металлов наличие: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Контролера лома и отходов металла с квалификацией не ниже II разряда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0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второй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1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третий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2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Площадки с асфальтовым, бетонным или другим твердым влагостойким покрытием, предназначенной для хранения лома и отхо</w:t>
            </w:r>
            <w:r>
              <w:t>дов черных и (или)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3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пятый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4.5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 xml:space="preserve">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</w:t>
            </w:r>
            <w:proofErr w:type="spellStart"/>
            <w:r>
              <w:t>поверены</w:t>
            </w:r>
            <w:proofErr w:type="spellEnd"/>
            <w:r>
              <w:t xml:space="preserve"> в порядке, установленном законодательством Российской Федерации об обеспечении ед</w:t>
            </w:r>
            <w:r>
              <w:t>инства измерений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4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шестой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4.6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Весовых средств измерений, сведения о которых содержатся в Федеральном информационном фонде по обесп</w:t>
            </w:r>
            <w:r>
              <w:t xml:space="preserve">ечению единства измерений и которые </w:t>
            </w:r>
            <w:proofErr w:type="spellStart"/>
            <w:r>
              <w:t>поверены</w:t>
            </w:r>
            <w:proofErr w:type="spellEnd"/>
            <w:r>
              <w:t xml:space="preserve">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5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седьмо</w:t>
              </w:r>
              <w:r>
                <w:rPr>
                  <w:color w:val="0000FF"/>
                </w:rPr>
                <w:t>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Обеспечено ли на одном из объектов по приему лома и отходов цветных металлов наличие: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5.1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 xml:space="preserve">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единства измерений и которое </w:t>
            </w:r>
            <w:proofErr w:type="spellStart"/>
            <w:r>
              <w:t>поверено</w:t>
            </w:r>
            <w:proofErr w:type="spellEnd"/>
            <w:r>
              <w:t xml:space="preserve"> в порядке, установленном законодательством Российской Федерац</w:t>
            </w:r>
            <w:r>
              <w:t>ии об обеспечении единства измерений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6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десятый пункта 9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Обеспечено ли не менее чем на одном из объектов по приему лома и отходов черных и (или) цветных металлов одной единицы любого из следующих видов оборудования: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черного металла: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6.1.1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 для пакетирования или брикетирования лома черных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7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6.1.2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Пресс-ножницы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8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третий пункта 10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6.1.3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Установка для дробления и сортировки легковесного лома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39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четвертый пункта 10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6.1.4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Оборудование для сортировки или измельчения стружки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0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пятый пункта 10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цветного металла: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6.2.1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 для пакетирования или брикетирования лома и отходов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1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второй пункта 11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6.2.2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Пресс-ножницы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2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третий пункта 11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6.2.3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Установка для дробления лома и (или) отходов цветных металлов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3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четвертый пункта 11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6.2.4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Установка для разделки кабеля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4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пятый пункта 11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Обеспечено ли у юридического лиц/индивидуального предпринимателя, осуществляющего переработку лома и отходов черных и (ил</w:t>
            </w:r>
            <w:r>
              <w:t>и) цветных металлов с помощью пресса для пакетирования или брикетирования лома и отходов черных металлов, цветных металлов либо пресс-ножниц, наличие: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7.1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черного металла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7.1.1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Прессовщик лома и отходов металла с квалификацией не ниже I разряда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5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шестой пункта 10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7.2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Для цветного металла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7.2.1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Прессовщик лома и отходов металла с квалификацией не ниже I разряда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6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абзац шестой пункта 11</w:t>
              </w:r>
            </w:hyperlink>
            <w:r>
              <w:t xml:space="preserve"> Правил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Имеются ли у юридического лица/индивидуального предпринимателя на праве собственности или ином законном основании:</w:t>
            </w:r>
          </w:p>
        </w:tc>
        <w:tc>
          <w:tcPr>
            <w:tcW w:w="2381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8.1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Технические средства, оборудование и техническая документация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7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28.05.2022 N 9</w:t>
            </w:r>
            <w:r>
              <w:t>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 (далее - Положение о лицензировании деятел</w:t>
            </w:r>
            <w:r>
              <w:t>ьности по заготовке, хранению, переработке и реализации лома черных и цветных металлов)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  <w:tr w:rsidR="00C57FAE">
        <w:tc>
          <w:tcPr>
            <w:tcW w:w="624" w:type="dxa"/>
          </w:tcPr>
          <w:p w:rsidR="00C57FAE" w:rsidRDefault="007F6C86">
            <w:pPr>
              <w:pStyle w:val="ConsPlusNormal0"/>
              <w:jc w:val="both"/>
            </w:pPr>
            <w:r>
              <w:t>8.2</w:t>
            </w:r>
          </w:p>
        </w:tc>
        <w:tc>
          <w:tcPr>
            <w:tcW w:w="2835" w:type="dxa"/>
          </w:tcPr>
          <w:p w:rsidR="00C57FAE" w:rsidRDefault="007F6C86">
            <w:pPr>
              <w:pStyle w:val="ConsPlusNormal0"/>
            </w:pPr>
            <w:r>
              <w:t>Земельные участки и (или) здания, строения, помещения</w:t>
            </w:r>
          </w:p>
        </w:tc>
        <w:tc>
          <w:tcPr>
            <w:tcW w:w="2381" w:type="dxa"/>
          </w:tcPr>
          <w:p w:rsidR="00C57FAE" w:rsidRDefault="007F6C86">
            <w:pPr>
              <w:pStyle w:val="ConsPlusNormal0"/>
              <w:jc w:val="both"/>
            </w:pPr>
            <w:hyperlink r:id="rId48" w:tooltip="Постановление Правительства РФ от 28.05.2022 N 980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Положения о лицензировании деятельности по заготовке, хранению, переработке и реализации лома черных и цветных металлов</w:t>
            </w: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764" w:type="dxa"/>
          </w:tcPr>
          <w:p w:rsidR="00C57FAE" w:rsidRDefault="00C57FAE">
            <w:pPr>
              <w:pStyle w:val="ConsPlusNormal0"/>
            </w:pPr>
          </w:p>
        </w:tc>
        <w:tc>
          <w:tcPr>
            <w:tcW w:w="907" w:type="dxa"/>
          </w:tcPr>
          <w:p w:rsidR="00C57FAE" w:rsidRDefault="00C57FAE">
            <w:pPr>
              <w:pStyle w:val="ConsPlusNormal0"/>
            </w:pPr>
          </w:p>
        </w:tc>
      </w:tr>
    </w:tbl>
    <w:p w:rsidR="00C57FAE" w:rsidRDefault="00C57FAE">
      <w:pPr>
        <w:pStyle w:val="ConsPlusNormal0"/>
        <w:ind w:firstLine="540"/>
        <w:jc w:val="both"/>
      </w:pPr>
    </w:p>
    <w:p w:rsidR="00C57FAE" w:rsidRDefault="007F6C86">
      <w:pPr>
        <w:pStyle w:val="ConsPlusNonformat0"/>
        <w:jc w:val="both"/>
      </w:pPr>
      <w:r>
        <w:t>_________</w:t>
      </w:r>
      <w:r>
        <w:t>_____________________________ _____________ _____________ 20___ г.</w:t>
      </w:r>
    </w:p>
    <w:p w:rsidR="00C57FAE" w:rsidRDefault="007F6C86">
      <w:pPr>
        <w:pStyle w:val="ConsPlusNonformat0"/>
        <w:jc w:val="both"/>
      </w:pPr>
      <w:r>
        <w:t xml:space="preserve">     (инициалы, фамилия, должность    </w:t>
      </w:r>
      <w:proofErr w:type="gramStart"/>
      <w:r>
        <w:t xml:space="preserve">   (</w:t>
      </w:r>
      <w:proofErr w:type="gramEnd"/>
      <w:r>
        <w:t>подпись)           (дата)</w:t>
      </w:r>
    </w:p>
    <w:p w:rsidR="00C57FAE" w:rsidRDefault="007F6C86">
      <w:pPr>
        <w:pStyle w:val="ConsPlusNonformat0"/>
        <w:jc w:val="both"/>
      </w:pPr>
      <w:r>
        <w:t xml:space="preserve">       контролируемого лица либо</w:t>
      </w:r>
    </w:p>
    <w:p w:rsidR="00C57FAE" w:rsidRDefault="007F6C86">
      <w:pPr>
        <w:pStyle w:val="ConsPlusNonformat0"/>
        <w:jc w:val="both"/>
      </w:pPr>
      <w:r>
        <w:t xml:space="preserve">          его представителя)</w:t>
      </w:r>
    </w:p>
    <w:p w:rsidR="00C57FAE" w:rsidRDefault="007F6C86">
      <w:pPr>
        <w:pStyle w:val="ConsPlusNonformat0"/>
        <w:jc w:val="both"/>
      </w:pPr>
      <w:r>
        <w:t>______________________________________ _____________ _____________ 20___ г.</w:t>
      </w:r>
    </w:p>
    <w:p w:rsidR="00C57FAE" w:rsidRDefault="007F6C86">
      <w:pPr>
        <w:pStyle w:val="ConsPlusNonformat0"/>
        <w:jc w:val="both"/>
      </w:pPr>
      <w:r>
        <w:t xml:space="preserve">     (инициалы, фамилия, должность    </w:t>
      </w:r>
      <w:proofErr w:type="gramStart"/>
      <w:r>
        <w:t xml:space="preserve">   (</w:t>
      </w:r>
      <w:proofErr w:type="gramEnd"/>
      <w:r>
        <w:t>подпись)           (дата)</w:t>
      </w:r>
    </w:p>
    <w:p w:rsidR="00C57FAE" w:rsidRDefault="007F6C86">
      <w:pPr>
        <w:pStyle w:val="ConsPlusNonformat0"/>
        <w:jc w:val="both"/>
      </w:pPr>
      <w:r>
        <w:t xml:space="preserve">    должностного лица, проводящего</w:t>
      </w:r>
    </w:p>
    <w:p w:rsidR="00C57FAE" w:rsidRDefault="007F6C86">
      <w:pPr>
        <w:pStyle w:val="ConsPlusNonformat0"/>
        <w:jc w:val="both"/>
      </w:pPr>
      <w:r>
        <w:t xml:space="preserve">  контрольное (надзорное) мероприятие</w:t>
      </w:r>
    </w:p>
    <w:p w:rsidR="00C57FAE" w:rsidRDefault="007F6C86">
      <w:pPr>
        <w:pStyle w:val="ConsPlusNonformat0"/>
        <w:jc w:val="both"/>
      </w:pPr>
      <w:r>
        <w:t xml:space="preserve">   и заполняющего проверочный лист)</w:t>
      </w: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ind w:firstLine="540"/>
        <w:jc w:val="both"/>
      </w:pPr>
    </w:p>
    <w:p w:rsidR="00C57FAE" w:rsidRDefault="00C57F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7FAE">
      <w:headerReference w:type="default" r:id="rId49"/>
      <w:footerReference w:type="defaul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86" w:rsidRDefault="007F6C86">
      <w:r>
        <w:separator/>
      </w:r>
    </w:p>
  </w:endnote>
  <w:endnote w:type="continuationSeparator" w:id="0">
    <w:p w:rsidR="007F6C86" w:rsidRDefault="007F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E" w:rsidRDefault="00C57F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7FAE" w:rsidRDefault="007F6C8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86" w:rsidRDefault="007F6C86">
      <w:r>
        <w:separator/>
      </w:r>
    </w:p>
  </w:footnote>
  <w:footnote w:type="continuationSeparator" w:id="0">
    <w:p w:rsidR="007F6C86" w:rsidRDefault="007F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E" w:rsidRDefault="00C57FA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7FAE" w:rsidRDefault="00C57F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FAE"/>
    <w:rsid w:val="00190D97"/>
    <w:rsid w:val="007F6C86"/>
    <w:rsid w:val="00C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94512-A5AF-426D-9846-111E6001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styleId="a3">
    <w:name w:val="header"/>
    <w:basedOn w:val="a"/>
    <w:link w:val="a4"/>
    <w:uiPriority w:val="99"/>
    <w:unhideWhenUsed/>
    <w:rsid w:val="00190D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0D97"/>
  </w:style>
  <w:style w:type="paragraph" w:styleId="a5">
    <w:name w:val="footer"/>
    <w:basedOn w:val="a"/>
    <w:link w:val="a6"/>
    <w:uiPriority w:val="99"/>
    <w:unhideWhenUsed/>
    <w:rsid w:val="00190D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8111&amp;dst=100177" TargetMode="External"/><Relationship Id="rId18" Type="http://schemas.openxmlformats.org/officeDocument/2006/relationships/hyperlink" Target="https://login.consultant.ru/link/?req=doc&amp;base=LAW&amp;n=418111&amp;dst=100177" TargetMode="External"/><Relationship Id="rId26" Type="http://schemas.openxmlformats.org/officeDocument/2006/relationships/hyperlink" Target="https://login.consultant.ru/link/?req=doc&amp;base=LAW&amp;n=418111&amp;dst=100184" TargetMode="External"/><Relationship Id="rId39" Type="http://schemas.openxmlformats.org/officeDocument/2006/relationships/hyperlink" Target="https://login.consultant.ru/link/?req=doc&amp;base=LAW&amp;n=418111&amp;dst=100205" TargetMode="External"/><Relationship Id="rId21" Type="http://schemas.openxmlformats.org/officeDocument/2006/relationships/hyperlink" Target="https://login.consultant.ru/link/?req=doc&amp;base=LAW&amp;n=418111&amp;dst=100178" TargetMode="External"/><Relationship Id="rId34" Type="http://schemas.openxmlformats.org/officeDocument/2006/relationships/hyperlink" Target="https://login.consultant.ru/link/?req=doc&amp;base=LAW&amp;n=418111&amp;dst=100197" TargetMode="External"/><Relationship Id="rId42" Type="http://schemas.openxmlformats.org/officeDocument/2006/relationships/hyperlink" Target="https://login.consultant.ru/link/?req=doc&amp;base=LAW&amp;n=418111&amp;dst=100210" TargetMode="External"/><Relationship Id="rId47" Type="http://schemas.openxmlformats.org/officeDocument/2006/relationships/hyperlink" Target="https://login.consultant.ru/link/?req=doc&amp;base=LAW&amp;n=418111&amp;dst=100038" TargetMode="External"/><Relationship Id="rId50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60028&amp;dst=100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8111&amp;dst=100180" TargetMode="External"/><Relationship Id="rId29" Type="http://schemas.openxmlformats.org/officeDocument/2006/relationships/hyperlink" Target="https://login.consultant.ru/link/?req=doc&amp;base=LAW&amp;n=418111&amp;dst=100187" TargetMode="External"/><Relationship Id="rId11" Type="http://schemas.openxmlformats.org/officeDocument/2006/relationships/hyperlink" Target="https://login.consultant.ru/link/?req=doc&amp;base=LAW&amp;n=449451&amp;dst=100134" TargetMode="External"/><Relationship Id="rId24" Type="http://schemas.openxmlformats.org/officeDocument/2006/relationships/hyperlink" Target="https://login.consultant.ru/link/?req=doc&amp;base=LAW&amp;n=418111&amp;dst=100182" TargetMode="External"/><Relationship Id="rId32" Type="http://schemas.openxmlformats.org/officeDocument/2006/relationships/hyperlink" Target="https://login.consultant.ru/link/?req=doc&amp;base=LAW&amp;n=418111&amp;dst=100195" TargetMode="External"/><Relationship Id="rId37" Type="http://schemas.openxmlformats.org/officeDocument/2006/relationships/hyperlink" Target="https://login.consultant.ru/link/?req=doc&amp;base=LAW&amp;n=418111&amp;dst=100203" TargetMode="External"/><Relationship Id="rId40" Type="http://schemas.openxmlformats.org/officeDocument/2006/relationships/hyperlink" Target="https://login.consultant.ru/link/?req=doc&amp;base=LAW&amp;n=418111&amp;dst=100206" TargetMode="External"/><Relationship Id="rId45" Type="http://schemas.openxmlformats.org/officeDocument/2006/relationships/hyperlink" Target="https://login.consultant.ru/link/?req=doc&amp;base=LAW&amp;n=418111&amp;dst=1002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8111&amp;dst=100179" TargetMode="External"/><Relationship Id="rId23" Type="http://schemas.openxmlformats.org/officeDocument/2006/relationships/hyperlink" Target="https://login.consultant.ru/link/?req=doc&amp;base=LAW&amp;n=418111&amp;dst=100180" TargetMode="External"/><Relationship Id="rId28" Type="http://schemas.openxmlformats.org/officeDocument/2006/relationships/hyperlink" Target="https://login.consultant.ru/link/?req=doc&amp;base=LAW&amp;n=418111&amp;dst=100186" TargetMode="External"/><Relationship Id="rId36" Type="http://schemas.openxmlformats.org/officeDocument/2006/relationships/hyperlink" Target="https://login.consultant.ru/link/?req=doc&amp;base=LAW&amp;n=418111&amp;dst=100201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5121" TargetMode="External"/><Relationship Id="rId19" Type="http://schemas.openxmlformats.org/officeDocument/2006/relationships/hyperlink" Target="https://login.consultant.ru/link/?req=doc&amp;base=LAW&amp;n=418111&amp;dst=100177" TargetMode="External"/><Relationship Id="rId31" Type="http://schemas.openxmlformats.org/officeDocument/2006/relationships/hyperlink" Target="https://login.consultant.ru/link/?req=doc&amp;base=LAW&amp;n=418111&amp;dst=100194" TargetMode="External"/><Relationship Id="rId44" Type="http://schemas.openxmlformats.org/officeDocument/2006/relationships/hyperlink" Target="https://login.consultant.ru/link/?req=doc&amp;base=LAW&amp;n=418111&amp;dst=100212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54278&amp;dst=100006" TargetMode="External"/><Relationship Id="rId14" Type="http://schemas.openxmlformats.org/officeDocument/2006/relationships/hyperlink" Target="https://login.consultant.ru/link/?req=doc&amp;base=LAW&amp;n=418111&amp;dst=100178" TargetMode="External"/><Relationship Id="rId22" Type="http://schemas.openxmlformats.org/officeDocument/2006/relationships/hyperlink" Target="https://login.consultant.ru/link/?req=doc&amp;base=LAW&amp;n=418111&amp;dst=100179" TargetMode="External"/><Relationship Id="rId27" Type="http://schemas.openxmlformats.org/officeDocument/2006/relationships/hyperlink" Target="https://login.consultant.ru/link/?req=doc&amp;base=LAW&amp;n=418111&amp;dst=100185" TargetMode="External"/><Relationship Id="rId30" Type="http://schemas.openxmlformats.org/officeDocument/2006/relationships/hyperlink" Target="https://login.consultant.ru/link/?req=doc&amp;base=LAW&amp;n=418111&amp;dst=100193" TargetMode="External"/><Relationship Id="rId35" Type="http://schemas.openxmlformats.org/officeDocument/2006/relationships/hyperlink" Target="https://login.consultant.ru/link/?req=doc&amp;base=LAW&amp;n=418111&amp;dst=100198" TargetMode="External"/><Relationship Id="rId43" Type="http://schemas.openxmlformats.org/officeDocument/2006/relationships/hyperlink" Target="https://login.consultant.ru/link/?req=doc&amp;base=LAW&amp;n=418111&amp;dst=100211" TargetMode="External"/><Relationship Id="rId48" Type="http://schemas.openxmlformats.org/officeDocument/2006/relationships/hyperlink" Target="https://login.consultant.ru/link/?req=doc&amp;base=LAW&amp;n=418111&amp;dst=100038" TargetMode="External"/><Relationship Id="rId8" Type="http://schemas.openxmlformats.org/officeDocument/2006/relationships/hyperlink" Target="https://login.consultant.ru/link/?req=doc&amp;base=RLAW049&amp;n=150468&amp;dst=100008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8111&amp;dst=100177" TargetMode="External"/><Relationship Id="rId17" Type="http://schemas.openxmlformats.org/officeDocument/2006/relationships/hyperlink" Target="https://login.consultant.ru/link/?req=doc&amp;base=LAW&amp;n=418111&amp;dst=100182" TargetMode="External"/><Relationship Id="rId25" Type="http://schemas.openxmlformats.org/officeDocument/2006/relationships/hyperlink" Target="https://login.consultant.ru/link/?req=doc&amp;base=LAW&amp;n=418111&amp;dst=100181" TargetMode="External"/><Relationship Id="rId33" Type="http://schemas.openxmlformats.org/officeDocument/2006/relationships/hyperlink" Target="https://login.consultant.ru/link/?req=doc&amp;base=LAW&amp;n=418111&amp;dst=100196" TargetMode="External"/><Relationship Id="rId38" Type="http://schemas.openxmlformats.org/officeDocument/2006/relationships/hyperlink" Target="https://login.consultant.ru/link/?req=doc&amp;base=LAW&amp;n=418111&amp;dst=100204" TargetMode="External"/><Relationship Id="rId46" Type="http://schemas.openxmlformats.org/officeDocument/2006/relationships/hyperlink" Target="https://login.consultant.ru/link/?req=doc&amp;base=LAW&amp;n=418111&amp;dst=100213" TargetMode="External"/><Relationship Id="rId20" Type="http://schemas.openxmlformats.org/officeDocument/2006/relationships/hyperlink" Target="https://login.consultant.ru/link/?req=doc&amp;base=LAW&amp;n=418111&amp;dst=100177" TargetMode="External"/><Relationship Id="rId41" Type="http://schemas.openxmlformats.org/officeDocument/2006/relationships/hyperlink" Target="https://login.consultant.ru/link/?req=doc&amp;base=LAW&amp;n=418111&amp;dst=1002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5427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4600</Words>
  <Characters>26222</Characters>
  <Application>Microsoft Office Word</Application>
  <DocSecurity>0</DocSecurity>
  <Lines>218</Lines>
  <Paragraphs>61</Paragraphs>
  <ScaleCrop>false</ScaleCrop>
  <Company>КонсультантПлюс Версия 4023.00.50</Company>
  <LinksUpToDate>false</LinksUpToDate>
  <CharactersWithSpaces>30761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Новосибирской области от 21.04.2022 N 121
(ред. от 01.09.2022)
"Об утверждении формы проверочного листа (списка контрольных вопросов), используемой должностными лицами министерства промышленности, торговли и развития предпринимательства Новосибирской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области"</dc:title>
  <cp:lastModifiedBy>Литовская Элина Александровна</cp:lastModifiedBy>
  <cp:revision>2</cp:revision>
  <dcterms:created xsi:type="dcterms:W3CDTF">2023-12-15T02:34:00Z</dcterms:created>
  <dcterms:modified xsi:type="dcterms:W3CDTF">2023-12-15T02:37:00Z</dcterms:modified>
</cp:coreProperties>
</file>