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AE" w:rsidRPr="00B553AE" w:rsidRDefault="00B553AE">
      <w:pPr>
        <w:pStyle w:val="ConsPlusTitle"/>
        <w:jc w:val="center"/>
        <w:outlineLvl w:val="0"/>
      </w:pPr>
      <w:bookmarkStart w:id="0" w:name="_GoBack"/>
      <w:bookmarkEnd w:id="0"/>
      <w:r w:rsidRPr="00B553AE">
        <w:t>ПРАВИТЕЛЬСТВО РОССИЙСКОЙ ФЕДЕРАЦИИ</w:t>
      </w:r>
    </w:p>
    <w:p w:rsidR="00B553AE" w:rsidRPr="00B553AE" w:rsidRDefault="00B553AE">
      <w:pPr>
        <w:pStyle w:val="ConsPlusTitle"/>
        <w:jc w:val="center"/>
      </w:pPr>
    </w:p>
    <w:p w:rsidR="00B553AE" w:rsidRPr="00B553AE" w:rsidRDefault="00B553AE">
      <w:pPr>
        <w:pStyle w:val="ConsPlusTitle"/>
        <w:jc w:val="center"/>
      </w:pPr>
      <w:r w:rsidRPr="00B553AE">
        <w:t>ПОСТАНОВЛЕНИЕ</w:t>
      </w:r>
    </w:p>
    <w:p w:rsidR="00B553AE" w:rsidRPr="00B553AE" w:rsidRDefault="00B553AE">
      <w:pPr>
        <w:pStyle w:val="ConsPlusTitle"/>
        <w:jc w:val="center"/>
      </w:pPr>
      <w:r w:rsidRPr="00B553AE">
        <w:t>от 26 апреля 2023 г. N 662</w:t>
      </w:r>
    </w:p>
    <w:p w:rsidR="00B553AE" w:rsidRPr="00B553AE" w:rsidRDefault="00B553AE">
      <w:pPr>
        <w:pStyle w:val="ConsPlusTitle"/>
        <w:jc w:val="center"/>
      </w:pPr>
    </w:p>
    <w:p w:rsidR="00B553AE" w:rsidRPr="00B553AE" w:rsidRDefault="00B553AE">
      <w:pPr>
        <w:pStyle w:val="ConsPlusTitle"/>
        <w:jc w:val="center"/>
      </w:pPr>
      <w:r w:rsidRPr="00B553AE">
        <w:t>О СЛУЧАЯХ</w:t>
      </w:r>
    </w:p>
    <w:p w:rsidR="00B553AE" w:rsidRPr="00B553AE" w:rsidRDefault="00B553AE">
      <w:pPr>
        <w:pStyle w:val="ConsPlusTitle"/>
        <w:jc w:val="center"/>
      </w:pPr>
      <w:r w:rsidRPr="00B553AE">
        <w:t>ДОПУСТИМОСТИ СОГЛАШЕНИЙ, ЗАКЛЮЧАЕМЫХ ОРГАНАМИ</w:t>
      </w:r>
    </w:p>
    <w:p w:rsidR="00B553AE" w:rsidRPr="00B553AE" w:rsidRDefault="00B553AE">
      <w:pPr>
        <w:pStyle w:val="ConsPlusTitle"/>
        <w:jc w:val="center"/>
      </w:pPr>
      <w:r w:rsidRPr="00B553AE">
        <w:t>ГОСУДАРСТВЕННОЙ ВЛАСТИ СУБЪЕКТОВ РОССИЙСКОЙ</w:t>
      </w:r>
    </w:p>
    <w:p w:rsidR="00B553AE" w:rsidRPr="00B553AE" w:rsidRDefault="00B553AE">
      <w:pPr>
        <w:pStyle w:val="ConsPlusTitle"/>
        <w:jc w:val="center"/>
      </w:pPr>
      <w:r w:rsidRPr="00B553AE">
        <w:t>ФЕДЕРАЦИИ С ХОЗЯЙСТВУЮЩИМИ СУБЪЕКТАМИ</w:t>
      </w:r>
    </w:p>
    <w:p w:rsidR="00B553AE" w:rsidRPr="00B553AE" w:rsidRDefault="00B553AE">
      <w:pPr>
        <w:pStyle w:val="ConsPlusTitle"/>
        <w:jc w:val="center"/>
      </w:pPr>
      <w:r w:rsidRPr="00B553AE">
        <w:t>В ЦЕЛЯХ СТАБИЛИЗАЦИИ ЦЕН НА ТОВАРЫ</w:t>
      </w:r>
    </w:p>
    <w:p w:rsidR="00B553AE" w:rsidRPr="00B553AE" w:rsidRDefault="00B55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53AE" w:rsidRPr="00B55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3AE" w:rsidRPr="00B553AE" w:rsidRDefault="00B55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3AE" w:rsidRPr="00B553AE" w:rsidRDefault="00B55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3AE" w:rsidRPr="00B553AE" w:rsidRDefault="00B553AE">
            <w:pPr>
              <w:pStyle w:val="ConsPlusNormal"/>
              <w:jc w:val="center"/>
            </w:pPr>
            <w:r w:rsidRPr="00B553AE">
              <w:t>Список изменяющих документов</w:t>
            </w:r>
          </w:p>
          <w:p w:rsidR="00B553AE" w:rsidRPr="00B553AE" w:rsidRDefault="00B553AE">
            <w:pPr>
              <w:pStyle w:val="ConsPlusNormal"/>
              <w:jc w:val="center"/>
            </w:pPr>
            <w:r w:rsidRPr="00B553AE">
              <w:t>(в ред. Постановления Правительства РФ от 04.11.2023 N 1857)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3AE" w:rsidRPr="00B553AE" w:rsidRDefault="00B553AE">
            <w:pPr>
              <w:pStyle w:val="ConsPlusNormal"/>
            </w:pPr>
          </w:p>
        </w:tc>
      </w:tr>
    </w:tbl>
    <w:p w:rsidR="00B553AE" w:rsidRPr="00B553AE" w:rsidRDefault="00B553AE">
      <w:pPr>
        <w:pStyle w:val="ConsPlusNormal"/>
        <w:jc w:val="center"/>
      </w:pPr>
    </w:p>
    <w:p w:rsidR="00B553AE" w:rsidRPr="00B553AE" w:rsidRDefault="00B553AE">
      <w:pPr>
        <w:pStyle w:val="ConsPlusNormal"/>
        <w:ind w:firstLine="540"/>
        <w:jc w:val="both"/>
      </w:pPr>
      <w:r w:rsidRPr="00B553AE">
        <w:t>В соответствии с частью 2 статьи 13 Федерального закона "О защите конкуренции" Правительство Российской Федерации постановляет: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1. Утвердить прилагаемые общие исключения в отношении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товары.</w:t>
      </w:r>
    </w:p>
    <w:p w:rsidR="00B553AE" w:rsidRPr="00B553AE" w:rsidRDefault="00B553AE">
      <w:pPr>
        <w:pStyle w:val="ConsPlusNormal"/>
        <w:jc w:val="both"/>
      </w:pPr>
      <w:r w:rsidRPr="00B553AE">
        <w:t>(в ред. Постановления Правительства РФ от 04.11.2023 N 1857)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2. Установить, что общие исключения, утвержденные настоящим постановлением, действуют в течение 3 лет со дня вступления в силу настоящего постановления.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3. Федеральной антимонопольной службе при осуществлении государственного контроля за соблюдением антимонопольного законодательства Российской Федерации исключить применение предусмотренных антимонопольным законодательством Российской Федерации мер ответственности к хозяйствующим субъектам и органам государственной власти субъектов Российской Федерации в связи с выполнением ими условий соглашений, заключенных в соответствии с настоящим постановлением.</w:t>
      </w:r>
    </w:p>
    <w:p w:rsidR="00B553AE" w:rsidRPr="00B553AE" w:rsidRDefault="00B553AE">
      <w:pPr>
        <w:pStyle w:val="ConsPlusNormal"/>
        <w:jc w:val="both"/>
      </w:pPr>
      <w:r w:rsidRPr="00B553AE">
        <w:t>(в ред. Постановления Правительства РФ от 04.11.2023 N 1857)</w:t>
      </w:r>
    </w:p>
    <w:p w:rsidR="00B553AE" w:rsidRPr="00B553AE" w:rsidRDefault="00B553AE">
      <w:pPr>
        <w:pStyle w:val="ConsPlusNormal"/>
        <w:ind w:firstLine="540"/>
        <w:jc w:val="both"/>
      </w:pPr>
    </w:p>
    <w:p w:rsidR="00B553AE" w:rsidRPr="00B553AE" w:rsidRDefault="00B553AE">
      <w:pPr>
        <w:pStyle w:val="ConsPlusNormal"/>
        <w:jc w:val="right"/>
      </w:pPr>
      <w:r w:rsidRPr="00B553AE">
        <w:t>Председатель Правительства</w:t>
      </w:r>
    </w:p>
    <w:p w:rsidR="00B553AE" w:rsidRPr="00B553AE" w:rsidRDefault="00B553AE">
      <w:pPr>
        <w:pStyle w:val="ConsPlusNormal"/>
        <w:jc w:val="right"/>
      </w:pPr>
      <w:r w:rsidRPr="00B553AE">
        <w:t>Российской Федерации</w:t>
      </w:r>
    </w:p>
    <w:p w:rsidR="00B553AE" w:rsidRPr="00B553AE" w:rsidRDefault="00B553AE">
      <w:pPr>
        <w:pStyle w:val="ConsPlusNormal"/>
        <w:jc w:val="right"/>
      </w:pPr>
      <w:r w:rsidRPr="00B553AE">
        <w:t>М.МИШУСТИН</w:t>
      </w:r>
    </w:p>
    <w:p w:rsidR="00B553AE" w:rsidRPr="00B553AE" w:rsidRDefault="00B553AE">
      <w:pPr>
        <w:pStyle w:val="ConsPlusNormal"/>
        <w:jc w:val="right"/>
      </w:pPr>
    </w:p>
    <w:p w:rsidR="00B553AE" w:rsidRPr="00B553AE" w:rsidRDefault="00B553AE">
      <w:pPr>
        <w:pStyle w:val="ConsPlusNormal"/>
        <w:jc w:val="right"/>
      </w:pPr>
    </w:p>
    <w:p w:rsidR="00B553AE" w:rsidRPr="00B553AE" w:rsidRDefault="00B553AE">
      <w:pPr>
        <w:pStyle w:val="ConsPlusNormal"/>
        <w:jc w:val="right"/>
      </w:pPr>
    </w:p>
    <w:p w:rsidR="00B553AE" w:rsidRPr="00B553AE" w:rsidRDefault="00B553AE">
      <w:pPr>
        <w:pStyle w:val="ConsPlusNormal"/>
        <w:jc w:val="right"/>
      </w:pPr>
    </w:p>
    <w:p w:rsidR="00B553AE" w:rsidRPr="00B553AE" w:rsidRDefault="00B553AE">
      <w:pPr>
        <w:pStyle w:val="ConsPlusNormal"/>
        <w:jc w:val="right"/>
      </w:pPr>
    </w:p>
    <w:p w:rsidR="00B553AE" w:rsidRPr="00B553AE" w:rsidRDefault="00B553AE">
      <w:pPr>
        <w:pStyle w:val="ConsPlusNormal"/>
        <w:jc w:val="right"/>
        <w:outlineLvl w:val="0"/>
      </w:pPr>
      <w:r w:rsidRPr="00B553AE">
        <w:t>Утверждены</w:t>
      </w:r>
    </w:p>
    <w:p w:rsidR="00B553AE" w:rsidRPr="00B553AE" w:rsidRDefault="00B553AE">
      <w:pPr>
        <w:pStyle w:val="ConsPlusNormal"/>
        <w:jc w:val="right"/>
      </w:pPr>
      <w:r w:rsidRPr="00B553AE">
        <w:t>постановлением Правительства</w:t>
      </w:r>
    </w:p>
    <w:p w:rsidR="00B553AE" w:rsidRPr="00B553AE" w:rsidRDefault="00B553AE">
      <w:pPr>
        <w:pStyle w:val="ConsPlusNormal"/>
        <w:jc w:val="right"/>
      </w:pPr>
      <w:r w:rsidRPr="00B553AE">
        <w:t>Российской Федерации</w:t>
      </w:r>
    </w:p>
    <w:p w:rsidR="00B553AE" w:rsidRPr="00B553AE" w:rsidRDefault="00B553AE">
      <w:pPr>
        <w:pStyle w:val="ConsPlusNormal"/>
        <w:jc w:val="right"/>
      </w:pPr>
      <w:r w:rsidRPr="00B553AE">
        <w:t>от 26 апреля 2023 г. N 662</w:t>
      </w:r>
    </w:p>
    <w:p w:rsidR="00B553AE" w:rsidRPr="00B553AE" w:rsidRDefault="00B553AE">
      <w:pPr>
        <w:pStyle w:val="ConsPlusNormal"/>
        <w:jc w:val="right"/>
      </w:pPr>
    </w:p>
    <w:p w:rsidR="00B553AE" w:rsidRPr="00B553AE" w:rsidRDefault="00B553AE">
      <w:pPr>
        <w:pStyle w:val="ConsPlusTitle"/>
        <w:jc w:val="center"/>
      </w:pPr>
      <w:bookmarkStart w:id="1" w:name="P34"/>
      <w:bookmarkEnd w:id="1"/>
      <w:r w:rsidRPr="00B553AE">
        <w:t>ОБЩИЕ ИСКЛЮЧЕНИЯ</w:t>
      </w:r>
    </w:p>
    <w:p w:rsidR="00B553AE" w:rsidRPr="00B553AE" w:rsidRDefault="00B553AE">
      <w:pPr>
        <w:pStyle w:val="ConsPlusTitle"/>
        <w:jc w:val="center"/>
      </w:pPr>
      <w:r w:rsidRPr="00B553AE">
        <w:t>В ОТНОШЕНИИ СОГЛАШЕНИЙ, ЗАКЛЮЧАЕМЫХ ОРГАНАМИ</w:t>
      </w:r>
    </w:p>
    <w:p w:rsidR="00B553AE" w:rsidRPr="00B553AE" w:rsidRDefault="00B553AE">
      <w:pPr>
        <w:pStyle w:val="ConsPlusTitle"/>
        <w:jc w:val="center"/>
      </w:pPr>
      <w:r w:rsidRPr="00B553AE">
        <w:t>ГОСУДАРСТВЕННОЙ ВЛАСТИ СУБЪЕКТОВ РОССИЙСКОЙ</w:t>
      </w:r>
    </w:p>
    <w:p w:rsidR="00B553AE" w:rsidRPr="00B553AE" w:rsidRDefault="00B553AE">
      <w:pPr>
        <w:pStyle w:val="ConsPlusTitle"/>
        <w:jc w:val="center"/>
      </w:pPr>
      <w:r w:rsidRPr="00B553AE">
        <w:t>ФЕДЕРАЦИИ С ХОЗЯЙСТВУЮЩИМИ СУБЪЕКТАМИ</w:t>
      </w:r>
    </w:p>
    <w:p w:rsidR="00B553AE" w:rsidRPr="00B553AE" w:rsidRDefault="00B553AE">
      <w:pPr>
        <w:pStyle w:val="ConsPlusTitle"/>
        <w:jc w:val="center"/>
      </w:pPr>
      <w:r w:rsidRPr="00B553AE">
        <w:t>В ЦЕЛЯХ СТАБИЛИЗАЦИИ ЦЕН НА ТОВАРЫ</w:t>
      </w:r>
    </w:p>
    <w:p w:rsidR="00B553AE" w:rsidRPr="00B553AE" w:rsidRDefault="00B553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53AE" w:rsidRPr="00B55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3AE" w:rsidRPr="00B553AE" w:rsidRDefault="00B55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3AE" w:rsidRPr="00B553AE" w:rsidRDefault="00B55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3AE" w:rsidRPr="00B553AE" w:rsidRDefault="00B553AE">
            <w:pPr>
              <w:pStyle w:val="ConsPlusNormal"/>
              <w:jc w:val="center"/>
            </w:pPr>
            <w:r w:rsidRPr="00B553AE">
              <w:t>Список изменяющих документов</w:t>
            </w:r>
          </w:p>
          <w:p w:rsidR="00B553AE" w:rsidRPr="00B553AE" w:rsidRDefault="00B553AE">
            <w:pPr>
              <w:pStyle w:val="ConsPlusNormal"/>
              <w:jc w:val="center"/>
            </w:pPr>
            <w:r w:rsidRPr="00B553AE">
              <w:t>(в ред. Постановления Правительства РФ от 04.11.2023 N 1857)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3AE" w:rsidRPr="00B553AE" w:rsidRDefault="00B553AE">
            <w:pPr>
              <w:pStyle w:val="ConsPlusNormal"/>
            </w:pPr>
          </w:p>
        </w:tc>
      </w:tr>
    </w:tbl>
    <w:p w:rsidR="00B553AE" w:rsidRPr="00B553AE" w:rsidRDefault="00B553AE">
      <w:pPr>
        <w:pStyle w:val="ConsPlusNormal"/>
        <w:ind w:firstLine="540"/>
        <w:jc w:val="both"/>
      </w:pPr>
    </w:p>
    <w:p w:rsidR="00B553AE" w:rsidRPr="00B553AE" w:rsidRDefault="00B553AE">
      <w:pPr>
        <w:pStyle w:val="ConsPlusNormal"/>
        <w:ind w:firstLine="540"/>
        <w:jc w:val="both"/>
      </w:pPr>
      <w:r w:rsidRPr="00B553AE">
        <w:t xml:space="preserve">1. Настоящий документ применяется к соглашениям, заключенным органами государственной власти субъектов Российской Федерации с хозяйствующими субъектами, осуществляющими поставки товаров и (или) торговую деятельность (далее - хозяйствующие субъекты), направленным на стабилизацию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а также к соглашениям, заключенным органами государственной власти Донецкой Народной Республики, Луганской Народной Республики, Херсонской и Запорожской областей, с хозяйствующими субъектами, </w:t>
      </w:r>
      <w:r w:rsidRPr="00B553AE">
        <w:lastRenderedPageBreak/>
        <w:t>направленным на стабилизацию цен на товары, за исключением товаров, цены на которые подлежат государственному регулированию (далее - соглашения).</w:t>
      </w:r>
    </w:p>
    <w:p w:rsidR="00B553AE" w:rsidRPr="00B553AE" w:rsidRDefault="00B553AE">
      <w:pPr>
        <w:pStyle w:val="ConsPlusNormal"/>
        <w:jc w:val="both"/>
      </w:pPr>
      <w:r w:rsidRPr="00B553AE">
        <w:t>(в ред. Постановления Правительства РФ от 04.11.2023 N 1857)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Под соглашением понимается договоренность в письменной форме, в том числе в форме меморандумов, деклараций, протоколов.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Соглашение признается допустимым в случае соблюдения в совокупности следующих обязательных условий для обеспечения конкуренции: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а) соглашение открыто для присоединения хозяйствующих субъектов (подписания хозяйствующими субъектами), признающих положения соглашения и готовых принять на себя обязательства, вытекающие из соглашения, а также для выхода хозяйствующих субъектов из соглашения (расторжения хозяйствующими субъектами соглашения) путем направления соответствующего уведомления в орган государственной власти субъекта Российской Федерации;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 xml:space="preserve">б) соглашением определяются способы стабилизации цен на товары на внутреннем рынке, в том числе путем снижения цен, </w:t>
      </w:r>
      <w:proofErr w:type="spellStart"/>
      <w:r w:rsidRPr="00B553AE">
        <w:t>неповышения</w:t>
      </w:r>
      <w:proofErr w:type="spellEnd"/>
      <w:r w:rsidRPr="00B553AE">
        <w:t xml:space="preserve"> ранее установленных цен, установления максимальных (предельных) размеров торговых надбавок (наценок) к ценам;</w:t>
      </w:r>
    </w:p>
    <w:p w:rsidR="00B553AE" w:rsidRPr="00B553AE" w:rsidRDefault="00B553AE">
      <w:pPr>
        <w:pStyle w:val="ConsPlusNormal"/>
        <w:jc w:val="both"/>
      </w:pPr>
      <w:r w:rsidRPr="00B553AE">
        <w:t>(в ред. Постановления Правительства РФ от 04.11.2023 N 1857)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в) соглашение заключается на срок, не превышающий срок действия настоящего документа;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г) соглашением предусматривается свобода выбора хозяйствующими субъектами и (или) лицами, входящими с ними в одну группу лиц, контрагентов и (или) заключения договоров с определенными продавцами или покупателями;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д) о заключении соглашения орган государственной власти субъекта Российской Федерации уведомляет Федеральную антимонопольную службу в течение 5 рабочих дней со дня заключения соглашения с приложением копии соглашения.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2. Не могут быть признаны допустимыми следующие условия соглашения: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а) условия по установлению единых фиксированных цен на товары, реализуемые хозяйствующими субъектами;</w:t>
      </w:r>
    </w:p>
    <w:p w:rsidR="00B553AE" w:rsidRPr="00B553AE" w:rsidRDefault="00B553AE">
      <w:pPr>
        <w:pStyle w:val="ConsPlusNormal"/>
        <w:jc w:val="both"/>
      </w:pPr>
      <w:r w:rsidRPr="00B553AE">
        <w:t>(в ред. Постановления Правительства РФ от 04.11.2023 N 1857)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б) условия об ограничении хозяйствующих субъектов и (или) лиц, входящих с ними в одну группу лиц, в выборе контрагентов;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в) условия, предусматривающие отказ хозяйствующих субъектов и (или) лиц, входящих с ними в одну группу лиц, от заключения договоров с определенными продавцами или покупателями;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г) условия, предусматривающие сокращение или прекращение хозяйствующими субъектами и (или) лицами, входящими с ними в одну группу лиц, производства и (или) реализации товаров;</w:t>
      </w:r>
    </w:p>
    <w:p w:rsidR="00B553AE" w:rsidRPr="00B553AE" w:rsidRDefault="00B553AE">
      <w:pPr>
        <w:pStyle w:val="ConsPlusNormal"/>
        <w:jc w:val="both"/>
      </w:pPr>
      <w:r w:rsidRPr="00B553AE">
        <w:t>(в ред. Постановления Правительства РФ от 04.11.2023 N 1857)</w:t>
      </w:r>
    </w:p>
    <w:p w:rsidR="00B553AE" w:rsidRPr="00B553AE" w:rsidRDefault="00B553AE">
      <w:pPr>
        <w:pStyle w:val="ConsPlusNormal"/>
        <w:spacing w:before="200"/>
        <w:ind w:firstLine="540"/>
        <w:jc w:val="both"/>
      </w:pPr>
      <w:r w:rsidRPr="00B553AE">
        <w:t>д) условия, противоречащие добровольному характеру присоединения хозяйствующих субъектов к соглашению (подписания хозяйствующими субъектами соглашения) и (или) выхода хозяйствующих субъектов из соглашения (расторжения хозяйствующими субъектами соглашения).</w:t>
      </w:r>
    </w:p>
    <w:p w:rsidR="00B553AE" w:rsidRPr="00B553AE" w:rsidRDefault="00B553AE">
      <w:pPr>
        <w:pStyle w:val="ConsPlusNormal"/>
        <w:ind w:firstLine="540"/>
        <w:jc w:val="both"/>
      </w:pPr>
    </w:p>
    <w:p w:rsidR="00B553AE" w:rsidRPr="00B553AE" w:rsidRDefault="00B553AE">
      <w:pPr>
        <w:pStyle w:val="ConsPlusNormal"/>
        <w:ind w:firstLine="540"/>
        <w:jc w:val="both"/>
      </w:pPr>
    </w:p>
    <w:p w:rsidR="00B553AE" w:rsidRPr="00B553AE" w:rsidRDefault="00B553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78D" w:rsidRPr="00B553AE" w:rsidRDefault="00C5078D"/>
    <w:sectPr w:rsidR="00C5078D" w:rsidRPr="00B553AE" w:rsidSect="00E4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AE"/>
    <w:rsid w:val="00B553AE"/>
    <w:rsid w:val="00C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8EAC-C4E3-48C2-B655-D1505DE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3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B553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B553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2024-10-14T08:26:00Z</dcterms:created>
  <dcterms:modified xsi:type="dcterms:W3CDTF">2024-10-14T08:28:00Z</dcterms:modified>
</cp:coreProperties>
</file>