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82" w:rsidRDefault="00072976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61182" w:rsidRDefault="00072976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C61182" w:rsidRDefault="00072976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61182" w:rsidRDefault="004C1D07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4C1D07">
        <w:rPr>
          <w:rFonts w:ascii="Times New Roman" w:hAnsi="Times New Roman"/>
          <w:sz w:val="28"/>
          <w:szCs w:val="28"/>
        </w:rPr>
        <w:t>от 06.05.2025  № 209-п</w:t>
      </w:r>
      <w:bookmarkStart w:id="0" w:name="_GoBack"/>
      <w:bookmarkEnd w:id="0"/>
    </w:p>
    <w:p w:rsidR="00C61182" w:rsidRDefault="00C61182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C61182" w:rsidRDefault="00C61182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 2</w:t>
      </w:r>
    </w:p>
    <w:p w:rsidR="00C61182" w:rsidRDefault="00072976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 Новосибирской области</w:t>
      </w:r>
    </w:p>
    <w:p w:rsidR="00C61182" w:rsidRDefault="00072976" w:rsidP="00853B9F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08.10.2024 </w:t>
      </w:r>
      <w:r w:rsidR="00853B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459-п</w:t>
      </w: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53B9F" w:rsidRDefault="0007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</w:t>
      </w:r>
      <w:r w:rsidR="00853B9F">
        <w:rPr>
          <w:rFonts w:ascii="Times New Roman" w:hAnsi="Times New Roman"/>
          <w:b/>
          <w:sz w:val="28"/>
          <w:szCs w:val="28"/>
        </w:rPr>
        <w:t xml:space="preserve"> на компенсацию</w:t>
      </w:r>
    </w:p>
    <w:p w:rsidR="00C61182" w:rsidRDefault="0007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 транспортных расходов по доставке товаров первой необходимости в</w:t>
      </w:r>
      <w:r w:rsidR="00853B9F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отдаленные села, начиная с 11 километра от районных центров</w:t>
      </w: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 Общие положения о предоставлении субсидий</w:t>
      </w: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 (далее – Порядок), разработан в соответствии со статьей 78 Бюджетного кодекса Российской Федерации, постановлением Правительства Российской Федерации от 25.10.2023 № 1782 «Об </w:t>
      </w:r>
      <w:r w:rsidR="005D25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определяет общие правила предоставления из областного бюджета Новосибирской области (далее – областной бюджет)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 11 километра от районных центров (далее – субсидии), в рамках реализации государственной программы Новосибирской области «</w:t>
      </w:r>
      <w:r w:rsidR="004122EE">
        <w:rPr>
          <w:rFonts w:ascii="Times New Roman" w:hAnsi="Times New Roman"/>
          <w:sz w:val="28"/>
          <w:szCs w:val="28"/>
        </w:rPr>
        <w:t>Торговля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Для целей </w:t>
      </w:r>
      <w:r w:rsidRPr="006058E6">
        <w:rPr>
          <w:rFonts w:ascii="Times New Roman" w:hAnsi="Times New Roman"/>
          <w:sz w:val="28"/>
          <w:szCs w:val="28"/>
        </w:rPr>
        <w:t>настоящего Порядка</w:t>
      </w:r>
      <w:r>
        <w:rPr>
          <w:rFonts w:ascii="Times New Roman" w:hAnsi="Times New Roman"/>
          <w:sz w:val="28"/>
          <w:szCs w:val="28"/>
        </w:rPr>
        <w:t xml:space="preserve"> под районными центрами понимаются административные центры муниципальных районов, муниципальных округов Новосибирской области.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 Цель предоставления субсидий – оказание финансовой поддержки хозяйствующим субъектам, указанным в пункте 1 Порядка, в рамках создания условий для бесперебойного обеспечения товарами первой необходимости населения отдаленных сел Новосибирской области, способствующих удовлетворению спроса населения в потребительских товарах в пределах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территориальной доступности.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 Субсидии предоставляются министерством промышленности, торговли и развития предпринимательства Новосибирской области (далее – Минпромторг НСО),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в пределах лимитов (остатков лимитов) бюджетных обязательств, утвержденных на предоставление субсидий.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 Субсидии предоставляются следующим категориям получателей </w:t>
      </w:r>
      <w:r w:rsidR="004122EE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субсидий – юридическим лицам (за исключением государственных (муниципальных) учреждений) и индивидуальным предпринимателям, зарегистрированным в установленном законодательством порядке на территории Новосибирской области, осуществляющим торговую деятельность в отдаленных селах Новосибирской области, начиная с 11 километра от районных центров, с</w:t>
      </w:r>
      <w:r w:rsidR="004122EE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учетом особенности, предусмотренной абзацем вторым настоящего пункта </w:t>
      </w:r>
      <w:r w:rsidR="004122EE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(далее – получатели субсидий).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отношении населенных пунктов Новосибирского района Новосибирской области действие настоящего пункта распространяется на населенные пункты, указанные в перечне, согласно приложению № 1 к Порядку.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 Субсидии предоставляются по направлению затрат, указанному в</w:t>
      </w:r>
      <w:r w:rsidR="004122EE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</w:t>
      </w:r>
      <w:r w:rsidR="004122EE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17 Порядка.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 Способом предоставления субсидий является возмещение части затрат, понесенных получателями субсидий.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8. </w:t>
      </w:r>
      <w:r>
        <w:rPr>
          <w:rFonts w:ascii="Times New Roman" w:hAnsi="Times New Roman"/>
          <w:sz w:val="28"/>
          <w:szCs w:val="28"/>
        </w:rPr>
        <w:t xml:space="preserve">Предоставление субсидий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пределах лимитов бюджетных обязательств, утвержденных на реализацию соответствующего мероприятия государственной программы Новосибирской области «Торговля Новосибирской области» </w:t>
      </w:r>
      <w:r>
        <w:rPr>
          <w:rFonts w:ascii="Times New Roman" w:hAnsi="Times New Roman"/>
          <w:sz w:val="28"/>
          <w:szCs w:val="28"/>
        </w:rPr>
        <w:t>(далее – Программа)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 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color w:val="000000" w:themeColor="text1"/>
          <w:sz w:val="28"/>
          <w:szCs w:val="28"/>
        </w:rPr>
        <w:t> Определение получателей субсидий осуществляется по результатам отбора путем проведения конкурса, организатором которого является Минпромторг НСО (далее – отбор).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</w:t>
      </w:r>
      <w:r>
        <w:rPr>
          <w:rFonts w:ascii="Times New Roman" w:hAnsi="Times New Roman"/>
          <w:sz w:val="28"/>
          <w:szCs w:val="28"/>
        </w:rPr>
        <w:lastRenderedPageBreak/>
        <w:t>товаров, работ, услуг, утвержденными постановлением Правительства Российской Федерации от 25.10.2023 № 1781 (далее – Правила отбора).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Участники отбора подают заявку путем ее формирования в электронной форме посредством заполнения соответствующих экранных форм веб-интерфейса государственной интегрированной информационной системы управления общественными финансами «Электронный бюджет» (далее – ГИИС «Электронный бюджет») в соответствии с разделом V Правил отбора с приложением документов, указанных в приложении № 2 к Порядку (далее – документы).</w:t>
      </w:r>
    </w:p>
    <w:p w:rsidR="00C61182" w:rsidRDefault="00C6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. Условия и порядок предоставления субсидий</w:t>
      </w: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color w:val="000000" w:themeColor="text1"/>
          <w:sz w:val="28"/>
          <w:szCs w:val="28"/>
        </w:rPr>
        <w:t> Субсидия предоставляется при соответствии получателя субсидии (уч</w:t>
      </w:r>
      <w:r>
        <w:rPr>
          <w:rFonts w:ascii="Times New Roman" w:hAnsi="Times New Roman"/>
          <w:sz w:val="28"/>
          <w:szCs w:val="28"/>
        </w:rPr>
        <w:t>астника отбора) на дату рассмотрения заявки на участие в отборе (далее – заявка) следующим требованиям: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853B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 капитале других российских юридических лиц, реализованное через участие в капитале указанных публичных акционерных обществ;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получатель субсидии (участник отбора) не находится в составляемых в 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получатель субсидии (участник отбора) не получает средства из областного бюджета на основании иных нормативных правовых актов Новосибирской области или муниципальных правовых актов на цель предоставления субсидии, указанную в пункте 3 Порядка;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 получатель субсидии (участник отбора) не является иностранным агентом в соответствии с Федеральным законом от 14.07.2022 № 255-ФЗ «О контроле за деятельностью лиц, находящихся под иностранным влиянием»;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у получателя субсидии (участника отбора)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(за исключением случаев, установленных Правительством Новосибирской области);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получатель субсидии (участник отбора), являющийся юридическим лицом, не находится в процессе реорганизации (за исключением реорганизации в форме присоединения к юридическому лицу, являющемуся получателем субсидии (участником отбора), другого юридического лица), ликвидации, в 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получателем субсидии (участником отбора) осуществлялось торговое обслуживание населения отдаленных сел, начиная с 11 километра от районных центров, товарами первой необходимости, в том числе включенными в минимальный перечень товаров первой необходимости, по доставке которых из областного бюджета предоставляется субсидия, установленный приложением № 3 к Порядку (далее – товары первой необходимости) в квартале, предшествующем кварталу, в котором подана заявка;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получателем субсидии (участником отбора) представлены документы, указанные в пункте 12 Порядка.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Проверка участника отбора на соответствие требованиям, указанным в пункте 13 Порядка, осуществляется Минпромторгом НСО в срок не позднее десяти рабочих дней до дня начала оценки заявок, указанного в объявлении о</w:t>
      </w:r>
      <w:r w:rsidR="004122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проведении отбора, в соответствии с Правилами отбора.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При проверке получателя субсидии (участника отбора) на соответствие требованиям, указанным в пункте 13 Порядка, Минпромторг НСО использует информацию (сведения), указанные в заявке, а также опубликованные в сети «Интернет» на официальном сайте Федеральной службы по финансовому мониторингу (Росфинмониторинг), официальном сайте Министерства юстиции Российской Федерации, а также полученные в порядке межведомственного взаимодействия.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Основаниями для отказа получателю субсидии в предоставлении субсидии являются: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несоответствие представленных получателем субсидии документов требованиям, определенным Порядком, или непредставление (представление не в полном объеме) указанных документов;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установление факта недостоверности представленной получателем субсидии информации;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несоответствие получателя субсидии требованиям, установленным в пункте 13 Порядка;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недостаточность лимитов бюджетных обязательств, утвержденных на реализацию соответствующего мероприятия Программы на соответствующий финансовый год.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Размер субсидии определяется Минпромторгом НСО на основании документов, подтверждающих фактически произведенные транспортные расходы получателя субсидии (участника отбора) по доставке товаров первой необходимости в отдаленные села, начиная с 11 километра от районных центров, по формуле:</w:t>
      </w:r>
    </w:p>
    <w:p w:rsidR="00C61182" w:rsidRDefault="00C6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182" w:rsidRDefault="00072976" w:rsidP="00DE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= 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x 50 / 100, где:</w:t>
      </w:r>
    </w:p>
    <w:p w:rsidR="00C61182" w:rsidRDefault="00C6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предоставляемой субсидии;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 фактически произведенных транспортных расходов по доставке товаров первой необходимости в отдаленные села, начиная с 11 километра от районных центров, за квартал, предшествующий кварталу, в котором подана заявка.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фактически произведенных транспортных расходов по доставке товаров первой необходимости в отдаленные села, начиная с 11 километра от районных центров, за квартал, предшествующий кварталу, в котором подана заявка, определяется по формуле:</w:t>
      </w:r>
    </w:p>
    <w:p w:rsidR="00C61182" w:rsidRDefault="00C6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182" w:rsidRDefault="00072976" w:rsidP="00DE6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Р</w:t>
      </w:r>
      <w:r>
        <w:rPr>
          <w:rFonts w:ascii="Times New Roman" w:hAnsi="Times New Roman"/>
          <w:sz w:val="28"/>
          <w:szCs w:val="28"/>
          <w:vertAlign w:val="subscript"/>
        </w:rPr>
        <w:t>G</w:t>
      </w:r>
      <w:r>
        <w:rPr>
          <w:rFonts w:ascii="Times New Roman" w:hAnsi="Times New Roman"/>
          <w:sz w:val="28"/>
          <w:szCs w:val="28"/>
        </w:rPr>
        <w:t xml:space="preserve"> + Р</w:t>
      </w:r>
      <w:r>
        <w:rPr>
          <w:rFonts w:ascii="Times New Roman" w:hAnsi="Times New Roman"/>
          <w:sz w:val="28"/>
          <w:szCs w:val="28"/>
          <w:vertAlign w:val="subscript"/>
        </w:rPr>
        <w:t>r</w:t>
      </w:r>
      <w:r>
        <w:rPr>
          <w:rFonts w:ascii="Times New Roman" w:hAnsi="Times New Roman"/>
          <w:sz w:val="28"/>
          <w:szCs w:val="28"/>
        </w:rPr>
        <w:t xml:space="preserve"> + Р</w:t>
      </w:r>
      <w:r>
        <w:rPr>
          <w:rFonts w:ascii="Times New Roman" w:hAnsi="Times New Roman"/>
          <w:sz w:val="28"/>
          <w:szCs w:val="28"/>
          <w:vertAlign w:val="subscript"/>
        </w:rPr>
        <w:t>a</w:t>
      </w:r>
      <w:r>
        <w:rPr>
          <w:rFonts w:ascii="Times New Roman" w:hAnsi="Times New Roman"/>
          <w:sz w:val="28"/>
          <w:szCs w:val="28"/>
        </w:rPr>
        <w:t>, где:</w:t>
      </w:r>
    </w:p>
    <w:p w:rsidR="00C61182" w:rsidRDefault="00C61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G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на горюче-смазочные материалы, необходимые для доставки товаров первой необходимости в отдаленные села, начиная с 11 километра от районных центров, за квартал, предшествующий кварталу, в котором подана заявка;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r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на ремонт транспортных средств, на которых осуществлялась доставка товаров первой необходимости в отдаленные села, начиная с 11 километра от районных центров, за квартал, предшествующий кварталу, в котором подана заявка;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a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651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по договорам предоставления транспортных услуг, предоставления (аренды) транспортных средств для доставки товаров первой необходимости в отдаленные села, начиная с 11 километра от районных центров, за квартал, предшествующий кварталу, в котором подана заявка.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субсидии не может превышать 500 тыс. рублей.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Предоставление субсидии получателю субсидии осуществляется не чаще трех раз в течение календарного года.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 Результатом предоставления субсидии является сохранение или увеличение количества отдаленных сел, начиная с 11 километра от районного центра, в которых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получатель субсидии осуществляет торговое обслуживание товарами первой необходимости в квартале, в котором получателем субсидии была подана заявка.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результата предоставления субсидии (с указанием количества, видов и наименований отдаленных сел, начиная с 11 километра от районного центра, в которых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получателем субсидии должно быть сохранено торговое обслуживание товарами первой необходимости в квартале, в котором получателем субсидии была подана заявка) устанавливается в соглашении о предоставлении субсидии за счет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областного бюджета (далее – соглашение).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color w:val="000000" w:themeColor="text1"/>
          <w:sz w:val="28"/>
          <w:szCs w:val="28"/>
        </w:rPr>
        <w:t> Минпромторг НСО заключает с получателем субсидии соглашение в течение десяти рабочих дней со дня подписания протокола подведения итогов отбора.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Соглашение (дополнительное соглашение к соглашению) заключается в ГИИС «Электронный бюджет» в соответствии с типовой формой соглашения, утвержденной приказом министерства финансов и налоговой политики Новосибирской области от 27.12.2016 № 80-НПА «Об 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В соглашении в том числе должны содержаться: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значение результата предоставления субсидии;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размер субсидии;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срок перечисления субсидии;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условие о согласовании новых условий соглашения или о расторжении соглашения при недостижении согласия по новым условиям в случае уменьшения Минпромторгу НСО как получателю бюджетных средств ранее доведенных лимитов бюджетных обязательств, указанных в пункте 4 Порядка, приводящего к невозможности предоставления субсидии в размере, определенном в соглашении.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Перечисление субсидии осуществляется единовременно не позднее десятого рабочего дня, следующего за днем принятия Минпромторгом НСО решения о предоставлении субсидии.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24. </w:t>
      </w:r>
      <w:r>
        <w:rPr>
          <w:rFonts w:ascii="Times New Roman" w:hAnsi="Times New Roman"/>
          <w:sz w:val="28"/>
          <w:szCs w:val="28"/>
        </w:rPr>
        <w:t>Субсидия предоставляется путем перечисления денежных средств с лицевого счета Минпромторга НСО, открытого в Управлении Федерального казначейства по Новосибирской области,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>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 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 исключением индивидуального предпринимателя, осуществляющего деятельность в качестве главы крестьянского (фермерского) хозяйства в 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 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 11.06.2003 № 74-ФЗ «О 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C61182" w:rsidRDefault="00C611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 w:rsidP="00853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 Требования к отчетности</w:t>
      </w:r>
    </w:p>
    <w:p w:rsidR="00C61182" w:rsidRDefault="00C611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 Получатели субсидий представляют в ГИИС «Электронный бюджет» в срок до 25 числа месяца, следующего за кварталом, в котором была предоставлена субсидия, отчет о достижении значения результата предоставления субсидии </w:t>
      </w:r>
      <w:r>
        <w:rPr>
          <w:rFonts w:ascii="Times New Roman" w:hAnsi="Times New Roman"/>
          <w:color w:val="000000" w:themeColor="text1"/>
          <w:sz w:val="28"/>
          <w:szCs w:val="28"/>
        </w:rPr>
        <w:t>по форме, определенной соглашением.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29. Минпромторг НСО в течение 15 рабочих дней со дня получения от</w:t>
      </w:r>
      <w:r w:rsidR="00651B7B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получателя субсидии отчета о достижении значения результата предоставления субсидии в соответствии с пунктом 28 Порядка осуществляет его проверку на</w:t>
      </w:r>
      <w:r w:rsidR="00651B7B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полноту и корректность заполнения.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проверке отчета о достижении значения результата предоставления субсидии используются данные, </w:t>
      </w:r>
      <w:r>
        <w:rPr>
          <w:rFonts w:ascii="Times New Roman" w:hAnsi="Times New Roman"/>
          <w:sz w:val="28"/>
          <w:szCs w:val="28"/>
        </w:rPr>
        <w:t xml:space="preserve">полученные в порядке межведомственного взаимодействия </w:t>
      </w:r>
      <w:r>
        <w:rPr>
          <w:rFonts w:ascii="Times New Roman" w:hAnsi="Times New Roman"/>
          <w:color w:val="000000" w:themeColor="text1"/>
          <w:sz w:val="28"/>
          <w:szCs w:val="28"/>
        </w:rPr>
        <w:t>(в части подтверждения осуществления получателем субсидии торгового обслуживания населения отдаленных сел, начиная с 11 километра от районного центра, товарами первой необходимости в квартале, в котором получателем субсидии была подана заявка).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Достижение значения результата определяется путем сравнения данных о</w:t>
      </w:r>
      <w:r w:rsidR="00651B7B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количестве, </w:t>
      </w:r>
      <w:r>
        <w:rPr>
          <w:rFonts w:ascii="Times New Roman" w:hAnsi="Times New Roman"/>
          <w:sz w:val="28"/>
          <w:szCs w:val="28"/>
        </w:rPr>
        <w:t>видах и наименованиях отдаленных сел, начиная с 11 километра от</w:t>
      </w:r>
      <w:r w:rsidR="00651B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районного центра, в которых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получатель субсидии осуществлял торговое обслуживание товарами первой необходимости в квартале, в котором получателем субсидии была подана заявка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указанных в отчете о достижении значения результата предоставления субсидии и полученных </w:t>
      </w:r>
      <w:r>
        <w:rPr>
          <w:rFonts w:ascii="Times New Roman" w:hAnsi="Times New Roman"/>
          <w:sz w:val="28"/>
          <w:szCs w:val="28"/>
        </w:rPr>
        <w:t>в порядке межведомственного взаимодействия, с плановым значением результата предоставления субсидии, установленным в соглашении.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30. По результатам проверки Минпромторг НСО принимает отчет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 достижении значения результата предоставления субсидии или возвращает его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на</w:t>
      </w:r>
      <w:r w:rsidR="00651B7B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доработку получателю субсидии с указанием причин возврата, указанных в пункте 31 Порядка.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31. Возврат отчета о достижении значения результата предоставления субсидии на доработку осуществляется в следующих случаях: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не приложен отчет о достижении значения результатов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на бумажном носителе, преобразованный в электронную форму путем сканирования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в форме отчета о достижении значения результата предоставления субсидии не заполнены обязательные к заполнению графы;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в форме отчета о достижении значения результата предоставления субсидии имеются технические ошибки, опечатки, зачеркивании, исправления, нечитаемые фрагменты;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 в форме отчета о достижении значения результата предоставления субсидии плановое значение результата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субсидии, указанное в</w:t>
      </w:r>
      <w:r w:rsidR="00651B7B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 xml:space="preserve">отчете </w:t>
      </w:r>
      <w:r>
        <w:rPr>
          <w:rFonts w:ascii="Times New Roman" w:hAnsi="Times New Roman"/>
          <w:color w:val="000000" w:themeColor="text1"/>
          <w:sz w:val="28"/>
          <w:szCs w:val="28"/>
        </w:rPr>
        <w:t>о достижении значения результатов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не</w:t>
      </w:r>
      <w:r w:rsidR="00651B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соответствует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плановому значению результата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субсидии, установленному в соглашении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 фактически достигнутое значение результата</w:t>
      </w:r>
      <w:r>
        <w:rPr>
          <w:rFonts w:ascii="Times New Roman" w:hAnsi="Times New Roman"/>
          <w:sz w:val="28"/>
          <w:szCs w:val="28"/>
        </w:rPr>
        <w:t xml:space="preserve"> предоставления субсидии, указанное в отчете </w:t>
      </w:r>
      <w:r>
        <w:rPr>
          <w:rFonts w:ascii="Times New Roman" w:hAnsi="Times New Roman"/>
          <w:color w:val="000000" w:themeColor="text1"/>
          <w:sz w:val="28"/>
          <w:szCs w:val="28"/>
        </w:rPr>
        <w:t>о достижении значения результатов предоставления субсидии,</w:t>
      </w:r>
      <w:r>
        <w:rPr>
          <w:rFonts w:ascii="Times New Roman" w:hAnsi="Times New Roman"/>
          <w:sz w:val="28"/>
          <w:szCs w:val="28"/>
        </w:rPr>
        <w:t xml:space="preserve"> не соответствует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данным, </w:t>
      </w:r>
      <w:r>
        <w:rPr>
          <w:rFonts w:ascii="Times New Roman" w:hAnsi="Times New Roman"/>
          <w:sz w:val="28"/>
          <w:szCs w:val="28"/>
        </w:rPr>
        <w:t>полученным Минпромторгом НСО в порядке межведомственного взаимодействия</w:t>
      </w:r>
      <w:r>
        <w:rPr>
          <w:rFonts w:ascii="Times New Roman" w:hAnsi="Times New Roman"/>
          <w:color w:val="000000" w:themeColor="text1"/>
          <w:sz w:val="28"/>
          <w:szCs w:val="28"/>
        </w:rPr>
        <w:t>, указанным в абзаце втором пункта 29 Порядка.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32. Получатель субсидии осуществляет доработку отчета о достижении значения результата предоставления субсидии в течение пяти рабочих дней со дня его получения на доработку и представляет доработанный отчет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 достижении значения результата предоставления субсидии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ГИИС «Электронный бюджет».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Минпромторг НСО в течение пяти рабочих дней со дня получения от получателя субсидии доработанного отчета о достижении значения результата предоставления субсидии осуществляет его проверку, после чего принимает отчет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 достижении значения результата предоставления субсидии или направляет его на</w:t>
      </w:r>
      <w:r w:rsidR="00651B7B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повторную доработку в поряд</w:t>
      </w:r>
      <w:r w:rsidR="00853B9F">
        <w:rPr>
          <w:rFonts w:ascii="Times New Roman" w:hAnsi="Times New Roman"/>
          <w:color w:val="000000" w:themeColor="text1"/>
          <w:sz w:val="28"/>
          <w:szCs w:val="28"/>
        </w:rPr>
        <w:t>ке, предусмотренном пунктами 29–</w:t>
      </w:r>
      <w:r>
        <w:rPr>
          <w:rFonts w:ascii="Times New Roman" w:hAnsi="Times New Roman"/>
          <w:color w:val="000000" w:themeColor="text1"/>
          <w:sz w:val="28"/>
          <w:szCs w:val="28"/>
        </w:rPr>
        <w:t>31 Порядка.</w:t>
      </w:r>
    </w:p>
    <w:p w:rsidR="00C61182" w:rsidRDefault="00C61182" w:rsidP="00651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 w:rsidP="00651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 Требования об осуществлении контроля за соблюдением условий и порядка предоставления субсидий и ответственность за их нарушение</w:t>
      </w:r>
    </w:p>
    <w:p w:rsidR="00C61182" w:rsidRDefault="00C61182" w:rsidP="00651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 Минпромторгом НСО проводится проверка соблюдения получателем субсидии условий и порядка предоставления субсидий, в том числе в части достижения результата предоставления субсидии, а также проводится проверка органом государственного финансового контроля в соответствии со статьями 268.1 и 269.2 Бюджетного кодекса Российской Федерации.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 Субсидия подлежит возврату получателем субсидии в доход областного бюджета в случаях: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нарушения получателем субсидии условий, установленных при предоставлении субсидий, выявленного в том числе по фактам проверок, </w:t>
      </w:r>
      <w:r>
        <w:rPr>
          <w:rFonts w:ascii="Times New Roman" w:hAnsi="Times New Roman"/>
          <w:sz w:val="28"/>
          <w:szCs w:val="28"/>
        </w:rPr>
        <w:lastRenderedPageBreak/>
        <w:t>проведенных Минпромторгом НСО и органом государственного финансового контроля;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недостижения значения результата предоставления субсидии.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 Минпромторг НСО в течение десяти рабочих дней со дня выявления факта нарушения получателем субсидии условий предоставления субсидий, недостижения значения результата предоставления субсидии направляет получателю субсидии заказным почтовым отправлением с уведомлением о вручении письменное уведомление о возврате в доход областного бюджета денежных средств в объеме, определенном суммой субсидии, полученной в соответствии с Порядком.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 Получатель субсидии обязан в течение 30 календарных дней со дня получения письменного уведомления, указанного в пункте 35 Порядка, перечислить денежные средства в доход областного бюджета.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от добровольного возврата указанных средств они по иску Минпромторга НСО истребуются в судебном порядке в соответствии с законодательством Российской Федерации.</w:t>
      </w: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9F" w:rsidRDefault="00853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61182" w:rsidSect="00853B9F">
          <w:headerReference w:type="default" r:id="rId8"/>
          <w:pgSz w:w="11907" w:h="16840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</w:t>
      </w:r>
    </w:p>
    <w:p w:rsidR="00C61182" w:rsidRDefault="00072976" w:rsidP="00416A55">
      <w:pPr>
        <w:pStyle w:val="ConsPlusNormal"/>
        <w:ind w:left="3969"/>
        <w:jc w:val="center"/>
      </w:pPr>
      <w:r>
        <w:lastRenderedPageBreak/>
        <w:t>ПРИЛОЖЕНИЕ № 1</w:t>
      </w:r>
    </w:p>
    <w:p w:rsidR="00C61182" w:rsidRDefault="00072976" w:rsidP="00416A55">
      <w:pPr>
        <w:pStyle w:val="ConsPlusNormal"/>
        <w:ind w:left="3969"/>
        <w:jc w:val="center"/>
      </w:pPr>
      <w:r>
        <w:t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</w:t>
      </w:r>
      <w:r w:rsidR="000125BD">
        <w:t xml:space="preserve"> </w:t>
      </w:r>
      <w:r>
        <w:t>компенсацию части транспортных расходов по доставке товаров первой необходимости в отдаленные села, начиная с 11 километра от районных центров</w:t>
      </w:r>
    </w:p>
    <w:p w:rsidR="00C61182" w:rsidRDefault="00C61182">
      <w:pPr>
        <w:pStyle w:val="ConsPlusNormal"/>
        <w:jc w:val="right"/>
      </w:pPr>
    </w:p>
    <w:p w:rsidR="00C61182" w:rsidRDefault="00C61182">
      <w:pPr>
        <w:pStyle w:val="ConsPlusNormal"/>
        <w:jc w:val="right"/>
      </w:pPr>
    </w:p>
    <w:p w:rsidR="00C61182" w:rsidRDefault="00C61182">
      <w:pPr>
        <w:pStyle w:val="ConsPlusNormal"/>
        <w:jc w:val="right"/>
      </w:pPr>
    </w:p>
    <w:p w:rsidR="00C61182" w:rsidRDefault="00072976">
      <w:pPr>
        <w:pStyle w:val="ConsPlusNormal"/>
        <w:jc w:val="center"/>
        <w:rPr>
          <w:b/>
        </w:rPr>
      </w:pPr>
      <w:r>
        <w:rPr>
          <w:b/>
        </w:rPr>
        <w:t>ПЕРЕЧЕНЬ</w:t>
      </w:r>
    </w:p>
    <w:p w:rsidR="00651B7B" w:rsidRDefault="00072976">
      <w:pPr>
        <w:pStyle w:val="ConsPlusNormal"/>
        <w:jc w:val="center"/>
        <w:rPr>
          <w:b/>
        </w:rPr>
      </w:pPr>
      <w:r>
        <w:rPr>
          <w:b/>
        </w:rPr>
        <w:t>населенны</w:t>
      </w:r>
      <w:r w:rsidR="00CF4B18">
        <w:rPr>
          <w:b/>
        </w:rPr>
        <w:t>х пунктов Новосибирского района</w:t>
      </w:r>
    </w:p>
    <w:p w:rsidR="00651B7B" w:rsidRDefault="00072976">
      <w:pPr>
        <w:pStyle w:val="ConsPlusNormal"/>
        <w:jc w:val="center"/>
        <w:rPr>
          <w:b/>
        </w:rPr>
      </w:pPr>
      <w:r>
        <w:rPr>
          <w:b/>
        </w:rPr>
        <w:t xml:space="preserve">Новосибирской области, на которые распространяется действие </w:t>
      </w:r>
    </w:p>
    <w:p w:rsidR="00651B7B" w:rsidRDefault="00072976">
      <w:pPr>
        <w:pStyle w:val="ConsPlusNormal"/>
        <w:jc w:val="center"/>
        <w:rPr>
          <w:b/>
        </w:rPr>
      </w:pPr>
      <w:r>
        <w:rPr>
          <w:b/>
        </w:rPr>
        <w:t>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</w:t>
      </w:r>
      <w:r w:rsidR="00651B7B">
        <w:rPr>
          <w:b/>
        </w:rPr>
        <w:t xml:space="preserve"> </w:t>
      </w:r>
      <w:r>
        <w:rPr>
          <w:b/>
        </w:rPr>
        <w:t>территории Новосибирской области, на компенсацию части транспортных расходов по доставке товаров первой необходимости в отдаленн</w:t>
      </w:r>
      <w:r w:rsidR="00651B7B">
        <w:rPr>
          <w:b/>
        </w:rPr>
        <w:t>ые села, начиная с 11 километра</w:t>
      </w:r>
    </w:p>
    <w:p w:rsidR="00C61182" w:rsidRDefault="00072976">
      <w:pPr>
        <w:pStyle w:val="ConsPlusNormal"/>
        <w:jc w:val="center"/>
        <w:rPr>
          <w:b/>
        </w:rPr>
      </w:pPr>
      <w:r>
        <w:rPr>
          <w:b/>
        </w:rPr>
        <w:t>от районных центров</w:t>
      </w:r>
    </w:p>
    <w:p w:rsidR="00C61182" w:rsidRDefault="00C61182">
      <w:pPr>
        <w:pStyle w:val="ConsPlusNormal"/>
        <w:jc w:val="center"/>
      </w:pPr>
    </w:p>
    <w:p w:rsidR="00C61182" w:rsidRDefault="00C61182">
      <w:pPr>
        <w:pStyle w:val="ConsPlusNormal"/>
        <w:jc w:val="center"/>
      </w:pPr>
    </w:p>
    <w:tbl>
      <w:tblPr>
        <w:tblStyle w:val="af8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C61182" w:rsidRPr="000125BD" w:rsidTr="000125BD">
        <w:trPr>
          <w:trHeight w:val="322"/>
          <w:jc w:val="center"/>
        </w:trPr>
        <w:tc>
          <w:tcPr>
            <w:tcW w:w="567" w:type="dxa"/>
            <w:vMerge w:val="restart"/>
          </w:tcPr>
          <w:p w:rsidR="000125BD" w:rsidRDefault="00072976" w:rsidP="000125BD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№</w:t>
            </w:r>
          </w:p>
          <w:p w:rsidR="00C61182" w:rsidRPr="000125BD" w:rsidRDefault="00072976" w:rsidP="000125BD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214" w:type="dxa"/>
            <w:vMerge w:val="restart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>Поселок</w:t>
            </w:r>
            <w:r w:rsidR="00072976" w:rsidRPr="00CF4B18">
              <w:rPr>
                <w:sz w:val="28"/>
                <w:szCs w:val="28"/>
                <w:lang w:eastAsia="en-US"/>
              </w:rPr>
              <w:t xml:space="preserve"> Малиновка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>Населенный</w:t>
            </w:r>
            <w:r w:rsidR="00072976" w:rsidRPr="00CF4B18">
              <w:rPr>
                <w:sz w:val="28"/>
                <w:szCs w:val="28"/>
                <w:lang w:eastAsia="en-US"/>
              </w:rPr>
              <w:t xml:space="preserve"> пункт 47 км Геодезическая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>Поселок</w:t>
            </w:r>
            <w:r w:rsidR="00072976" w:rsidRPr="00CF4B18">
              <w:rPr>
                <w:sz w:val="28"/>
                <w:szCs w:val="28"/>
                <w:lang w:eastAsia="en-US"/>
              </w:rPr>
              <w:t xml:space="preserve"> Пионерский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Бибиха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Зеленый Мыс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Ломовская Дача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Седова Заимка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Воробьевский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Катковский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Михайловский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Село </w:t>
            </w:r>
            <w:r w:rsidR="00072976" w:rsidRPr="00CF4B18">
              <w:rPr>
                <w:sz w:val="28"/>
                <w:szCs w:val="28"/>
                <w:lang w:eastAsia="en-US"/>
              </w:rPr>
              <w:t>Ярское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Поселок </w:t>
            </w:r>
            <w:r w:rsidR="00072976" w:rsidRPr="00CF4B18">
              <w:rPr>
                <w:sz w:val="28"/>
                <w:szCs w:val="28"/>
                <w:lang w:eastAsia="en-US"/>
              </w:rPr>
              <w:t>Комаровка</w:t>
            </w:r>
          </w:p>
        </w:tc>
      </w:tr>
      <w:tr w:rsidR="00C61182" w:rsidRPr="000125BD" w:rsidTr="000125BD">
        <w:trPr>
          <w:jc w:val="center"/>
        </w:trPr>
        <w:tc>
          <w:tcPr>
            <w:tcW w:w="567" w:type="dxa"/>
          </w:tcPr>
          <w:p w:rsidR="00C61182" w:rsidRPr="000125BD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0125B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14" w:type="dxa"/>
          </w:tcPr>
          <w:p w:rsidR="00C61182" w:rsidRPr="00CF4B18" w:rsidRDefault="005D2523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CF4B18">
              <w:rPr>
                <w:sz w:val="28"/>
                <w:szCs w:val="28"/>
                <w:lang w:eastAsia="en-US"/>
              </w:rPr>
              <w:t xml:space="preserve">Село </w:t>
            </w:r>
            <w:r w:rsidR="00072976" w:rsidRPr="00CF4B18">
              <w:rPr>
                <w:sz w:val="28"/>
                <w:szCs w:val="28"/>
                <w:lang w:eastAsia="en-US"/>
              </w:rPr>
              <w:t>Шилово</w:t>
            </w:r>
          </w:p>
        </w:tc>
      </w:tr>
    </w:tbl>
    <w:p w:rsidR="00C61182" w:rsidRDefault="00C61182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125BD" w:rsidRDefault="000125BD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C61182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072976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  <w:sectPr w:rsidR="00C61182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C61182" w:rsidRDefault="000125BD" w:rsidP="00651B7B">
      <w:pPr>
        <w:spacing w:after="0" w:line="240" w:lineRule="auto"/>
        <w:ind w:left="35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72976">
        <w:rPr>
          <w:rFonts w:ascii="Times New Roman" w:hAnsi="Times New Roman"/>
          <w:sz w:val="28"/>
          <w:szCs w:val="28"/>
        </w:rPr>
        <w:t>РИЛОЖЕНИЕ № 2</w:t>
      </w:r>
    </w:p>
    <w:p w:rsidR="00651B7B" w:rsidRDefault="00072976" w:rsidP="00651B7B">
      <w:pPr>
        <w:spacing w:after="0" w:line="240" w:lineRule="auto"/>
        <w:ind w:left="35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предоставления за</w:t>
      </w:r>
      <w:r w:rsidR="00012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 средств областного бюджета Новосибирской области субсидий хозяйствующим субъектам, осуществляющим торговую деятельность на</w:t>
      </w:r>
      <w:r w:rsidR="00651B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территории Новосибирской области</w:t>
      </w:r>
      <w:r>
        <w:t>,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651B7B">
        <w:rPr>
          <w:rFonts w:ascii="Times New Roman" w:hAnsi="Times New Roman"/>
          <w:sz w:val="28"/>
          <w:szCs w:val="28"/>
        </w:rPr>
        <w:t> компенсацию части транспортных</w:t>
      </w:r>
    </w:p>
    <w:p w:rsidR="00651B7B" w:rsidRDefault="00072976" w:rsidP="00651B7B">
      <w:pPr>
        <w:spacing w:after="0" w:line="240" w:lineRule="auto"/>
        <w:ind w:left="35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по достав</w:t>
      </w:r>
      <w:r w:rsidR="00651B7B">
        <w:rPr>
          <w:rFonts w:ascii="Times New Roman" w:hAnsi="Times New Roman"/>
          <w:sz w:val="28"/>
          <w:szCs w:val="28"/>
        </w:rPr>
        <w:t>ке товаров первой</w:t>
      </w:r>
    </w:p>
    <w:p w:rsidR="00651B7B" w:rsidRDefault="00072976" w:rsidP="00651B7B">
      <w:pPr>
        <w:spacing w:after="0" w:line="240" w:lineRule="auto"/>
        <w:ind w:left="35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51B7B">
        <w:rPr>
          <w:rFonts w:ascii="Times New Roman" w:hAnsi="Times New Roman"/>
          <w:sz w:val="28"/>
          <w:szCs w:val="28"/>
        </w:rPr>
        <w:t>еобходимости в отдаленные села,</w:t>
      </w:r>
    </w:p>
    <w:p w:rsidR="00651B7B" w:rsidRDefault="00651B7B" w:rsidP="00651B7B">
      <w:pPr>
        <w:spacing w:after="0" w:line="240" w:lineRule="auto"/>
        <w:ind w:left="35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начиная с 11 километра</w:t>
      </w:r>
    </w:p>
    <w:p w:rsidR="00C61182" w:rsidRDefault="00072976" w:rsidP="00651B7B">
      <w:pPr>
        <w:spacing w:after="0" w:line="240" w:lineRule="auto"/>
        <w:ind w:left="35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 районных центров</w:t>
      </w:r>
    </w:p>
    <w:p w:rsidR="00C61182" w:rsidRDefault="00C61182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61182" w:rsidRDefault="00C61182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61182" w:rsidRDefault="00C61182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ДОКУМЕНТОВ,</w:t>
      </w:r>
    </w:p>
    <w:p w:rsidR="00651B7B" w:rsidRDefault="000729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</w:t>
      </w:r>
      <w: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 счет средств областного </w:t>
      </w:r>
    </w:p>
    <w:p w:rsidR="00C61182" w:rsidRDefault="000729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бюджета Новосибирской области</w:t>
      </w:r>
      <w: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 районных центров, и требования к ним</w:t>
      </w:r>
    </w:p>
    <w:p w:rsidR="00C61182" w:rsidRDefault="00C61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1B7B" w:rsidRDefault="00651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Справка о фактически произведенных транспортных расходах по доставке в отдаленные села, начиная с 11 километра от районных центров, товаров первой необходимости, в том числе включенных в минимальный перечень товаров первой необходимости для реализации в отдаленных селах, начиная с 11 километра от</w:t>
      </w:r>
      <w:r w:rsidR="00651B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районных центров, по доставке которых предоставляется субсидия (далее – товары первой необходимости) за квартал, предшествующий кварталу, в котором подана заявка на участие в отборе (далее – заявка). В справке в том числе должны содержаться: количество, виды и наименования отдаленных сел, начиная с</w:t>
      </w:r>
      <w:r w:rsidR="00651B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</w:t>
      </w:r>
      <w:r w:rsidR="00651B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километра от районного центра, в которых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участником отбора осуществлялось торговое обслуживание товарами первой необходимости, сведения о транспортных средствах, которыми осуществлялась доставка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товаров первой необходимости в</w:t>
      </w:r>
      <w:r w:rsidR="00651B7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отдаленные села, начиная с 11 километра от районных центров, в квартале, предшествующем кварталу, в котором подана заявка.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Реестр документов, подтверждающих фактически произведенные транспортные расходы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доставке товаров первой необходимости в отдаленные села, начиная с 11 километра от районных центров, за квартал, предшествующий кварталу, в котором подана заявка, по форме приложения к настоящему перечню документов с приложением документов, подтверждающих такие расходы.</w:t>
      </w:r>
    </w:p>
    <w:p w:rsidR="00C61182" w:rsidRDefault="00072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представляемые в соответствии с пунктами 1</w:t>
      </w:r>
      <w:r w:rsidR="00651B7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 настоящего перечня документов,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заверяются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печати) и прилагаются к заявке </w:t>
      </w:r>
      <w:r>
        <w:rPr>
          <w:rFonts w:ascii="Times New Roman" w:hAnsi="Times New Roman"/>
          <w:sz w:val="28"/>
          <w:szCs w:val="28"/>
        </w:rPr>
        <w:lastRenderedPageBreak/>
        <w:t>в государственной интегрированной информационной системе управления общественными финансами «Электронный бюджет» в виде электронных копий документов (документов на бумажном носителе, преобразованных в электронную форму путем сканирования).</w:t>
      </w:r>
    </w:p>
    <w:p w:rsidR="00C61182" w:rsidRDefault="00C61182" w:rsidP="00651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55" w:rsidRDefault="00416A55" w:rsidP="00651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55" w:rsidRDefault="00416A55" w:rsidP="00651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A55" w:rsidRDefault="00416A55" w:rsidP="00651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C61182" w:rsidRDefault="00C61182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  <w:sectPr w:rsidR="00C61182" w:rsidSect="00416A55">
          <w:headerReference w:type="default" r:id="rId9"/>
          <w:pgSz w:w="11907" w:h="16840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61182" w:rsidRDefault="00072976" w:rsidP="000125BD">
      <w:pPr>
        <w:pStyle w:val="a3"/>
        <w:ind w:left="822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</w:p>
    <w:p w:rsidR="000125BD" w:rsidRDefault="00072976" w:rsidP="000125BD">
      <w:pPr>
        <w:pStyle w:val="a3"/>
        <w:ind w:left="822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Перечню документов,</w:t>
      </w:r>
      <w:r w:rsidR="000125B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необходимых для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</w:t>
      </w:r>
      <w:r w:rsidR="000125BD">
        <w:rPr>
          <w:rFonts w:ascii="Times New Roman" w:hAnsi="Times New Roman"/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>11</w:t>
      </w:r>
      <w:r w:rsidR="000125BD">
        <w:rPr>
          <w:rFonts w:ascii="Times New Roman" w:hAnsi="Times New Roman"/>
          <w:sz w:val="28"/>
          <w:szCs w:val="28"/>
          <w:lang w:eastAsia="en-US"/>
        </w:rPr>
        <w:t> </w:t>
      </w:r>
      <w:r>
        <w:rPr>
          <w:rFonts w:ascii="Times New Roman" w:hAnsi="Times New Roman"/>
          <w:sz w:val="28"/>
          <w:szCs w:val="28"/>
          <w:lang w:eastAsia="en-US"/>
        </w:rPr>
        <w:t xml:space="preserve">километра от районных центров, </w:t>
      </w:r>
    </w:p>
    <w:p w:rsidR="00C61182" w:rsidRDefault="00072976" w:rsidP="000125BD">
      <w:pPr>
        <w:pStyle w:val="a3"/>
        <w:ind w:left="822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 требованиям к</w:t>
      </w:r>
      <w:r w:rsidR="000125B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ним</w:t>
      </w:r>
    </w:p>
    <w:p w:rsidR="00C61182" w:rsidRDefault="00C61182" w:rsidP="000125BD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C61182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C61182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1182" w:rsidRPr="004C5103" w:rsidRDefault="0007297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5103">
        <w:rPr>
          <w:rFonts w:ascii="Times New Roman" w:hAnsi="Times New Roman"/>
          <w:b/>
          <w:sz w:val="28"/>
          <w:szCs w:val="28"/>
          <w:lang w:eastAsia="en-US"/>
        </w:rPr>
        <w:t>РЕЕСТР ДОКУМЕНТОВ,</w:t>
      </w:r>
    </w:p>
    <w:p w:rsidR="000125BD" w:rsidRPr="004C5103" w:rsidRDefault="0007297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5103">
        <w:rPr>
          <w:rFonts w:ascii="Times New Roman" w:hAnsi="Times New Roman"/>
          <w:b/>
          <w:sz w:val="28"/>
          <w:szCs w:val="28"/>
          <w:lang w:eastAsia="en-US"/>
        </w:rPr>
        <w:t>подтверждающих</w:t>
      </w:r>
      <w:r w:rsidRPr="004C5103">
        <w:rPr>
          <w:b/>
        </w:rPr>
        <w:t xml:space="preserve"> </w:t>
      </w:r>
      <w:r w:rsidRPr="004C5103">
        <w:rPr>
          <w:rFonts w:ascii="Times New Roman" w:hAnsi="Times New Roman"/>
          <w:b/>
          <w:sz w:val="28"/>
          <w:szCs w:val="28"/>
          <w:lang w:eastAsia="en-US"/>
        </w:rPr>
        <w:t>фактически произведенные транспортные расходы по доставке товаров первой необходимости в</w:t>
      </w:r>
      <w:r w:rsidR="000125BD" w:rsidRPr="004C5103">
        <w:rPr>
          <w:rFonts w:ascii="Times New Roman" w:hAnsi="Times New Roman"/>
          <w:b/>
          <w:sz w:val="28"/>
          <w:szCs w:val="28"/>
          <w:lang w:eastAsia="en-US"/>
        </w:rPr>
        <w:t> </w:t>
      </w:r>
      <w:r w:rsidRPr="004C5103">
        <w:rPr>
          <w:rFonts w:ascii="Times New Roman" w:hAnsi="Times New Roman"/>
          <w:b/>
          <w:sz w:val="28"/>
          <w:szCs w:val="28"/>
          <w:lang w:eastAsia="en-US"/>
        </w:rPr>
        <w:t>отдаленные села, начиная с 11 километра от районных центров, за кв</w:t>
      </w:r>
      <w:r w:rsidR="000125BD" w:rsidRPr="004C5103">
        <w:rPr>
          <w:rFonts w:ascii="Times New Roman" w:hAnsi="Times New Roman"/>
          <w:b/>
          <w:sz w:val="28"/>
          <w:szCs w:val="28"/>
          <w:lang w:eastAsia="en-US"/>
        </w:rPr>
        <w:t>артал, предшествующий кварталу,</w:t>
      </w:r>
    </w:p>
    <w:p w:rsidR="00C61182" w:rsidRPr="004C5103" w:rsidRDefault="00072976">
      <w:pPr>
        <w:pStyle w:val="a3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C5103">
        <w:rPr>
          <w:rFonts w:ascii="Times New Roman" w:hAnsi="Times New Roman"/>
          <w:b/>
          <w:sz w:val="28"/>
          <w:szCs w:val="28"/>
          <w:lang w:eastAsia="en-US"/>
        </w:rPr>
        <w:t>в котором подана заявка</w:t>
      </w:r>
    </w:p>
    <w:p w:rsidR="00C61182" w:rsidRDefault="00072976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_______________________________________________________________________________________________</w:t>
      </w:r>
    </w:p>
    <w:p w:rsidR="00C61182" w:rsidRDefault="00072976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>(полное наименование хозяйствующего субъекта)</w:t>
      </w:r>
    </w:p>
    <w:p w:rsidR="00C61182" w:rsidRDefault="00C61182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145"/>
        <w:gridCol w:w="2285"/>
        <w:gridCol w:w="2309"/>
        <w:gridCol w:w="1091"/>
        <w:gridCol w:w="12"/>
        <w:gridCol w:w="993"/>
        <w:gridCol w:w="992"/>
        <w:gridCol w:w="1276"/>
        <w:gridCol w:w="2801"/>
      </w:tblGrid>
      <w:tr w:rsidR="00C61182" w:rsidRPr="00416A55" w:rsidTr="004C5103">
        <w:trPr>
          <w:jc w:val="center"/>
        </w:trPr>
        <w:tc>
          <w:tcPr>
            <w:tcW w:w="14562" w:type="dxa"/>
            <w:gridSpan w:val="10"/>
            <w:tcMar>
              <w:top w:w="28" w:type="dxa"/>
              <w:bottom w:w="28" w:type="dxa"/>
            </w:tcMar>
            <w:vAlign w:val="center"/>
          </w:tcPr>
          <w:p w:rsidR="00C61182" w:rsidRPr="004C5103" w:rsidRDefault="00072976" w:rsidP="004C510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CF4B18">
              <w:rPr>
                <w:sz w:val="24"/>
                <w:szCs w:val="24"/>
                <w:lang w:eastAsia="en-US"/>
              </w:rPr>
              <w:t>РАЗДЕЛ 1. Расходы на горюче-смазочные материалы (далее – ГСМ), необходимые для доставки товаров первой необходимости в отдаленные села, начиная с 11 километра от районных центров</w:t>
            </w:r>
          </w:p>
        </w:tc>
      </w:tr>
      <w:tr w:rsidR="00C61182" w:rsidRPr="00416A55" w:rsidTr="000125BD">
        <w:trPr>
          <w:jc w:val="center"/>
        </w:trPr>
        <w:tc>
          <w:tcPr>
            <w:tcW w:w="658" w:type="dxa"/>
            <w:vMerge w:val="restart"/>
          </w:tcPr>
          <w:p w:rsidR="000125BD" w:rsidRPr="00416A55" w:rsidRDefault="00072976" w:rsidP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№</w:t>
            </w:r>
          </w:p>
          <w:p w:rsidR="00C61182" w:rsidRPr="00416A55" w:rsidRDefault="00072976" w:rsidP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45" w:type="dxa"/>
            <w:vMerge w:val="restart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Реквизиты путевого листа (дата, номер)</w:t>
            </w:r>
          </w:p>
        </w:tc>
        <w:tc>
          <w:tcPr>
            <w:tcW w:w="2285" w:type="dxa"/>
            <w:vMerge w:val="restart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 xml:space="preserve">Сведения о транспортных средствах, которыми осуществлялась доставка товаров первой необходимости (марка и (или) </w:t>
            </w:r>
            <w:r w:rsidRPr="00416A55">
              <w:rPr>
                <w:sz w:val="24"/>
                <w:szCs w:val="24"/>
                <w:lang w:eastAsia="en-US"/>
              </w:rPr>
              <w:lastRenderedPageBreak/>
              <w:t>модель (коммерческое наименование), государственный регистрационный номер транспортного средства)</w:t>
            </w:r>
          </w:p>
        </w:tc>
        <w:tc>
          <w:tcPr>
            <w:tcW w:w="2309" w:type="dxa"/>
            <w:vMerge w:val="restart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lastRenderedPageBreak/>
              <w:t xml:space="preserve">Перечень отдаленных сел, начиная с 11 километра от районных центров, в которые участником отбора осуществлялась доставка товаров </w:t>
            </w:r>
            <w:r w:rsidRPr="00416A55">
              <w:rPr>
                <w:sz w:val="24"/>
                <w:szCs w:val="24"/>
                <w:lang w:eastAsia="en-US"/>
              </w:rPr>
              <w:lastRenderedPageBreak/>
              <w:t>первой необходимости в квартале, предшествующем кварталу, в котором подана заявка</w:t>
            </w:r>
          </w:p>
        </w:tc>
        <w:tc>
          <w:tcPr>
            <w:tcW w:w="2096" w:type="dxa"/>
            <w:gridSpan w:val="3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lastRenderedPageBreak/>
              <w:t>Расход ГСМ</w:t>
            </w:r>
          </w:p>
        </w:tc>
        <w:tc>
          <w:tcPr>
            <w:tcW w:w="2268" w:type="dxa"/>
            <w:gridSpan w:val="2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Затраты на ГСМ</w:t>
            </w:r>
          </w:p>
        </w:tc>
        <w:tc>
          <w:tcPr>
            <w:tcW w:w="2801" w:type="dxa"/>
            <w:vMerge w:val="restart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</w:rPr>
            </w:pPr>
            <w:r w:rsidRPr="00416A55">
              <w:rPr>
                <w:sz w:val="24"/>
                <w:szCs w:val="24"/>
                <w:lang w:eastAsia="en-US"/>
              </w:rPr>
              <w:t>Информация о документах, подтверждающих фактичес</w:t>
            </w:r>
            <w:r w:rsidR="000125BD" w:rsidRPr="00416A55">
              <w:rPr>
                <w:sz w:val="24"/>
                <w:szCs w:val="24"/>
                <w:lang w:eastAsia="en-US"/>
              </w:rPr>
              <w:t>ки произведенные расходы на ГСМ</w:t>
            </w:r>
            <w:r w:rsidR="005D2523">
              <w:rPr>
                <w:sz w:val="24"/>
                <w:szCs w:val="24"/>
                <w:lang w:eastAsia="en-US"/>
              </w:rPr>
              <w:t>*</w:t>
            </w:r>
            <w:r w:rsidRPr="00416A55">
              <w:rPr>
                <w:sz w:val="24"/>
                <w:szCs w:val="24"/>
              </w:rPr>
              <w:t>:</w:t>
            </w:r>
          </w:p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для наличных расчетов – дата кассового чека и место расчета;</w:t>
            </w:r>
          </w:p>
          <w:p w:rsidR="00C61182" w:rsidRPr="00416A55" w:rsidRDefault="00072976" w:rsidP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lastRenderedPageBreak/>
              <w:t>для безналичных расчетов – дата и №</w:t>
            </w:r>
            <w:r w:rsidR="000125BD" w:rsidRPr="00416A55">
              <w:rPr>
                <w:sz w:val="24"/>
                <w:szCs w:val="24"/>
                <w:lang w:eastAsia="en-US"/>
              </w:rPr>
              <w:t> </w:t>
            </w:r>
            <w:r w:rsidRPr="00416A55">
              <w:rPr>
                <w:sz w:val="24"/>
                <w:szCs w:val="24"/>
                <w:lang w:eastAsia="en-US"/>
              </w:rPr>
              <w:t>договора на поставку ГСМ, счет-фактуры и платежного поручения</w:t>
            </w:r>
          </w:p>
        </w:tc>
      </w:tr>
      <w:tr w:rsidR="00C61182" w:rsidRPr="00416A55" w:rsidTr="000125BD">
        <w:trPr>
          <w:jc w:val="center"/>
        </w:trPr>
        <w:tc>
          <w:tcPr>
            <w:tcW w:w="658" w:type="dxa"/>
            <w:vMerge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vMerge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vMerge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</w:tcPr>
          <w:p w:rsidR="00C61182" w:rsidRPr="00416A55" w:rsidRDefault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м</w:t>
            </w:r>
            <w:r w:rsidR="00072976" w:rsidRPr="00416A55">
              <w:rPr>
                <w:sz w:val="24"/>
                <w:szCs w:val="24"/>
                <w:lang w:eastAsia="en-US"/>
              </w:rPr>
              <w:t>арка ГСМ</w:t>
            </w:r>
          </w:p>
        </w:tc>
        <w:tc>
          <w:tcPr>
            <w:tcW w:w="1005" w:type="dxa"/>
            <w:gridSpan w:val="2"/>
          </w:tcPr>
          <w:p w:rsidR="00C61182" w:rsidRPr="00416A55" w:rsidRDefault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о</w:t>
            </w:r>
            <w:r w:rsidR="00072976" w:rsidRPr="00416A55">
              <w:rPr>
                <w:sz w:val="24"/>
                <w:szCs w:val="24"/>
                <w:lang w:eastAsia="en-US"/>
              </w:rPr>
              <w:t>бъем, л</w:t>
            </w:r>
          </w:p>
        </w:tc>
        <w:tc>
          <w:tcPr>
            <w:tcW w:w="992" w:type="dxa"/>
          </w:tcPr>
          <w:p w:rsidR="00C61182" w:rsidRPr="00416A55" w:rsidRDefault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с</w:t>
            </w:r>
            <w:r w:rsidR="00072976" w:rsidRPr="00416A55">
              <w:rPr>
                <w:sz w:val="24"/>
                <w:szCs w:val="24"/>
                <w:lang w:eastAsia="en-US"/>
              </w:rPr>
              <w:t>тои</w:t>
            </w:r>
            <w:r w:rsidRPr="00416A55">
              <w:rPr>
                <w:sz w:val="24"/>
                <w:szCs w:val="24"/>
                <w:lang w:eastAsia="en-US"/>
              </w:rPr>
              <w:t>-</w:t>
            </w:r>
            <w:r w:rsidR="00072976" w:rsidRPr="00416A55">
              <w:rPr>
                <w:sz w:val="24"/>
                <w:szCs w:val="24"/>
                <w:lang w:eastAsia="en-US"/>
              </w:rPr>
              <w:t>мость за литр, рублей</w:t>
            </w:r>
          </w:p>
        </w:tc>
        <w:tc>
          <w:tcPr>
            <w:tcW w:w="1276" w:type="dxa"/>
          </w:tcPr>
          <w:p w:rsidR="00C61182" w:rsidRPr="00416A55" w:rsidRDefault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с</w:t>
            </w:r>
            <w:r w:rsidR="00072976" w:rsidRPr="00416A55">
              <w:rPr>
                <w:sz w:val="24"/>
                <w:szCs w:val="24"/>
                <w:lang w:eastAsia="en-US"/>
              </w:rPr>
              <w:t>умма, рублей</w:t>
            </w:r>
          </w:p>
        </w:tc>
        <w:tc>
          <w:tcPr>
            <w:tcW w:w="2801" w:type="dxa"/>
            <w:vMerge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0125BD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14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3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10485" w:type="dxa"/>
            <w:gridSpan w:val="8"/>
          </w:tcPr>
          <w:p w:rsidR="00C61182" w:rsidRPr="004C5103" w:rsidRDefault="00072976">
            <w:pPr>
              <w:pStyle w:val="a3"/>
              <w:rPr>
                <w:sz w:val="24"/>
                <w:szCs w:val="24"/>
                <w:highlight w:val="yellow"/>
                <w:lang w:eastAsia="en-US"/>
              </w:rPr>
            </w:pPr>
            <w:r w:rsidRPr="00CF4B18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077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61182" w:rsidRPr="00416A55" w:rsidTr="004C5103">
        <w:trPr>
          <w:jc w:val="center"/>
        </w:trPr>
        <w:tc>
          <w:tcPr>
            <w:tcW w:w="14562" w:type="dxa"/>
            <w:gridSpan w:val="10"/>
            <w:tcMar>
              <w:top w:w="28" w:type="dxa"/>
              <w:bottom w:w="28" w:type="dxa"/>
            </w:tcMar>
            <w:vAlign w:val="center"/>
          </w:tcPr>
          <w:p w:rsidR="00C61182" w:rsidRPr="004C5103" w:rsidRDefault="00072976" w:rsidP="004C510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CF4B18">
              <w:rPr>
                <w:sz w:val="24"/>
                <w:szCs w:val="24"/>
                <w:lang w:eastAsia="en-US"/>
              </w:rPr>
              <w:t>РАЗДЕЛ 2. Расходы на ремонт транспортных средств, на которых осуществлялась доставка товаров первой необходимости в отдаленные села, начиная с 11 километра от районных центров</w:t>
            </w: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416A55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№</w:t>
            </w:r>
          </w:p>
          <w:p w:rsidR="00C61182" w:rsidRPr="00416A55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30" w:type="dxa"/>
            <w:gridSpan w:val="2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Описание (характеристика) ремонта, наименование хозяйствующего субъекта, осуществившего ремонт</w:t>
            </w:r>
          </w:p>
        </w:tc>
        <w:tc>
          <w:tcPr>
            <w:tcW w:w="2309" w:type="dxa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Сведения о транспортном средстве (марка и (или) модель (коммерческое наименование), государственный регистрационный номер транспортного средства), подлежащего ремонту</w:t>
            </w:r>
          </w:p>
        </w:tc>
        <w:tc>
          <w:tcPr>
            <w:tcW w:w="2096" w:type="dxa"/>
            <w:gridSpan w:val="3"/>
          </w:tcPr>
          <w:p w:rsidR="00C61182" w:rsidRPr="00416A55" w:rsidRDefault="0007297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Стоимость ремонта, рублей</w:t>
            </w:r>
          </w:p>
        </w:tc>
        <w:tc>
          <w:tcPr>
            <w:tcW w:w="5069" w:type="dxa"/>
            <w:gridSpan w:val="3"/>
          </w:tcPr>
          <w:p w:rsidR="00C61182" w:rsidRPr="00416A55" w:rsidRDefault="00072976" w:rsidP="005D252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Информация о документах, подтверждающих фактически произведенные расходы</w:t>
            </w:r>
            <w:r w:rsidR="00416A55" w:rsidRPr="00416A55">
              <w:rPr>
                <w:sz w:val="24"/>
                <w:szCs w:val="24"/>
                <w:lang w:eastAsia="en-US"/>
              </w:rPr>
              <w:t xml:space="preserve"> на ремонт транспортных средств</w:t>
            </w:r>
            <w:r w:rsidR="00023543">
              <w:rPr>
                <w:sz w:val="24"/>
                <w:szCs w:val="24"/>
                <w:lang w:eastAsia="en-US"/>
              </w:rPr>
              <w:t>*</w:t>
            </w:r>
            <w:r w:rsidRPr="00416A55">
              <w:rPr>
                <w:sz w:val="24"/>
                <w:szCs w:val="24"/>
                <w:lang w:eastAsia="en-US"/>
              </w:rPr>
              <w:t>: дата и №</w:t>
            </w:r>
            <w:r w:rsidR="00416A55" w:rsidRPr="00416A55">
              <w:rPr>
                <w:sz w:val="24"/>
                <w:szCs w:val="24"/>
                <w:lang w:eastAsia="en-US"/>
              </w:rPr>
              <w:t> </w:t>
            </w:r>
            <w:r w:rsidRPr="00416A55">
              <w:rPr>
                <w:sz w:val="24"/>
                <w:szCs w:val="24"/>
                <w:lang w:eastAsia="en-US"/>
              </w:rPr>
              <w:t>счета, договора, заказ-наряда, акта выполненных работ, платежного поручения, дата кассового чека и место расчета</w:t>
            </w: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30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0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30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16A55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16A55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430" w:type="dxa"/>
            <w:gridSpan w:val="2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6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gridSpan w:val="3"/>
          </w:tcPr>
          <w:p w:rsidR="00C61182" w:rsidRPr="00416A55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7397" w:type="dxa"/>
            <w:gridSpan w:val="4"/>
          </w:tcPr>
          <w:p w:rsidR="00C61182" w:rsidRPr="004C5103" w:rsidRDefault="00072976">
            <w:pPr>
              <w:pStyle w:val="a3"/>
              <w:rPr>
                <w:sz w:val="24"/>
                <w:szCs w:val="24"/>
                <w:highlight w:val="yellow"/>
                <w:lang w:eastAsia="en-US"/>
              </w:rPr>
            </w:pPr>
            <w:r w:rsidRPr="00CF4B18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65" w:type="dxa"/>
            <w:gridSpan w:val="6"/>
          </w:tcPr>
          <w:p w:rsidR="00C61182" w:rsidRPr="004C5103" w:rsidRDefault="00C61182">
            <w:pPr>
              <w:pStyle w:val="a3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61182" w:rsidRPr="00416A55" w:rsidTr="005D2523">
        <w:trPr>
          <w:jc w:val="center"/>
        </w:trPr>
        <w:tc>
          <w:tcPr>
            <w:tcW w:w="14562" w:type="dxa"/>
            <w:gridSpan w:val="10"/>
            <w:tcMar>
              <w:top w:w="28" w:type="dxa"/>
              <w:bottom w:w="28" w:type="dxa"/>
            </w:tcMar>
            <w:vAlign w:val="center"/>
          </w:tcPr>
          <w:p w:rsidR="00C61182" w:rsidRPr="004C5103" w:rsidRDefault="00072976" w:rsidP="005D252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CF4B18">
              <w:rPr>
                <w:sz w:val="24"/>
                <w:szCs w:val="24"/>
                <w:lang w:eastAsia="en-US"/>
              </w:rPr>
              <w:t>РАЗДЕЛ 3. Расходы по договорам предоставления транспортных услуг, предоставления (аренды) транспортных средств для доставки товаров первой необходимости в отдаленные села, начиная с 11 километра от районных центров</w:t>
            </w: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C5103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C5103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30" w:type="dxa"/>
            <w:gridSpan w:val="2"/>
          </w:tcPr>
          <w:p w:rsidR="00C61182" w:rsidRPr="004C5103" w:rsidRDefault="00023543" w:rsidP="005D252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№ договора*</w:t>
            </w:r>
          </w:p>
        </w:tc>
        <w:tc>
          <w:tcPr>
            <w:tcW w:w="3412" w:type="dxa"/>
            <w:gridSpan w:val="3"/>
          </w:tcPr>
          <w:p w:rsidR="00C61182" w:rsidRPr="004C5103" w:rsidRDefault="005D2523" w:rsidP="005D252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  <w:r w:rsidR="00023543">
              <w:rPr>
                <w:sz w:val="24"/>
                <w:szCs w:val="24"/>
                <w:lang w:eastAsia="en-US"/>
              </w:rPr>
              <w:t>та и № акта выполненных работ*</w:t>
            </w:r>
          </w:p>
        </w:tc>
        <w:tc>
          <w:tcPr>
            <w:tcW w:w="1985" w:type="dxa"/>
            <w:gridSpan w:val="2"/>
          </w:tcPr>
          <w:p w:rsidR="00C61182" w:rsidRPr="004C5103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C5103">
              <w:rPr>
                <w:sz w:val="24"/>
                <w:szCs w:val="24"/>
                <w:lang w:eastAsia="en-US"/>
              </w:rPr>
              <w:t>Стоимость услуг, рублей</w:t>
            </w:r>
          </w:p>
        </w:tc>
        <w:tc>
          <w:tcPr>
            <w:tcW w:w="4077" w:type="dxa"/>
            <w:gridSpan w:val="2"/>
          </w:tcPr>
          <w:p w:rsidR="00C61182" w:rsidRPr="004C5103" w:rsidRDefault="00072976" w:rsidP="005D2523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C5103">
              <w:rPr>
                <w:sz w:val="24"/>
                <w:szCs w:val="24"/>
                <w:lang w:eastAsia="en-US"/>
              </w:rPr>
              <w:t>Информация о документах, подтверждающих фактически произведенные расходы по договорам предоставления (аренды) транспортных услуг: дата и № счета, сче</w:t>
            </w:r>
            <w:r w:rsidR="005D2523">
              <w:rPr>
                <w:sz w:val="24"/>
                <w:szCs w:val="24"/>
                <w:lang w:eastAsia="en-US"/>
              </w:rPr>
              <w:t>т-</w:t>
            </w:r>
            <w:r w:rsidR="00023543">
              <w:rPr>
                <w:sz w:val="24"/>
                <w:szCs w:val="24"/>
                <w:lang w:eastAsia="en-US"/>
              </w:rPr>
              <w:t>фактуры, платежного поручения*</w:t>
            </w: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C5103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C510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30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C5103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C510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0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C5103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C510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30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658" w:type="dxa"/>
          </w:tcPr>
          <w:p w:rsidR="00C61182" w:rsidRPr="004C5103" w:rsidRDefault="00072976" w:rsidP="00416A55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4C5103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430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2" w:type="dxa"/>
            <w:gridSpan w:val="3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gridSpan w:val="2"/>
          </w:tcPr>
          <w:p w:rsidR="00C61182" w:rsidRPr="004C5103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C61182" w:rsidRPr="00416A55" w:rsidTr="000125BD">
        <w:trPr>
          <w:jc w:val="center"/>
        </w:trPr>
        <w:tc>
          <w:tcPr>
            <w:tcW w:w="8500" w:type="dxa"/>
            <w:gridSpan w:val="6"/>
          </w:tcPr>
          <w:p w:rsidR="00C61182" w:rsidRPr="00CF4B18" w:rsidRDefault="00072976">
            <w:pPr>
              <w:pStyle w:val="a3"/>
              <w:rPr>
                <w:sz w:val="24"/>
                <w:szCs w:val="24"/>
                <w:lang w:eastAsia="en-US"/>
              </w:rPr>
            </w:pPr>
            <w:r w:rsidRPr="00CF4B18"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062" w:type="dxa"/>
            <w:gridSpan w:val="4"/>
          </w:tcPr>
          <w:p w:rsidR="00C61182" w:rsidRPr="00CF4B18" w:rsidRDefault="00C61182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C61182" w:rsidRPr="00023543" w:rsidRDefault="00C61182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5D2523" w:rsidRPr="00CF4B18" w:rsidRDefault="006058E6" w:rsidP="005D25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c"/>
          <w:rFonts w:ascii="Times New Roman" w:hAnsi="Times New Roman" w:cs="Times New Roman"/>
          <w:sz w:val="28"/>
          <w:szCs w:val="28"/>
          <w:vertAlign w:val="baseline"/>
        </w:rPr>
        <w:t>*</w:t>
      </w:r>
      <w:r w:rsidR="005D2523" w:rsidRPr="00CF4B18">
        <w:rPr>
          <w:rFonts w:ascii="Times New Roman" w:hAnsi="Times New Roman" w:cs="Times New Roman"/>
          <w:sz w:val="28"/>
          <w:szCs w:val="28"/>
        </w:rPr>
        <w:t>Указанные документы п</w:t>
      </w:r>
      <w:r w:rsidR="005D2523" w:rsidRPr="00CF4B18">
        <w:rPr>
          <w:rStyle w:val="afc"/>
          <w:rFonts w:ascii="Times New Roman" w:hAnsi="Times New Roman" w:cs="Times New Roman"/>
          <w:sz w:val="28"/>
          <w:szCs w:val="28"/>
          <w:vertAlign w:val="baseline"/>
        </w:rPr>
        <w:t>рилагаются в виде электронных копий документов (документов на бумажном носителе, преобразованных в электронную форму путем сканирования)</w:t>
      </w:r>
      <w:r w:rsidR="005D2523" w:rsidRPr="00CF4B18">
        <w:rPr>
          <w:rFonts w:ascii="Times New Roman" w:hAnsi="Times New Roman" w:cs="Times New Roman"/>
          <w:sz w:val="28"/>
          <w:szCs w:val="28"/>
        </w:rPr>
        <w:t>.</w:t>
      </w:r>
    </w:p>
    <w:p w:rsidR="005D2523" w:rsidRPr="00023543" w:rsidRDefault="005D2523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Руководитель юридического лица</w:t>
      </w: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(индивидуальный предприниматель)</w:t>
      </w: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 ____________ ________________________________________________________________</w:t>
      </w:r>
    </w:p>
    <w:p w:rsidR="00C61182" w:rsidRDefault="00072976">
      <w:pPr>
        <w:pStyle w:val="a3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(должность)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(подпись)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(ФИО (отчество – при наличии) полностью)</w:t>
      </w: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Главный бухгалтер / иное должностное лицо,</w:t>
      </w: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 которое возлагается ведение бухгалтерского учета</w:t>
      </w: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 ____________ ________________________________________________________________</w:t>
      </w:r>
    </w:p>
    <w:p w:rsidR="00C61182" w:rsidRDefault="00072976">
      <w:pPr>
        <w:pStyle w:val="a3"/>
        <w:ind w:left="708" w:firstLine="708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8"/>
          <w:szCs w:val="28"/>
          <w:vertAlign w:val="superscript"/>
          <w:lang w:eastAsia="en-US"/>
        </w:rPr>
        <w:t>(должность)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(подпись)</w:t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</w:r>
      <w:r>
        <w:rPr>
          <w:rFonts w:ascii="Times New Roman" w:hAnsi="Times New Roman"/>
          <w:sz w:val="28"/>
          <w:szCs w:val="28"/>
          <w:vertAlign w:val="superscript"/>
          <w:lang w:eastAsia="en-US"/>
        </w:rPr>
        <w:tab/>
        <w:t>(ФИО (отчество – при наличии) полностью)</w:t>
      </w:r>
    </w:p>
    <w:p w:rsidR="005D2523" w:rsidRDefault="005D2523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023543" w:rsidRPr="00023543" w:rsidRDefault="00023543">
      <w:pPr>
        <w:pStyle w:val="a3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МП (при наличии печати)</w:t>
      </w:r>
    </w:p>
    <w:p w:rsidR="00C61182" w:rsidRPr="006058E6" w:rsidRDefault="00C61182">
      <w:pPr>
        <w:pStyle w:val="a3"/>
        <w:rPr>
          <w:rFonts w:ascii="Times New Roman" w:hAnsi="Times New Roman"/>
          <w:szCs w:val="28"/>
          <w:lang w:eastAsia="en-US"/>
        </w:rPr>
      </w:pPr>
    </w:p>
    <w:p w:rsidR="00C61182" w:rsidRDefault="00072976">
      <w:pPr>
        <w:pStyle w:val="a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«___» ____________ 20___ г.</w:t>
      </w:r>
    </w:p>
    <w:p w:rsidR="00023543" w:rsidRDefault="00023543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23543" w:rsidRDefault="00023543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072976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  <w:sectPr w:rsidR="00C61182" w:rsidSect="000125BD">
          <w:pgSz w:w="16840" w:h="11907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en-US"/>
        </w:rPr>
        <w:t>_________</w:t>
      </w:r>
    </w:p>
    <w:p w:rsidR="00C61182" w:rsidRDefault="00072976" w:rsidP="00416A55">
      <w:pPr>
        <w:pStyle w:val="ConsPlusNormal"/>
        <w:ind w:left="3969"/>
        <w:jc w:val="center"/>
      </w:pPr>
      <w:r>
        <w:lastRenderedPageBreak/>
        <w:t>ПРИЛОЖЕНИЕ № 3</w:t>
      </w:r>
    </w:p>
    <w:p w:rsidR="00C61182" w:rsidRDefault="00072976" w:rsidP="00416A55">
      <w:pPr>
        <w:pStyle w:val="ConsPlusNormal"/>
        <w:ind w:left="3969"/>
        <w:jc w:val="center"/>
      </w:pPr>
      <w:r>
        <w:t>к Порядку предоставления за 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 компенсацию части транспортных расходов по доставке товаров первой необходимости в отдаленные села, начиная с 11 километра от районных центров</w:t>
      </w:r>
    </w:p>
    <w:p w:rsidR="00C61182" w:rsidRDefault="00C61182">
      <w:pPr>
        <w:pStyle w:val="ConsPlusNormal"/>
        <w:jc w:val="right"/>
      </w:pPr>
    </w:p>
    <w:p w:rsidR="00C61182" w:rsidRDefault="00C61182">
      <w:pPr>
        <w:pStyle w:val="ConsPlusNormal"/>
        <w:jc w:val="right"/>
      </w:pPr>
    </w:p>
    <w:p w:rsidR="00C61182" w:rsidRDefault="00C61182">
      <w:pPr>
        <w:pStyle w:val="ConsPlusNormal"/>
        <w:jc w:val="right"/>
      </w:pPr>
    </w:p>
    <w:p w:rsidR="00C61182" w:rsidRDefault="00072976">
      <w:pPr>
        <w:pStyle w:val="ConsPlusNormal"/>
        <w:jc w:val="center"/>
        <w:rPr>
          <w:b/>
        </w:rPr>
      </w:pPr>
      <w:r>
        <w:rPr>
          <w:b/>
        </w:rPr>
        <w:t>МИНИМАЛЬНЫЙ ПЕРЕЧЕНЬ</w:t>
      </w:r>
    </w:p>
    <w:p w:rsidR="00651B7B" w:rsidRDefault="00072976">
      <w:pPr>
        <w:pStyle w:val="ConsPlusNormal"/>
        <w:jc w:val="center"/>
        <w:rPr>
          <w:b/>
        </w:rPr>
      </w:pPr>
      <w:r>
        <w:rPr>
          <w:b/>
        </w:rPr>
        <w:t>товаров первой необходимости, по</w:t>
      </w:r>
      <w:r w:rsidR="00651B7B">
        <w:rPr>
          <w:b/>
        </w:rPr>
        <w:t xml:space="preserve"> доставке которых из областного</w:t>
      </w:r>
    </w:p>
    <w:p w:rsidR="00651B7B" w:rsidRDefault="00072976">
      <w:pPr>
        <w:pStyle w:val="ConsPlusNormal"/>
        <w:jc w:val="center"/>
        <w:rPr>
          <w:b/>
        </w:rPr>
      </w:pPr>
      <w:r>
        <w:rPr>
          <w:b/>
        </w:rPr>
        <w:t xml:space="preserve">бюджета Новосибирской области предоставляется субсидия хозяйствующим субъектам, осуществляющим торговую деятельность на территории Новосибирской области, на компенсацию части транспортных </w:t>
      </w:r>
    </w:p>
    <w:p w:rsidR="00651B7B" w:rsidRDefault="00072976">
      <w:pPr>
        <w:pStyle w:val="ConsPlusNormal"/>
        <w:jc w:val="center"/>
        <w:rPr>
          <w:b/>
        </w:rPr>
      </w:pPr>
      <w:r>
        <w:rPr>
          <w:b/>
        </w:rPr>
        <w:t>расходов по достав</w:t>
      </w:r>
      <w:r w:rsidR="00651B7B">
        <w:rPr>
          <w:b/>
        </w:rPr>
        <w:t>ке товаров первой необходимости</w:t>
      </w:r>
    </w:p>
    <w:p w:rsidR="00C61182" w:rsidRDefault="00072976">
      <w:pPr>
        <w:pStyle w:val="ConsPlusNormal"/>
        <w:jc w:val="center"/>
        <w:rPr>
          <w:b/>
          <w:bCs/>
        </w:rPr>
      </w:pPr>
      <w:r>
        <w:rPr>
          <w:b/>
        </w:rPr>
        <w:t>в отдаленные села, начиная с 11 километра</w:t>
      </w:r>
    </w:p>
    <w:p w:rsidR="00C61182" w:rsidRDefault="00072976">
      <w:pPr>
        <w:pStyle w:val="ConsPlusNormal"/>
        <w:jc w:val="center"/>
        <w:rPr>
          <w:b/>
          <w:bCs/>
        </w:rPr>
      </w:pPr>
      <w:r>
        <w:rPr>
          <w:b/>
        </w:rPr>
        <w:t>от районных центров</w:t>
      </w:r>
    </w:p>
    <w:p w:rsidR="00C61182" w:rsidRPr="00416A55" w:rsidRDefault="00C61182">
      <w:pPr>
        <w:pStyle w:val="ConsPlusNormal"/>
        <w:jc w:val="center"/>
      </w:pPr>
    </w:p>
    <w:p w:rsidR="00C61182" w:rsidRPr="00416A55" w:rsidRDefault="00C61182">
      <w:pPr>
        <w:pStyle w:val="ConsPlusNormal"/>
        <w:jc w:val="center"/>
      </w:pPr>
    </w:p>
    <w:tbl>
      <w:tblPr>
        <w:tblStyle w:val="af8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C61182" w:rsidRPr="00416A55" w:rsidTr="00416A55">
        <w:trPr>
          <w:trHeight w:val="322"/>
          <w:jc w:val="center"/>
        </w:trPr>
        <w:tc>
          <w:tcPr>
            <w:tcW w:w="567" w:type="dxa"/>
            <w:vMerge w:val="restart"/>
          </w:tcPr>
          <w:p w:rsidR="00416A55" w:rsidRDefault="00072976" w:rsidP="00416A55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№</w:t>
            </w:r>
          </w:p>
          <w:p w:rsidR="00C61182" w:rsidRPr="00416A55" w:rsidRDefault="00072976" w:rsidP="00416A55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214" w:type="dxa"/>
            <w:vMerge w:val="restart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Наименование товара первой необходимости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Хлеб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Соль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Сахар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Мука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Крупа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Макаронные изделия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Чай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Масло растительное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Кондитерские изделия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Спички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Моющие средства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Предметы санитарии и гигиены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Канцелярские и школьно-письменные принадлежности (карандаши, ручки, тетради)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Электротовары (электрические лампочки, выключатели, розетки)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Мыло хозяйственное</w:t>
            </w:r>
          </w:p>
        </w:tc>
      </w:tr>
      <w:tr w:rsidR="00C61182" w:rsidRPr="00416A55" w:rsidTr="00416A55">
        <w:trPr>
          <w:jc w:val="center"/>
        </w:trPr>
        <w:tc>
          <w:tcPr>
            <w:tcW w:w="567" w:type="dxa"/>
          </w:tcPr>
          <w:p w:rsidR="00C61182" w:rsidRPr="00416A55" w:rsidRDefault="0007297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214" w:type="dxa"/>
          </w:tcPr>
          <w:p w:rsidR="00C61182" w:rsidRPr="00416A55" w:rsidRDefault="0007297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416A55">
              <w:rPr>
                <w:sz w:val="28"/>
                <w:szCs w:val="28"/>
                <w:lang w:eastAsia="en-US"/>
              </w:rPr>
              <w:t>Мыло туалетное</w:t>
            </w:r>
          </w:p>
        </w:tc>
      </w:tr>
    </w:tbl>
    <w:p w:rsidR="00416A55" w:rsidRDefault="00416A55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1182" w:rsidRDefault="00072976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</w:t>
      </w:r>
      <w:r w:rsidR="00416A55">
        <w:rPr>
          <w:rFonts w:ascii="Times New Roman" w:hAnsi="Times New Roman"/>
          <w:sz w:val="28"/>
          <w:szCs w:val="28"/>
          <w:lang w:eastAsia="en-US"/>
        </w:rPr>
        <w:t>».</w:t>
      </w:r>
    </w:p>
    <w:sectPr w:rsidR="00C61182" w:rsidSect="00416A55">
      <w:pgSz w:w="11907" w:h="16840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7F" w:rsidRDefault="004D7A7F">
      <w:pPr>
        <w:spacing w:after="0" w:line="240" w:lineRule="auto"/>
      </w:pPr>
      <w:r>
        <w:separator/>
      </w:r>
    </w:p>
  </w:endnote>
  <w:endnote w:type="continuationSeparator" w:id="0">
    <w:p w:rsidR="004D7A7F" w:rsidRDefault="004D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7F" w:rsidRDefault="004D7A7F">
      <w:pPr>
        <w:spacing w:after="0" w:line="240" w:lineRule="auto"/>
      </w:pPr>
      <w:r>
        <w:separator/>
      </w:r>
    </w:p>
  </w:footnote>
  <w:footnote w:type="continuationSeparator" w:id="0">
    <w:p w:rsidR="004D7A7F" w:rsidRDefault="004D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67479199"/>
      <w:docPartObj>
        <w:docPartGallery w:val="Page Numbers (Top of Page)"/>
        <w:docPartUnique/>
      </w:docPartObj>
    </w:sdtPr>
    <w:sdtEndPr/>
    <w:sdtContent>
      <w:p w:rsidR="00C61182" w:rsidRDefault="00072976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4C1D07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16445927"/>
      <w:docPartObj>
        <w:docPartGallery w:val="Page Numbers (Top of Page)"/>
        <w:docPartUnique/>
      </w:docPartObj>
    </w:sdtPr>
    <w:sdtEndPr/>
    <w:sdtContent>
      <w:p w:rsidR="00C61182" w:rsidRDefault="00072976">
        <w:pPr>
          <w:pStyle w:val="af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4C1D07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31BA2"/>
    <w:multiLevelType w:val="hybridMultilevel"/>
    <w:tmpl w:val="ADA4FA0C"/>
    <w:lvl w:ilvl="0" w:tplc="670EEA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8B7818A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80A978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BD6A6F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CD0823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79A7FE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7072636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ED80C8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7A4A02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82"/>
    <w:rsid w:val="000125BD"/>
    <w:rsid w:val="00023543"/>
    <w:rsid w:val="00072976"/>
    <w:rsid w:val="003263D5"/>
    <w:rsid w:val="004122EE"/>
    <w:rsid w:val="00416A55"/>
    <w:rsid w:val="004C1D07"/>
    <w:rsid w:val="004C5103"/>
    <w:rsid w:val="004D7A7F"/>
    <w:rsid w:val="005624E2"/>
    <w:rsid w:val="005D2523"/>
    <w:rsid w:val="006058E6"/>
    <w:rsid w:val="00651B7B"/>
    <w:rsid w:val="00853B9F"/>
    <w:rsid w:val="00AB1B62"/>
    <w:rsid w:val="00C61182"/>
    <w:rsid w:val="00CB6C51"/>
    <w:rsid w:val="00CF4B18"/>
    <w:rsid w:val="00DE653D"/>
    <w:rsid w:val="00F7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4C2D-0AFD-4108-A471-1E32CBC1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Pr>
      <w:rFonts w:cs="Times New Roman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1"/>
    <w:uiPriority w:val="99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3B10-EBDF-4FA1-9896-17AB5209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4550</Words>
  <Characters>25939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Наталья Геннадьевна</dc:creator>
  <cp:keywords/>
  <dc:description/>
  <cp:lastModifiedBy>Белуш Анна Валерьевна</cp:lastModifiedBy>
  <cp:revision>41</cp:revision>
  <cp:lastPrinted>2025-05-06T06:54:00Z</cp:lastPrinted>
  <dcterms:created xsi:type="dcterms:W3CDTF">2024-11-21T14:44:00Z</dcterms:created>
  <dcterms:modified xsi:type="dcterms:W3CDTF">2025-05-06T06:54:00Z</dcterms:modified>
</cp:coreProperties>
</file>