
<file path=[Content_Types].xml><?xml version="1.0" encoding="utf-8"?>
<Types xmlns="http://schemas.openxmlformats.org/package/2006/content-types">
  <Default Extension="svg" ContentType="image/svg+xml"/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841"/>
        <w:ind w:firstLine="0"/>
        <w:jc w:val="center"/>
        <w:spacing w:before="0" w:after="0" w:line="240" w:lineRule="auto"/>
        <w:rPr>
          <w:color w:val="000000" w:themeColor="text1"/>
          <w:sz w:val="28"/>
          <w:highlight w:val="white"/>
        </w:rPr>
      </w:pPr>
      <w:r>
        <w:rPr>
          <w:color w:val="000000" w:themeColor="text1"/>
          <w:highlight w:val="white"/>
          <w:lang w:val="ru-RU"/>
        </w:rPr>
      </w:r>
      <w:bookmarkStart w:id="1" w:name="undefined"/>
      <w:r>
        <w:rPr>
          <w:color w:val="000000" w:themeColor="text1"/>
          <w:highlight w:val="white"/>
          <w:lang w:val="ru-RU"/>
        </w:rPr>
      </w:r>
      <w:bookmarkEnd w:id="1"/>
      <w:r>
        <w:rPr>
          <w:rFonts w:ascii="Arial" w:hAnsi="Arial" w:eastAsia="Arial" w:cs="Arial"/>
          <w:color w:val="000000" w:themeColor="text1"/>
          <w:sz w:val="28"/>
          <w:highlight w:val="white"/>
          <w:lang w:val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0" cy="0"/>
                <wp:effectExtent l="0" t="0" r="0" b="0"/>
                <wp:docPr id="1" name="_x0000_s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0" cy="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0.00pt;height:0.00pt;mso-wrap-distance-left:0.00pt;mso-wrap-distance-top:0.00pt;mso-wrap-distance-right:0.00pt;mso-wrap-distance-bottom:0.00pt;" stroked="f">
                <v:path textboxrect="0,0,0,0"/>
                <v:imagedata r:id="rId8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 w:themeColor="text1"/>
          <w:sz w:val="20"/>
          <w:szCs w:val="20"/>
          <w:highlight w:val="white"/>
          <w:lang w:val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3240" cy="613410"/>
                <wp:effectExtent l="0" t="0" r="0" b="0"/>
                <wp:docPr id="2" name="_x0000_s102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05916544" name=""/>
                        <pic:cNvPicPr/>
                        <pic:nv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rcRect l="0" t="0" r="0" b="0"/>
                        <a:stretch/>
                      </pic:blipFill>
                      <pic:spPr bwMode="auto">
                        <a:xfrm rot="0" flipH="0" flipV="0">
                          <a:off x="0" y="0"/>
                          <a:ext cx="523239" cy="6134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1.20pt;height:48.30pt;mso-wrap-distance-left:0.00pt;mso-wrap-distance-top:0.00pt;mso-wrap-distance-right:0.00pt;mso-wrap-distance-bottom:0.00pt;rotation:0;" stroked="f">
                <v:path textboxrect="0,0,0,0"/>
                <v:imagedata r:id="rId9" o:title=""/>
              </v:shape>
            </w:pict>
          </mc:Fallback>
        </mc:AlternateContent>
      </w:r>
      <w:r>
        <w:rPr>
          <w:color w:val="000000" w:themeColor="text1"/>
          <w:sz w:val="28"/>
          <w:highlight w:val="white"/>
          <w:lang w:val="ru-RU"/>
        </w:rPr>
      </w:r>
      <w:r>
        <w:rPr>
          <w:color w:val="000000" w:themeColor="text1"/>
          <w:sz w:val="28"/>
          <w:highlight w:val="white"/>
        </w:rPr>
      </w:r>
    </w:p>
    <w:p>
      <w:pPr>
        <w:pStyle w:val="841"/>
        <w:ind w:firstLine="0"/>
        <w:jc w:val="center"/>
        <w:spacing w:before="0" w:after="0" w:line="240" w:lineRule="auto"/>
        <w:rPr>
          <w:b/>
          <w:color w:val="000000" w:themeColor="text1"/>
          <w:sz w:val="24"/>
          <w:highlight w:val="white"/>
        </w:rPr>
      </w:pPr>
      <w:r>
        <w:rPr>
          <w:b/>
          <w:color w:val="000000" w:themeColor="text1"/>
          <w:sz w:val="24"/>
          <w:highlight w:val="white"/>
          <w:lang w:val="ru-RU"/>
        </w:rPr>
      </w:r>
      <w:r>
        <w:rPr>
          <w:b/>
          <w:color w:val="000000" w:themeColor="text1"/>
          <w:sz w:val="24"/>
          <w:highlight w:val="white"/>
          <w:lang w:val="ru-RU"/>
        </w:rPr>
      </w:r>
      <w:r>
        <w:rPr>
          <w:b/>
          <w:color w:val="000000" w:themeColor="text1"/>
          <w:sz w:val="24"/>
          <w:highlight w:val="white"/>
        </w:rPr>
      </w:r>
    </w:p>
    <w:p>
      <w:pPr>
        <w:pStyle w:val="841"/>
        <w:ind w:firstLine="0"/>
        <w:jc w:val="center"/>
        <w:spacing w:before="0" w:after="0" w:line="240" w:lineRule="auto"/>
        <w:rPr>
          <w:rFonts w:ascii="TimesNewRoman" w:hAnsi="TimesNewRoman" w:eastAsia="TimesNewRoman" w:cs="TimesNewRoman"/>
          <w:b/>
          <w:color w:val="000000" w:themeColor="text1"/>
          <w:sz w:val="24"/>
          <w:highlight w:val="white"/>
        </w:rPr>
      </w:pPr>
      <w:r>
        <w:rPr>
          <w:rFonts w:ascii="TimesNewRoman" w:hAnsi="TimesNewRoman" w:eastAsia="TimesNewRoman" w:cs="TimesNewRoman"/>
          <w:b/>
          <w:color w:val="000000" w:themeColor="text1"/>
          <w:sz w:val="28"/>
          <w:highlight w:val="white"/>
          <w:lang w:val="ru-RU"/>
        </w:rPr>
        <w:t xml:space="preserve">МИНИСТЕРСТВО ПРОМЫШЛЕННОСТИ, ТОРГОВЛИ И РАЗВИТИЯ ПРЕДПРИНИМАТЕЛЬСТВА НОВОСИБИРСКОЙ ОБЛАСТИ</w:t>
      </w:r>
      <w:r>
        <w:rPr>
          <w:rFonts w:ascii="TimesNewRoman" w:hAnsi="TimesNewRoman" w:eastAsia="TimesNewRoman" w:cs="TimesNewRoman"/>
          <w:b/>
          <w:color w:val="000000" w:themeColor="text1"/>
          <w:sz w:val="24"/>
          <w:highlight w:val="white"/>
          <w:lang w:val="ru-RU"/>
        </w:rPr>
      </w:r>
      <w:r>
        <w:rPr>
          <w:rFonts w:ascii="TimesNewRoman" w:hAnsi="TimesNewRoman" w:eastAsia="TimesNewRoman" w:cs="TimesNewRoman"/>
          <w:b/>
          <w:color w:val="000000" w:themeColor="text1"/>
          <w:sz w:val="24"/>
          <w:highlight w:val="white"/>
        </w:rPr>
      </w:r>
    </w:p>
    <w:p>
      <w:pPr>
        <w:pStyle w:val="841"/>
        <w:ind w:firstLine="0"/>
        <w:jc w:val="center"/>
        <w:spacing w:before="0" w:after="0" w:line="240" w:lineRule="auto"/>
        <w:rPr>
          <w:rFonts w:ascii="TimesNewRoman" w:hAnsi="TimesNewRoman" w:eastAsia="TimesNewRoman" w:cs="TimesNewRoman"/>
          <w:b/>
          <w:color w:val="000000" w:themeColor="text1"/>
          <w:sz w:val="24"/>
          <w:highlight w:val="white"/>
        </w:rPr>
      </w:pPr>
      <w:r>
        <w:rPr>
          <w:rFonts w:ascii="TimesNewRoman" w:hAnsi="TimesNewRoman" w:eastAsia="TimesNewRoman" w:cs="TimesNewRoman"/>
          <w:b/>
          <w:color w:val="000000" w:themeColor="text1"/>
          <w:sz w:val="28"/>
          <w:highlight w:val="white"/>
          <w:lang w:val="ru-RU"/>
        </w:rPr>
        <w:t xml:space="preserve">(Минпромторг НСО)</w:t>
      </w:r>
      <w:r>
        <w:rPr>
          <w:rFonts w:ascii="TimesNewRoman" w:hAnsi="TimesNewRoman" w:eastAsia="TimesNewRoman" w:cs="TimesNewRoman"/>
          <w:b/>
          <w:color w:val="000000" w:themeColor="text1"/>
          <w:sz w:val="24"/>
          <w:highlight w:val="white"/>
          <w:lang w:val="ru-RU"/>
        </w:rPr>
      </w:r>
      <w:r>
        <w:rPr>
          <w:rFonts w:ascii="TimesNewRoman" w:hAnsi="TimesNewRoman" w:eastAsia="TimesNewRoman" w:cs="TimesNewRoman"/>
          <w:b/>
          <w:color w:val="000000" w:themeColor="text1"/>
          <w:sz w:val="24"/>
          <w:highlight w:val="white"/>
        </w:rPr>
      </w:r>
    </w:p>
    <w:p>
      <w:pPr>
        <w:pStyle w:val="841"/>
        <w:ind w:firstLine="0"/>
        <w:jc w:val="center"/>
        <w:spacing w:before="0" w:after="0" w:line="240" w:lineRule="auto"/>
        <w:rPr>
          <w:rFonts w:ascii="TimesNewRoman" w:hAnsi="TimesNewRoman" w:eastAsia="TimesNewRoman" w:cs="TimesNewRoman"/>
          <w:b/>
          <w:color w:val="000000" w:themeColor="text1"/>
          <w:sz w:val="24"/>
          <w:highlight w:val="white"/>
        </w:rPr>
      </w:pPr>
      <w:r>
        <w:rPr>
          <w:rFonts w:ascii="TimesNewRoman" w:hAnsi="TimesNewRoman" w:eastAsia="TimesNewRoman" w:cs="TimesNewRoman"/>
          <w:b/>
          <w:color w:val="000000" w:themeColor="text1"/>
          <w:sz w:val="24"/>
          <w:highlight w:val="white"/>
          <w:lang w:val="ru-RU"/>
        </w:rPr>
      </w:r>
      <w:r>
        <w:rPr>
          <w:rFonts w:ascii="TimesNewRoman" w:hAnsi="TimesNewRoman" w:eastAsia="TimesNewRoman" w:cs="TimesNewRoman"/>
          <w:b/>
          <w:color w:val="000000" w:themeColor="text1"/>
          <w:sz w:val="24"/>
          <w:highlight w:val="white"/>
          <w:lang w:val="ru-RU"/>
        </w:rPr>
      </w:r>
      <w:r>
        <w:rPr>
          <w:rFonts w:ascii="TimesNewRoman" w:hAnsi="TimesNewRoman" w:eastAsia="TimesNewRoman" w:cs="TimesNewRoman"/>
          <w:b/>
          <w:color w:val="000000" w:themeColor="text1"/>
          <w:sz w:val="24"/>
          <w:highlight w:val="white"/>
        </w:rPr>
      </w:r>
    </w:p>
    <w:p>
      <w:pPr>
        <w:pStyle w:val="841"/>
        <w:ind w:firstLine="0"/>
        <w:jc w:val="center"/>
        <w:spacing w:before="0" w:after="0" w:line="240" w:lineRule="auto"/>
        <w:rPr>
          <w:rFonts w:ascii="TimesNewRoman" w:hAnsi="TimesNewRoman" w:eastAsia="TimesNewRoman" w:cs="TimesNewRoman"/>
          <w:b/>
          <w:color w:val="000000" w:themeColor="text1"/>
          <w:sz w:val="36"/>
          <w:highlight w:val="white"/>
        </w:rPr>
      </w:pPr>
      <w:r>
        <w:rPr>
          <w:rFonts w:ascii="TimesNewRoman" w:hAnsi="TimesNewRoman" w:eastAsia="TimesNewRoman" w:cs="TimesNewRoman"/>
          <w:b/>
          <w:color w:val="000000" w:themeColor="text1"/>
          <w:sz w:val="36"/>
          <w:highlight w:val="white"/>
          <w:lang w:val="ru-RU"/>
        </w:rPr>
        <w:t xml:space="preserve">ПРИКАЗ</w:t>
      </w:r>
      <w:r>
        <w:rPr>
          <w:rFonts w:ascii="TimesNewRoman" w:hAnsi="TimesNewRoman" w:eastAsia="TimesNewRoman" w:cs="TimesNewRoman"/>
          <w:b/>
          <w:color w:val="000000" w:themeColor="text1"/>
          <w:sz w:val="36"/>
          <w:highlight w:val="white"/>
          <w:lang w:val="ru-RU"/>
        </w:rPr>
      </w:r>
      <w:r>
        <w:rPr>
          <w:rFonts w:ascii="TimesNewRoman" w:hAnsi="TimesNewRoman" w:eastAsia="TimesNewRoman" w:cs="TimesNewRoman"/>
          <w:b/>
          <w:color w:val="000000" w:themeColor="text1"/>
          <w:sz w:val="36"/>
          <w:highlight w:val="white"/>
        </w:rPr>
      </w:r>
    </w:p>
    <w:p>
      <w:pPr>
        <w:pStyle w:val="841"/>
        <w:ind w:firstLine="0"/>
        <w:jc w:val="center"/>
        <w:spacing w:before="0" w:after="0" w:line="240" w:lineRule="auto"/>
        <w:rPr>
          <w:rFonts w:ascii="TimesNewRoman" w:hAnsi="TimesNewRoman" w:eastAsia="TimesNewRoman" w:cs="TimesNewRoman"/>
          <w:b/>
          <w:color w:val="000000" w:themeColor="text1"/>
          <w:sz w:val="36"/>
          <w:highlight w:val="white"/>
        </w:rPr>
      </w:pPr>
      <w:r>
        <w:rPr>
          <w:rFonts w:ascii="TimesNewRoman" w:hAnsi="TimesNewRoman" w:eastAsia="TimesNewRoman" w:cs="TimesNewRoman"/>
          <w:b/>
          <w:color w:val="000000" w:themeColor="text1"/>
          <w:sz w:val="36"/>
          <w:highlight w:val="white"/>
          <w:lang w:val="ru-RU"/>
        </w:rPr>
      </w:r>
      <w:r>
        <w:rPr>
          <w:rFonts w:ascii="TimesNewRoman" w:hAnsi="TimesNewRoman" w:eastAsia="TimesNewRoman" w:cs="TimesNewRoman"/>
          <w:b/>
          <w:color w:val="000000" w:themeColor="text1"/>
          <w:sz w:val="36"/>
          <w:highlight w:val="white"/>
          <w:lang w:val="ru-RU"/>
        </w:rPr>
      </w:r>
      <w:r>
        <w:rPr>
          <w:rFonts w:ascii="TimesNewRoman" w:hAnsi="TimesNewRoman" w:eastAsia="TimesNewRoman" w:cs="TimesNewRoman"/>
          <w:b/>
          <w:color w:val="000000" w:themeColor="text1"/>
          <w:sz w:val="36"/>
          <w:highlight w:val="white"/>
        </w:rPr>
      </w:r>
    </w:p>
    <w:p>
      <w:pPr>
        <w:pStyle w:val="841"/>
        <w:ind w:firstLine="0"/>
        <w:jc w:val="left"/>
        <w:spacing w:before="0" w:after="0" w:line="240" w:lineRule="auto"/>
        <w:rPr>
          <w:rFonts w:ascii="TimesNewRoman" w:hAnsi="TimesNewRoman" w:eastAsia="TimesNewRoman" w:cs="TimesNewRoman"/>
          <w:color w:val="000000" w:themeColor="text1"/>
          <w:sz w:val="24"/>
          <w:highlight w:val="white"/>
          <w:u w:val="single"/>
        </w:rPr>
      </w:pPr>
      <w:r>
        <w:rPr>
          <w:rFonts w:ascii="TimesNewRoman" w:hAnsi="TimesNewRoman" w:eastAsia="TimesNewRoman" w:cs="TimesNewRoman"/>
          <w:color w:val="000000" w:themeColor="text1"/>
          <w:sz w:val="28"/>
          <w:highlight w:val="white"/>
          <w:lang w:val="ru-RU"/>
        </w:rPr>
        <w:t xml:space="preserve">__.________2025                                                                                          № ___-НПА</w:t>
      </w:r>
      <w:r>
        <w:rPr>
          <w:rFonts w:ascii="TimesNewRoman" w:hAnsi="TimesNewRoman" w:eastAsia="TimesNewRoman" w:cs="TimesNewRoman"/>
          <w:color w:val="000000" w:themeColor="text1"/>
          <w:sz w:val="24"/>
          <w:highlight w:val="white"/>
          <w:u w:val="single"/>
          <w:lang w:val="ru-RU"/>
        </w:rPr>
      </w:r>
      <w:r>
        <w:rPr>
          <w:rFonts w:ascii="TimesNewRoman" w:hAnsi="TimesNewRoman" w:eastAsia="TimesNewRoman" w:cs="TimesNewRoman"/>
          <w:color w:val="000000" w:themeColor="text1"/>
          <w:sz w:val="24"/>
          <w:highlight w:val="white"/>
          <w:u w:val="single"/>
        </w:rPr>
      </w:r>
    </w:p>
    <w:p>
      <w:pPr>
        <w:pStyle w:val="841"/>
        <w:ind w:firstLine="0"/>
        <w:jc w:val="center"/>
        <w:spacing w:before="0" w:after="0" w:line="240" w:lineRule="auto"/>
        <w:rPr>
          <w:rFonts w:ascii="TimesNewRoman" w:hAnsi="TimesNewRoman" w:eastAsia="TimesNewRoman" w:cs="TimesNewRoman"/>
          <w:color w:val="000000" w:themeColor="text1"/>
          <w:sz w:val="28"/>
          <w:highlight w:val="white"/>
        </w:rPr>
      </w:pPr>
      <w:r>
        <w:rPr>
          <w:rFonts w:ascii="TimesNewRoman" w:hAnsi="TimesNewRoman" w:eastAsia="TimesNewRoman" w:cs="TimesNewRoman"/>
          <w:color w:val="000000" w:themeColor="text1"/>
          <w:sz w:val="28"/>
          <w:highlight w:val="white"/>
          <w:lang w:val="ru-RU"/>
        </w:rPr>
      </w:r>
      <w:r>
        <w:rPr>
          <w:rFonts w:ascii="TimesNewRoman" w:hAnsi="TimesNewRoman" w:eastAsia="TimesNewRoman" w:cs="TimesNewRoman"/>
          <w:color w:val="000000" w:themeColor="text1"/>
          <w:sz w:val="28"/>
          <w:highlight w:val="white"/>
          <w:lang w:val="ru-RU"/>
        </w:rPr>
      </w:r>
      <w:r>
        <w:rPr>
          <w:rFonts w:ascii="TimesNewRoman" w:hAnsi="TimesNewRoman" w:eastAsia="TimesNewRoman" w:cs="TimesNewRoman"/>
          <w:color w:val="000000" w:themeColor="text1"/>
          <w:sz w:val="28"/>
          <w:highlight w:val="white"/>
        </w:rPr>
      </w:r>
    </w:p>
    <w:p>
      <w:pPr>
        <w:pStyle w:val="841"/>
        <w:ind w:firstLine="0"/>
        <w:jc w:val="center"/>
        <w:spacing w:before="0" w:after="0" w:line="240" w:lineRule="auto"/>
        <w:rPr>
          <w:rFonts w:ascii="TimesNewRoman" w:hAnsi="TimesNewRoman" w:eastAsia="TimesNewRoman" w:cs="TimesNewRoman"/>
          <w:color w:val="000000" w:themeColor="text1"/>
          <w:sz w:val="28"/>
          <w:highlight w:val="white"/>
        </w:rPr>
      </w:pPr>
      <w:r>
        <w:rPr>
          <w:rFonts w:ascii="TimesNewRoman" w:hAnsi="TimesNewRoman" w:eastAsia="TimesNewRoman" w:cs="TimesNewRoman"/>
          <w:color w:val="000000" w:themeColor="text1"/>
          <w:sz w:val="28"/>
          <w:highlight w:val="white"/>
          <w:lang w:val="ru-RU"/>
        </w:rPr>
        <w:t xml:space="preserve">г. Новосибирск</w:t>
      </w:r>
      <w:r>
        <w:rPr>
          <w:rFonts w:ascii="TimesNewRoman" w:hAnsi="TimesNewRoman" w:eastAsia="TimesNewRoman" w:cs="TimesNewRoman"/>
          <w:color w:val="000000" w:themeColor="text1"/>
          <w:sz w:val="28"/>
          <w:highlight w:val="white"/>
          <w:lang w:val="ru-RU"/>
        </w:rPr>
      </w:r>
      <w:r>
        <w:rPr>
          <w:rFonts w:ascii="TimesNewRoman" w:hAnsi="TimesNewRoman" w:eastAsia="TimesNewRoman" w:cs="TimesNewRoman"/>
          <w:color w:val="000000" w:themeColor="text1"/>
          <w:sz w:val="28"/>
          <w:highlight w:val="white"/>
        </w:rPr>
      </w:r>
    </w:p>
    <w:p>
      <w:pPr>
        <w:pStyle w:val="841"/>
        <w:ind w:firstLine="0"/>
        <w:jc w:val="left"/>
        <w:spacing w:before="0" w:after="0" w:line="240" w:lineRule="auto"/>
        <w:rPr>
          <w:color w:val="000000" w:themeColor="text1"/>
          <w:sz w:val="28"/>
          <w:highlight w:val="white"/>
        </w:rPr>
      </w:pPr>
      <w:r>
        <w:rPr>
          <w:color w:val="000000" w:themeColor="text1"/>
          <w:sz w:val="28"/>
          <w:highlight w:val="white"/>
          <w:lang w:val="ru-RU"/>
        </w:rPr>
      </w:r>
      <w:r>
        <w:rPr>
          <w:color w:val="000000" w:themeColor="text1"/>
          <w:sz w:val="28"/>
          <w:highlight w:val="white"/>
          <w:lang w:val="ru-RU"/>
        </w:rPr>
      </w:r>
      <w:r>
        <w:rPr>
          <w:color w:val="000000" w:themeColor="text1"/>
          <w:sz w:val="28"/>
          <w:highlight w:val="white"/>
        </w:rPr>
      </w:r>
    </w:p>
    <w:p>
      <w:pPr>
        <w:pStyle w:val="841"/>
        <w:ind w:left="0" w:firstLine="540"/>
        <w:jc w:val="center"/>
        <w:spacing w:before="0" w:after="0" w:line="240" w:lineRule="auto"/>
        <w:rPr>
          <w:rFonts w:ascii="TimesNewRoman" w:hAnsi="TimesNewRoman" w:eastAsia="TimesNewRoman" w:cs="TimesNewRoman"/>
          <w:b/>
          <w:i w:val="0"/>
          <w:strike w:val="0"/>
          <w:color w:val="000000" w:themeColor="text1"/>
          <w:sz w:val="28"/>
          <w:highlight w:val="white"/>
        </w:rPr>
      </w:pPr>
      <w:r>
        <w:rPr>
          <w:rFonts w:ascii="TimesNewRoman" w:hAnsi="TimesNewRoman" w:eastAsia="TimesNewRoman" w:cs="TimesNewRoman"/>
          <w:b/>
          <w:i w:val="0"/>
          <w:strike w:val="0"/>
          <w:color w:val="000000" w:themeColor="text1"/>
          <w:sz w:val="28"/>
          <w:highlight w:val="white"/>
          <w:lang w:val="ru-RU"/>
        </w:rPr>
        <w:t xml:space="preserve">Об утверждении формы проверочного листа (списка контрольных вопросов), используемой должностными лицами министерства промышленности, то</w:t>
      </w:r>
      <w:r>
        <w:rPr>
          <w:rFonts w:ascii="TimesNewRoman" w:hAnsi="TimesNewRoman" w:eastAsia="TimesNewRoman" w:cs="TimesNewRoman"/>
          <w:b/>
          <w:i w:val="0"/>
          <w:strike w:val="0"/>
          <w:color w:val="000000" w:themeColor="text1"/>
          <w:sz w:val="28"/>
          <w:highlight w:val="white"/>
          <w:lang w:val="ru-RU"/>
        </w:rPr>
        <w:t xml:space="preserve">рговли и развития предпринимательства Новосибирской области при осуществлении регионального государственного контроля (надзора) </w:t>
      </w:r>
      <w:r>
        <w:rPr>
          <w:rFonts w:ascii="TimesNewRoman" w:hAnsi="TimesNewRoman" w:eastAsia="TimesNewRoman" w:cs="TimesNewRoman"/>
          <w:b/>
          <w:i w:val="0"/>
          <w:strike w:val="0"/>
          <w:color w:val="000000" w:themeColor="text1"/>
          <w:sz w:val="28"/>
          <w:highlight w:val="white"/>
          <w:lang w:val="ru-RU"/>
        </w:rPr>
        <w:t xml:space="preserve">в области продажи</w:t>
      </w:r>
      <w:r>
        <w:rPr>
          <w:rFonts w:ascii="TimesNewRoman" w:hAnsi="TimesNewRoman" w:eastAsia="TimesNewRoman" w:cs="TimesNewRoman"/>
          <w:b/>
          <w:i w:val="0"/>
          <w:strike w:val="0"/>
          <w:color w:val="000000" w:themeColor="text1"/>
          <w:sz w:val="28"/>
          <w:highlight w:val="white"/>
          <w:lang w:val="ru-RU"/>
        </w:rPr>
        <w:t xml:space="preserve"> безалкогольных тонизирующих напитков (в том числе энергетических) </w:t>
      </w:r>
      <w:r>
        <w:rPr>
          <w:rFonts w:ascii="TimesNewRoman" w:hAnsi="TimesNewRoman" w:eastAsia="TimesNewRoman" w:cs="TimesNewRoman"/>
          <w:b/>
          <w:i w:val="0"/>
          <w:strike w:val="0"/>
          <w:color w:val="000000" w:themeColor="text1"/>
          <w:sz w:val="28"/>
          <w:highlight w:val="white"/>
          <w:lang w:val="ru-RU"/>
        </w:rPr>
        <w:t xml:space="preserve">на территории</w:t>
      </w:r>
      <w:r>
        <w:rPr>
          <w:rFonts w:ascii="TimesNewRoman" w:hAnsi="TimesNewRoman" w:eastAsia="TimesNewRoman" w:cs="TimesNewRoman"/>
          <w:b/>
          <w:i w:val="0"/>
          <w:strike w:val="0"/>
          <w:color w:val="000000" w:themeColor="text1"/>
          <w:sz w:val="28"/>
          <w:highlight w:val="white"/>
          <w:lang w:val="ru-RU"/>
        </w:rPr>
        <w:t xml:space="preserve"> Новосибирской области</w:t>
      </w:r>
      <w:r>
        <w:rPr>
          <w:rFonts w:ascii="TimesNewRoman" w:hAnsi="TimesNewRoman" w:eastAsia="TimesNewRoman" w:cs="TimesNewRoman"/>
          <w:b/>
          <w:i w:val="0"/>
          <w:strike w:val="0"/>
          <w:color w:val="000000" w:themeColor="text1"/>
          <w:sz w:val="28"/>
          <w:highlight w:val="white"/>
          <w:lang w:val="ru-RU"/>
        </w:rPr>
      </w:r>
      <w:r>
        <w:rPr>
          <w:rFonts w:ascii="TimesNewRoman" w:hAnsi="TimesNewRoman" w:eastAsia="TimesNewRoman" w:cs="TimesNewRoman"/>
          <w:b/>
          <w:i w:val="0"/>
          <w:strike w:val="0"/>
          <w:color w:val="000000" w:themeColor="text1"/>
          <w:sz w:val="28"/>
          <w:highlight w:val="white"/>
        </w:rPr>
      </w:r>
    </w:p>
    <w:p>
      <w:pPr>
        <w:pStyle w:val="841"/>
        <w:ind w:left="0" w:firstLine="540"/>
        <w:jc w:val="both"/>
        <w:spacing w:before="0" w:after="0" w:line="240" w:lineRule="auto"/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</w:rPr>
      </w:pP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</w:rPr>
      </w:r>
    </w:p>
    <w:p>
      <w:pPr>
        <w:pStyle w:val="841"/>
        <w:ind w:left="0" w:firstLine="540"/>
        <w:jc w:val="both"/>
        <w:spacing w:before="0" w:after="0" w:line="240" w:lineRule="auto"/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</w:rPr>
      </w:pP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</w:rPr>
      </w:r>
    </w:p>
    <w:p>
      <w:pPr>
        <w:pStyle w:val="841"/>
        <w:ind w:left="0" w:right="0" w:firstLine="709"/>
        <w:jc w:val="both"/>
        <w:spacing w:before="0" w:after="0" w:line="240" w:lineRule="auto"/>
        <w:rPr>
          <w:rFonts w:ascii="TimesNewRoman" w:hAnsi="TimesNewRoman" w:eastAsia="TimesNewRoman" w:cs="TimesNewRoman"/>
          <w:b/>
          <w:bCs/>
          <w:i w:val="0"/>
          <w:strike w:val="0"/>
          <w:color w:val="000000" w:themeColor="text1"/>
          <w:sz w:val="28"/>
          <w:highlight w:val="white"/>
        </w:rPr>
      </w:pP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  <w:t xml:space="preserve">В соответствии со </w:t>
      </w:r>
      <w:hyperlink r:id="rId11" w:tooltip="https://login.consultant.ru/link/?req=doc&amp;base=LAW&amp;n=499669&amp;dst=100583" w:history="1">
        <w:r>
          <w:rPr>
            <w:rFonts w:ascii="TimesNewRoman" w:hAnsi="TimesNewRoman" w:eastAsia="TimesNewRoman" w:cs="TimesNewRoman"/>
            <w:b w:val="0"/>
            <w:i w:val="0"/>
            <w:strike w:val="0"/>
            <w:color w:val="000000" w:themeColor="text1"/>
            <w:sz w:val="28"/>
            <w:highlight w:val="white"/>
            <w:lang w:val="ru-RU"/>
          </w:rPr>
          <w:t xml:space="preserve">статьей 53</w:t>
        </w:r>
      </w:hyperlink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  <w:t xml:space="preserve"> Федерального закона от 31.07.2020 № 248-ФЗ «О государственном контроле (надзоре) и муниципальном контроле в Российской Федерации», </w:t>
      </w:r>
      <w:hyperlink r:id="rId12" w:tooltip="https://login.consultant.ru/link/?req=doc&amp;base=RLAW049&amp;n=184890&amp;dst=100008" w:history="1">
        <w:r>
          <w:rPr>
            <w:rFonts w:ascii="TimesNewRoman" w:hAnsi="TimesNewRoman" w:eastAsia="TimesNewRoman" w:cs="TimesNewRoman"/>
            <w:b w:val="0"/>
            <w:i w:val="0"/>
            <w:strike w:val="0"/>
            <w:color w:val="000000" w:themeColor="text1"/>
            <w:sz w:val="28"/>
            <w:highlight w:val="white"/>
            <w:lang w:val="ru-RU"/>
          </w:rPr>
          <w:t xml:space="preserve">Положением</w:t>
        </w:r>
      </w:hyperlink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  <w:t xml:space="preserve"> о министерстве промышленности, </w:t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  <w:t xml:space="preserve">торговли и развития предпринимательства Новосибирской области, утвержденным постановлением Правительства Новосибирской области от 23.12.2014 № 514-п «О министерстве промышленности, торговли и развития предпринимательства Новосибирской области»,</w:t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  <w:t xml:space="preserve"> </w:t>
      </w:r>
      <w:r>
        <w:rPr>
          <w:rFonts w:ascii="TimesNewRoman" w:hAnsi="TimesNewRoman" w:eastAsia="TimesNewRoman" w:cs="TimesNewRoman"/>
          <w:b/>
          <w:bCs/>
          <w:i w:val="0"/>
          <w:strike w:val="0"/>
          <w:color w:val="000000" w:themeColor="text1"/>
          <w:sz w:val="28"/>
          <w:highlight w:val="white"/>
          <w:lang w:val="ru-RU"/>
        </w:rPr>
        <w:t xml:space="preserve">п р и к а з ы в а ю:</w:t>
      </w:r>
      <w:r>
        <w:rPr>
          <w:rFonts w:ascii="TimesNewRoman" w:hAnsi="TimesNewRoman" w:eastAsia="TimesNewRoman" w:cs="TimesNewRoman"/>
          <w:b/>
          <w:bCs/>
          <w:i w:val="0"/>
          <w:strike w:val="0"/>
          <w:color w:val="000000" w:themeColor="text1"/>
          <w:sz w:val="28"/>
          <w:highlight w:val="white"/>
        </w:rPr>
      </w:r>
      <w:r>
        <w:rPr>
          <w:rFonts w:ascii="TimesNewRoman" w:hAnsi="TimesNewRoman" w:eastAsia="TimesNewRoman" w:cs="TimesNewRoman"/>
          <w:b/>
          <w:bCs/>
          <w:i w:val="0"/>
          <w:strike w:val="0"/>
          <w:color w:val="000000" w:themeColor="text1"/>
          <w:sz w:val="28"/>
          <w:highlight w:val="white"/>
        </w:rPr>
      </w:r>
    </w:p>
    <w:p>
      <w:pPr>
        <w:pStyle w:val="841"/>
        <w:ind w:left="0" w:firstLine="540"/>
        <w:jc w:val="both"/>
        <w:spacing w:before="0" w:after="0" w:line="240" w:lineRule="auto"/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</w:rPr>
      </w:pP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  <w:t xml:space="preserve">Утвердить прилагаемую форму проверочного  (списка контрольных вопросов), используемую должностными лицами министерства промы</w:t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  <w:t xml:space="preserve">шленности, торговли и развития предпринимательства Новосибирской области при осуществлении государственного контроля (надзора) в области продажи безалкогольных тонизирующих напитков (в том числе энергетических) на территории Новосибирской области.</w:t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</w:rPr>
      </w:r>
    </w:p>
    <w:p>
      <w:pPr>
        <w:pStyle w:val="841"/>
        <w:ind w:left="0" w:firstLine="540"/>
        <w:jc w:val="both"/>
        <w:spacing w:before="0" w:after="0" w:line="240" w:lineRule="auto"/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</w:rPr>
      </w:pP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</w:rPr>
      </w:r>
    </w:p>
    <w:p>
      <w:pPr>
        <w:pStyle w:val="841"/>
        <w:ind w:left="0" w:firstLine="540"/>
        <w:jc w:val="both"/>
        <w:spacing w:before="0" w:after="0" w:line="240" w:lineRule="auto"/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</w:rPr>
      </w:pP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</w:rPr>
      </w:r>
    </w:p>
    <w:p>
      <w:pPr>
        <w:pStyle w:val="841"/>
        <w:ind w:left="0" w:firstLine="540"/>
        <w:jc w:val="both"/>
        <w:spacing w:before="0" w:after="0" w:line="240" w:lineRule="auto"/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</w:rPr>
      </w:pP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</w:rPr>
      </w:r>
    </w:p>
    <w:p>
      <w:pPr>
        <w:pStyle w:val="841"/>
        <w:ind w:left="0" w:firstLine="0"/>
        <w:jc w:val="left"/>
        <w:spacing w:before="0" w:after="0" w:line="240" w:lineRule="auto"/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</w:rPr>
      </w:pP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  <w:t xml:space="preserve">И.о. министра                                                                                              Д.Е. Рягузов</w:t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</w:rPr>
      </w:r>
    </w:p>
    <w:p>
      <w:pPr>
        <w:pStyle w:val="841"/>
        <w:ind w:left="0" w:firstLine="540"/>
        <w:jc w:val="both"/>
        <w:spacing w:before="0" w:after="0" w:line="240" w:lineRule="auto"/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</w:rPr>
      </w:pP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</w:rPr>
      </w:r>
    </w:p>
    <w:p>
      <w:pPr>
        <w:pStyle w:val="841"/>
        <w:ind w:left="0" w:firstLine="540"/>
        <w:jc w:val="both"/>
        <w:spacing w:before="0" w:after="0" w:line="240" w:lineRule="auto"/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</w:rPr>
      </w:pP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</w:rPr>
      </w:r>
    </w:p>
    <w:p>
      <w:pPr>
        <w:pStyle w:val="841"/>
        <w:ind w:left="0" w:firstLine="540"/>
        <w:jc w:val="both"/>
        <w:spacing w:before="0" w:after="0" w:line="240" w:lineRule="auto"/>
        <w:rPr>
          <w:rFonts w:ascii="TimesNewRoman" w:hAnsi="TimesNewRoman" w:eastAsia="TimesNewRoman" w:cs="TimesNewRoman"/>
          <w:b w:val="0"/>
          <w:bCs w:val="0"/>
          <w:i w:val="0"/>
          <w:strike w:val="0"/>
          <w:color w:val="000000" w:themeColor="text1"/>
          <w:sz w:val="28"/>
          <w:szCs w:val="28"/>
          <w:highlight w:val="white"/>
        </w:rPr>
      </w:pP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</w:r>
      <w:r>
        <w:rPr>
          <w:rFonts w:ascii="TimesNewRoman" w:hAnsi="TimesNewRoman" w:eastAsia="TimesNewRoman" w:cs="TimesNewRoman"/>
          <w:b w:val="0"/>
          <w:bCs w:val="0"/>
          <w:i w:val="0"/>
          <w:strike w:val="0"/>
          <w:color w:val="000000" w:themeColor="text1"/>
          <w:sz w:val="28"/>
          <w:szCs w:val="28"/>
          <w:highlight w:val="white"/>
          <w:lang w:val="ru-RU"/>
        </w:rPr>
      </w:r>
      <w:r>
        <w:rPr>
          <w:rFonts w:ascii="TimesNewRoman" w:hAnsi="TimesNewRoman" w:eastAsia="TimesNewRoman" w:cs="TimesNewRoman"/>
          <w:b w:val="0"/>
          <w:bCs w:val="0"/>
          <w:i w:val="0"/>
          <w:strike w:val="0"/>
          <w:color w:val="000000" w:themeColor="text1"/>
          <w:sz w:val="28"/>
          <w:szCs w:val="28"/>
          <w:highlight w:val="white"/>
        </w:rPr>
      </w:r>
    </w:p>
    <w:p>
      <w:pPr>
        <w:pStyle w:val="841"/>
        <w:ind w:left="0" w:firstLine="540"/>
        <w:jc w:val="both"/>
        <w:spacing w:before="0" w:after="0" w:line="240" w:lineRule="auto"/>
        <w:rPr>
          <w:rFonts w:ascii="TimesNewRoman" w:hAnsi="TimesNewRoman" w:eastAsia="TimesNewRoman" w:cs="TimesNewRoman"/>
          <w:b w:val="0"/>
          <w:bCs w:val="0"/>
          <w:i w:val="0"/>
          <w:strike w:val="0"/>
          <w:color w:val="000000" w:themeColor="text1"/>
          <w:sz w:val="28"/>
          <w:szCs w:val="28"/>
          <w:highlight w:val="white"/>
        </w:rPr>
      </w:pPr>
      <w:r>
        <w:rPr>
          <w:rFonts w:ascii="TimesNewRoman" w:hAnsi="TimesNewRoman" w:eastAsia="TimesNewRoman" w:cs="TimesNewRoman"/>
          <w:b w:val="0"/>
          <w:bCs w:val="0"/>
          <w:i w:val="0"/>
          <w:strike w:val="0"/>
          <w:color w:val="000000" w:themeColor="text1"/>
          <w:sz w:val="28"/>
          <w:szCs w:val="28"/>
          <w:highlight w:val="white"/>
          <w:lang w:val="ru-RU"/>
        </w:rPr>
      </w:r>
      <w:r>
        <w:rPr>
          <w:rFonts w:ascii="TimesNewRoman" w:hAnsi="TimesNewRoman" w:eastAsia="TimesNewRoman" w:cs="TimesNewRoman"/>
          <w:b w:val="0"/>
          <w:bCs w:val="0"/>
          <w:i w:val="0"/>
          <w:strike w:val="0"/>
          <w:color w:val="000000" w:themeColor="text1"/>
          <w:sz w:val="28"/>
          <w:szCs w:val="28"/>
          <w:highlight w:val="white"/>
          <w:lang w:val="ru-RU"/>
        </w:rPr>
      </w:r>
      <w:r>
        <w:rPr>
          <w:rFonts w:ascii="TimesNewRoman" w:hAnsi="TimesNewRoman" w:eastAsia="TimesNewRoman" w:cs="TimesNewRoman"/>
          <w:b w:val="0"/>
          <w:bCs w:val="0"/>
          <w:i w:val="0"/>
          <w:strike w:val="0"/>
          <w:color w:val="000000" w:themeColor="text1"/>
          <w:sz w:val="28"/>
          <w:szCs w:val="28"/>
          <w:highlight w:val="white"/>
        </w:rPr>
      </w:r>
    </w:p>
    <w:p>
      <w:pPr>
        <w:pStyle w:val="841"/>
        <w:ind w:left="0" w:firstLine="0"/>
        <w:jc w:val="both"/>
        <w:spacing w:before="0" w:after="0" w:line="240" w:lineRule="auto"/>
        <w:rPr>
          <w:rFonts w:ascii="TimesNewRoman" w:hAnsi="TimesNewRoman" w:eastAsia="TimesNewRoman" w:cs="TimesNewRoman"/>
          <w:b w:val="0"/>
          <w:bCs w:val="0"/>
          <w:i w:val="0"/>
          <w:strike w:val="0"/>
          <w:color w:val="000000" w:themeColor="text1"/>
          <w:sz w:val="20"/>
          <w:szCs w:val="20"/>
          <w:highlight w:val="white"/>
        </w:rPr>
        <w:outlineLvl w:val="0"/>
      </w:pP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0"/>
          <w:szCs w:val="20"/>
          <w:highlight w:val="white"/>
          <w:lang w:val="ru-RU"/>
        </w:rPr>
      </w:r>
      <w:r>
        <w:rPr>
          <w:rFonts w:ascii="TimesNewRoman" w:hAnsi="TimesNewRoman" w:eastAsia="TimesNewRoman" w:cs="TimesNewRoman"/>
          <w:b w:val="0"/>
          <w:bCs w:val="0"/>
          <w:i w:val="0"/>
          <w:strike w:val="0"/>
          <w:color w:val="000000" w:themeColor="text1"/>
          <w:sz w:val="20"/>
          <w:szCs w:val="20"/>
          <w:highlight w:val="white"/>
          <w:lang w:val="ru-RU"/>
        </w:rPr>
      </w:r>
      <w:r>
        <w:rPr>
          <w:rFonts w:ascii="TimesNewRoman" w:hAnsi="TimesNewRoman" w:eastAsia="TimesNewRoman" w:cs="TimesNewRoman"/>
          <w:b w:val="0"/>
          <w:bCs w:val="0"/>
          <w:i w:val="0"/>
          <w:strike w:val="0"/>
          <w:color w:val="000000" w:themeColor="text1"/>
          <w:sz w:val="20"/>
          <w:szCs w:val="20"/>
          <w:highlight w:val="white"/>
        </w:rPr>
      </w:r>
    </w:p>
    <w:p>
      <w:pPr>
        <w:pStyle w:val="841"/>
        <w:ind w:left="0" w:firstLine="0"/>
        <w:jc w:val="both"/>
        <w:spacing w:before="0" w:after="0" w:line="240" w:lineRule="auto"/>
        <w:rPr>
          <w:rFonts w:ascii="TimesNewRoman" w:hAnsi="TimesNewRoman" w:eastAsia="TimesNewRoman" w:cs="TimesNewRoman"/>
          <w:b w:val="0"/>
          <w:bCs w:val="0"/>
          <w:i w:val="0"/>
          <w:strike w:val="0"/>
          <w:color w:val="000000" w:themeColor="text1"/>
          <w:sz w:val="20"/>
          <w:szCs w:val="20"/>
          <w:highlight w:val="white"/>
        </w:rPr>
        <w:outlineLvl w:val="0"/>
      </w:pP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0"/>
          <w:szCs w:val="20"/>
          <w:highlight w:val="white"/>
          <w:lang w:val="ru-RU"/>
        </w:rPr>
        <w:t xml:space="preserve">Э.А Литовская</w:t>
      </w:r>
      <w:r>
        <w:rPr>
          <w:rFonts w:ascii="TimesNewRoman" w:hAnsi="TimesNewRoman" w:eastAsia="TimesNewRoman" w:cs="TimesNewRoman"/>
          <w:b w:val="0"/>
          <w:bCs w:val="0"/>
          <w:i w:val="0"/>
          <w:strike w:val="0"/>
          <w:color w:val="000000" w:themeColor="text1"/>
          <w:sz w:val="20"/>
          <w:szCs w:val="20"/>
          <w:highlight w:val="white"/>
          <w:lang w:val="ru-RU"/>
        </w:rPr>
      </w:r>
      <w:r>
        <w:rPr>
          <w:rFonts w:ascii="TimesNewRoman" w:hAnsi="TimesNewRoman" w:eastAsia="TimesNewRoman" w:cs="TimesNewRoman"/>
          <w:b w:val="0"/>
          <w:bCs w:val="0"/>
          <w:i w:val="0"/>
          <w:strike w:val="0"/>
          <w:color w:val="000000" w:themeColor="text1"/>
          <w:sz w:val="20"/>
          <w:szCs w:val="20"/>
          <w:highlight w:val="white"/>
        </w:rPr>
      </w:r>
    </w:p>
    <w:p>
      <w:pPr>
        <w:pStyle w:val="841"/>
        <w:ind w:left="0" w:firstLine="0"/>
        <w:jc w:val="both"/>
        <w:spacing w:before="0" w:after="0" w:line="240" w:lineRule="auto"/>
        <w:rPr>
          <w:rFonts w:ascii="TimesNewRoman" w:hAnsi="TimesNewRoman" w:eastAsia="TimesNewRoman" w:cs="TimesNewRoman"/>
          <w:b w:val="0"/>
          <w:bCs w:val="0"/>
          <w:i w:val="0"/>
          <w:strike w:val="0"/>
          <w:color w:val="000000" w:themeColor="text1"/>
          <w:sz w:val="20"/>
          <w:szCs w:val="20"/>
          <w:highlight w:val="white"/>
        </w:rPr>
        <w:outlineLvl w:val="0"/>
      </w:pP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0"/>
          <w:szCs w:val="20"/>
          <w:highlight w:val="white"/>
          <w:lang w:val="ru-RU"/>
        </w:rPr>
        <w:t xml:space="preserve">2386221</w:t>
      </w:r>
      <w:r>
        <w:rPr>
          <w:rFonts w:ascii="TimesNewRoman" w:hAnsi="TimesNewRoman" w:eastAsia="TimesNewRoman" w:cs="TimesNewRoman"/>
          <w:b w:val="0"/>
          <w:bCs w:val="0"/>
          <w:i w:val="0"/>
          <w:strike w:val="0"/>
          <w:color w:val="000000" w:themeColor="text1"/>
          <w:sz w:val="20"/>
          <w:szCs w:val="20"/>
          <w:highlight w:val="white"/>
          <w:lang w:val="ru-RU"/>
        </w:rPr>
      </w:r>
      <w:r>
        <w:rPr>
          <w:rFonts w:ascii="TimesNewRoman" w:hAnsi="TimesNewRoman" w:eastAsia="TimesNewRoman" w:cs="TimesNewRoman"/>
          <w:b w:val="0"/>
          <w:bCs w:val="0"/>
          <w:i w:val="0"/>
          <w:strike w:val="0"/>
          <w:color w:val="000000" w:themeColor="text1"/>
          <w:sz w:val="20"/>
          <w:szCs w:val="20"/>
          <w:highlight w:val="white"/>
        </w:rPr>
      </w:r>
    </w:p>
    <w:p>
      <w:pPr>
        <w:pStyle w:val="841"/>
        <w:ind w:left="0" w:firstLine="0"/>
        <w:jc w:val="right"/>
        <w:spacing w:before="0" w:after="0" w:line="240" w:lineRule="auto"/>
        <w:rPr>
          <w:rFonts w:ascii="TimesNewRoman" w:hAnsi="TimesNewRoman" w:eastAsia="TimesNewRoman" w:cs="TimesNewRoman"/>
          <w:b w:val="0"/>
          <w:bCs w:val="0"/>
          <w:i w:val="0"/>
          <w:strike w:val="0"/>
          <w:color w:val="000000" w:themeColor="text1"/>
          <w:sz w:val="28"/>
          <w:szCs w:val="28"/>
          <w:highlight w:val="white"/>
        </w:rPr>
        <w:outlineLvl w:val="0"/>
      </w:pP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  <w:t xml:space="preserve">УТВЕРЖДЕНА</w:t>
      </w:r>
      <w:r>
        <w:rPr>
          <w:rFonts w:ascii="TimesNewRoman" w:hAnsi="TimesNewRoman" w:eastAsia="TimesNewRoman" w:cs="TimesNewRoman"/>
          <w:b w:val="0"/>
          <w:bCs w:val="0"/>
          <w:i w:val="0"/>
          <w:strike w:val="0"/>
          <w:color w:val="000000" w:themeColor="text1"/>
          <w:sz w:val="28"/>
          <w:szCs w:val="28"/>
          <w:highlight w:val="white"/>
          <w:lang w:val="ru-RU"/>
        </w:rPr>
      </w:r>
      <w:r>
        <w:rPr>
          <w:rFonts w:ascii="TimesNewRoman" w:hAnsi="TimesNewRoman" w:eastAsia="TimesNewRoman" w:cs="TimesNewRoman"/>
          <w:b w:val="0"/>
          <w:bCs w:val="0"/>
          <w:i w:val="0"/>
          <w:strike w:val="0"/>
          <w:color w:val="000000" w:themeColor="text1"/>
          <w:sz w:val="28"/>
          <w:szCs w:val="28"/>
          <w:highlight w:val="white"/>
        </w:rPr>
      </w:r>
    </w:p>
    <w:p>
      <w:pPr>
        <w:pStyle w:val="841"/>
        <w:ind w:left="0" w:firstLine="0"/>
        <w:jc w:val="right"/>
        <w:spacing w:before="0" w:after="0" w:line="240" w:lineRule="auto"/>
        <w:rPr>
          <w:rFonts w:ascii="TimesNewRoman" w:hAnsi="TimesNewRoman" w:eastAsia="TimesNewRoman" w:cs="TimesNewRoman"/>
          <w:b w:val="0"/>
          <w:bCs w:val="0"/>
          <w:i w:val="0"/>
          <w:strike w:val="0"/>
          <w:color w:val="000000" w:themeColor="text1"/>
          <w:sz w:val="28"/>
          <w:szCs w:val="28"/>
          <w:highlight w:val="white"/>
        </w:rPr>
      </w:pP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  <w:t xml:space="preserve"> приказом</w:t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  <w:t xml:space="preserve"> </w:t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  <w:t xml:space="preserve">министерства промышленности, </w:t>
      </w:r>
      <w:r>
        <w:rPr>
          <w:rFonts w:ascii="TimesNewRoman" w:hAnsi="TimesNewRoman" w:eastAsia="TimesNewRoman" w:cs="TimesNewRoman"/>
          <w:b w:val="0"/>
          <w:bCs w:val="0"/>
          <w:i w:val="0"/>
          <w:strike w:val="0"/>
          <w:color w:val="000000" w:themeColor="text1"/>
          <w:sz w:val="28"/>
          <w:szCs w:val="28"/>
          <w:highlight w:val="white"/>
          <w:lang w:val="ru-RU"/>
        </w:rPr>
      </w:r>
      <w:r>
        <w:rPr>
          <w:rFonts w:ascii="TimesNewRoman" w:hAnsi="TimesNewRoman" w:eastAsia="TimesNewRoman" w:cs="TimesNewRoman"/>
          <w:b w:val="0"/>
          <w:bCs w:val="0"/>
          <w:i w:val="0"/>
          <w:strike w:val="0"/>
          <w:color w:val="000000" w:themeColor="text1"/>
          <w:sz w:val="28"/>
          <w:szCs w:val="28"/>
          <w:highlight w:val="white"/>
        </w:rPr>
      </w:r>
    </w:p>
    <w:p>
      <w:pPr>
        <w:pStyle w:val="841"/>
        <w:ind w:left="0" w:firstLine="0"/>
        <w:jc w:val="right"/>
        <w:spacing w:before="0" w:after="0" w:line="240" w:lineRule="auto"/>
        <w:rPr>
          <w:rFonts w:ascii="TimesNewRoman" w:hAnsi="TimesNewRoman" w:eastAsia="TimesNewRoman" w:cs="TimesNewRoman"/>
          <w:b w:val="0"/>
          <w:bCs w:val="0"/>
          <w:i w:val="0"/>
          <w:strike w:val="0"/>
          <w:color w:val="000000" w:themeColor="text1"/>
          <w:sz w:val="28"/>
          <w:szCs w:val="28"/>
          <w:highlight w:val="white"/>
        </w:rPr>
      </w:pP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  <w:t xml:space="preserve">торговли</w:t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  <w:t xml:space="preserve"> и развития предпринимательства</w:t>
      </w:r>
      <w:r>
        <w:rPr>
          <w:rFonts w:ascii="TimesNewRoman" w:hAnsi="TimesNewRoman" w:eastAsia="TimesNewRoman" w:cs="TimesNewRoman"/>
          <w:b w:val="0"/>
          <w:bCs w:val="0"/>
          <w:i w:val="0"/>
          <w:strike w:val="0"/>
          <w:color w:val="000000" w:themeColor="text1"/>
          <w:sz w:val="28"/>
          <w:szCs w:val="28"/>
          <w:highlight w:val="white"/>
          <w:lang w:val="ru-RU"/>
        </w:rPr>
      </w:r>
      <w:r>
        <w:rPr>
          <w:rFonts w:ascii="TimesNewRoman" w:hAnsi="TimesNewRoman" w:eastAsia="TimesNewRoman" w:cs="TimesNewRoman"/>
          <w:b w:val="0"/>
          <w:bCs w:val="0"/>
          <w:i w:val="0"/>
          <w:strike w:val="0"/>
          <w:color w:val="000000" w:themeColor="text1"/>
          <w:sz w:val="28"/>
          <w:szCs w:val="28"/>
          <w:highlight w:val="white"/>
        </w:rPr>
      </w:r>
    </w:p>
    <w:p>
      <w:pPr>
        <w:pStyle w:val="841"/>
        <w:ind w:left="0" w:firstLine="0"/>
        <w:jc w:val="right"/>
        <w:spacing w:before="0" w:after="0" w:line="240" w:lineRule="auto"/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</w:rPr>
      </w:pP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  <w:t xml:space="preserve">Новосибирской области</w:t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</w:rPr>
      </w:r>
    </w:p>
    <w:p>
      <w:pPr>
        <w:pStyle w:val="841"/>
        <w:ind w:left="0" w:firstLine="0"/>
        <w:jc w:val="right"/>
        <w:spacing w:before="0" w:after="0" w:line="240" w:lineRule="auto"/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</w:rPr>
      </w:pP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  <w:t xml:space="preserve">от №  </w:t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</w:rPr>
      </w:r>
    </w:p>
    <w:p>
      <w:pPr>
        <w:pStyle w:val="841"/>
        <w:jc w:val="left"/>
        <w:spacing w:before="0" w:after="0" w:line="240" w:lineRule="auto"/>
        <w:rPr>
          <w:rFonts w:ascii="TimesNewRoman" w:hAnsi="TimesNewRoman" w:eastAsia="TimesNewRoman" w:cs="TimesNewRoman"/>
          <w:color w:val="000000" w:themeColor="text1"/>
          <w:sz w:val="28"/>
          <w:highlight w:val="white"/>
        </w:rPr>
      </w:pPr>
      <w:r>
        <w:rPr>
          <w:rFonts w:ascii="TimesNewRoman" w:hAnsi="TimesNewRoman" w:eastAsia="TimesNewRoman" w:cs="TimesNewRoman"/>
          <w:color w:val="000000" w:themeColor="text1"/>
          <w:sz w:val="28"/>
          <w:highlight w:val="white"/>
          <w:lang w:val="ru-RU"/>
        </w:rPr>
      </w:r>
      <w:r>
        <w:rPr>
          <w:rFonts w:ascii="TimesNewRoman" w:hAnsi="TimesNewRoman" w:eastAsia="TimesNewRoman" w:cs="TimesNewRoman"/>
          <w:color w:val="000000" w:themeColor="text1"/>
          <w:sz w:val="28"/>
          <w:highlight w:val="white"/>
          <w:lang w:val="ru-RU"/>
        </w:rPr>
      </w:r>
      <w:r>
        <w:rPr>
          <w:rFonts w:ascii="TimesNewRoman" w:hAnsi="TimesNewRoman" w:eastAsia="TimesNewRoman" w:cs="TimesNewRoman"/>
          <w:color w:val="000000" w:themeColor="text1"/>
          <w:sz w:val="28"/>
          <w:highlight w:val="white"/>
        </w:rPr>
      </w:r>
    </w:p>
    <w:p>
      <w:pPr>
        <w:pStyle w:val="841"/>
        <w:ind w:left="0" w:firstLine="0"/>
        <w:jc w:val="right"/>
        <w:spacing w:before="0" w:after="0" w:line="240" w:lineRule="auto"/>
        <w:rPr>
          <w:rFonts w:ascii="TimesNewRoman" w:hAnsi="TimesNewRoman" w:eastAsia="TimesNewRoman" w:cs="TimesNewRoman"/>
          <w:b w:val="0"/>
          <w:bCs w:val="0"/>
          <w:i w:val="0"/>
          <w:strike w:val="0"/>
          <w:color w:val="000000" w:themeColor="text1"/>
          <w:sz w:val="28"/>
          <w:szCs w:val="28"/>
          <w:highlight w:val="white"/>
        </w:rPr>
      </w:pP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  <w:t xml:space="preserve">Форма</w:t>
      </w:r>
      <w:r>
        <w:rPr>
          <w:rFonts w:ascii="TimesNewRoman" w:hAnsi="TimesNewRoman" w:eastAsia="TimesNewRoman" w:cs="TimesNewRoman"/>
          <w:b w:val="0"/>
          <w:bCs w:val="0"/>
          <w:i w:val="0"/>
          <w:strike w:val="0"/>
          <w:color w:val="000000" w:themeColor="text1"/>
          <w:sz w:val="28"/>
          <w:szCs w:val="28"/>
          <w:highlight w:val="white"/>
          <w:lang w:val="ru-RU"/>
        </w:rPr>
      </w:r>
      <w:r>
        <w:rPr>
          <w:rFonts w:ascii="TimesNewRoman" w:hAnsi="TimesNewRoman" w:eastAsia="TimesNewRoman" w:cs="TimesNewRoman"/>
          <w:b w:val="0"/>
          <w:bCs w:val="0"/>
          <w:i w:val="0"/>
          <w:strike w:val="0"/>
          <w:color w:val="000000" w:themeColor="text1"/>
          <w:sz w:val="28"/>
          <w:szCs w:val="28"/>
          <w:highlight w:val="white"/>
        </w:rPr>
      </w:r>
    </w:p>
    <w:p>
      <w:pPr>
        <w:pStyle w:val="841"/>
        <w:ind w:left="0" w:firstLine="0"/>
        <w:jc w:val="right"/>
        <w:spacing w:before="0" w:after="0" w:line="240" w:lineRule="auto"/>
        <w:rPr>
          <w:rFonts w:ascii="TimesNewRoman" w:hAnsi="TimesNewRoman" w:eastAsia="TimesNewRoman" w:cs="TimesNewRoman"/>
          <w:b w:val="0"/>
          <w:bCs w:val="0"/>
          <w:i w:val="0"/>
          <w:strike w:val="0"/>
          <w:color w:val="000000" w:themeColor="text1"/>
          <w:sz w:val="28"/>
          <w:szCs w:val="28"/>
          <w:highlight w:val="white"/>
        </w:rPr>
      </w:pPr>
      <w:r>
        <w:rPr>
          <w:rFonts w:ascii="TimesNewRoman" w:hAnsi="TimesNewRoman" w:eastAsia="TimesNewRoman" w:cs="TimesNewRoman"/>
          <w:b w:val="0"/>
          <w:bCs w:val="0"/>
          <w:i w:val="0"/>
          <w:strike w:val="0"/>
          <w:color w:val="000000" w:themeColor="text1"/>
          <w:sz w:val="28"/>
          <w:szCs w:val="28"/>
          <w:highlight w:val="white"/>
          <w:lang w:val="ru-RU"/>
        </w:rPr>
      </w:r>
      <w:r>
        <w:rPr>
          <w:rFonts w:ascii="TimesNewRoman" w:hAnsi="TimesNewRoman" w:eastAsia="TimesNewRoman" w:cs="TimesNewRoman"/>
          <w:b w:val="0"/>
          <w:bCs w:val="0"/>
          <w:i w:val="0"/>
          <w:strike w:val="0"/>
          <w:color w:val="000000" w:themeColor="text1"/>
          <w:sz w:val="28"/>
          <w:szCs w:val="28"/>
          <w:highlight w:val="white"/>
          <w:lang w:val="ru-RU"/>
        </w:rPr>
      </w:r>
      <w:r>
        <w:rPr>
          <w:rFonts w:ascii="TimesNewRoman" w:hAnsi="TimesNewRoman" w:eastAsia="TimesNewRoman" w:cs="TimesNewRoman"/>
          <w:b w:val="0"/>
          <w:bCs w:val="0"/>
          <w:i w:val="0"/>
          <w:strike w:val="0"/>
          <w:color w:val="000000" w:themeColor="text1"/>
          <w:sz w:val="28"/>
          <w:szCs w:val="28"/>
          <w:highlight w:val="white"/>
        </w:rPr>
      </w:r>
    </w:p>
    <w:tbl>
      <w:tblPr>
        <w:tblStyle w:val="697"/>
        <w:tblW w:w="0" w:type="auto"/>
        <w:tblInd w:w="7621" w:type="dxa"/>
        <w:tblLayout w:type="fixed"/>
        <w:tblLook w:val="04A0" w:firstRow="1" w:lastRow="0" w:firstColumn="1" w:lastColumn="0" w:noHBand="0" w:noVBand="1"/>
      </w:tblPr>
      <w:tblGrid>
        <w:gridCol w:w="2409"/>
      </w:tblGrid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09" w:type="dxa"/>
            <w:textDirection w:val="lrTb"/>
            <w:noWrap w:val="false"/>
          </w:tcPr>
          <w:p>
            <w:pPr>
              <w:pStyle w:val="841"/>
              <w:ind w:left="0" w:firstLine="0"/>
              <w:jc w:val="center"/>
              <w:spacing w:before="0" w:after="0" w:line="240" w:lineRule="auto"/>
              <w:rPr>
                <w:rFonts w:ascii="TimesNewRoman" w:hAnsi="TimesNewRoman" w:eastAsia="TimesNewRoman" w:cs="TimesNewRoman"/>
                <w:b w:val="0"/>
                <w:i w:val="0"/>
                <w:strike w:val="0"/>
                <w:color w:val="000000" w:themeColor="text1"/>
                <w:sz w:val="28"/>
                <w:highlight w:val="white"/>
              </w:rPr>
            </w:pPr>
            <w:r>
              <w:rPr>
                <w:rFonts w:ascii="TimesNewRoman" w:hAnsi="TimesNewRoman" w:eastAsia="TimesNewRoman" w:cs="TimesNewRoman"/>
                <w:b w:val="0"/>
                <w:i w:val="0"/>
                <w:strike w:val="0"/>
                <w:color w:val="000000" w:themeColor="text1"/>
                <w:sz w:val="28"/>
                <w:highlight w:val="white"/>
                <w:lang w:val="ru-RU"/>
              </w:rPr>
              <w:t xml:space="preserve">место для QR-кода, сформированного единым реестром контрольных (надзорных) мероприятий </w:t>
            </w:r>
            <w:r>
              <w:rPr>
                <w:rFonts w:ascii="TimesNewRoman" w:hAnsi="TimesNewRoman" w:eastAsia="TimesNewRoman" w:cs="TimesNewRoman"/>
                <w:b w:val="0"/>
                <w:i w:val="0"/>
                <w:strike w:val="0"/>
                <w:color w:val="000000" w:themeColor="text1"/>
                <w:sz w:val="28"/>
                <w:highlight w:val="white"/>
              </w:rPr>
            </w:r>
            <w:r>
              <w:rPr>
                <w:rFonts w:ascii="TimesNewRoman" w:hAnsi="TimesNewRoman" w:eastAsia="TimesNewRoman" w:cs="TimesNewRoman"/>
                <w:b w:val="0"/>
                <w:i w:val="0"/>
                <w:strike w:val="0"/>
                <w:color w:val="000000" w:themeColor="text1"/>
                <w:sz w:val="28"/>
                <w:highlight w:val="white"/>
              </w:rPr>
            </w:r>
          </w:p>
          <w:p>
            <w:pPr>
              <w:pStyle w:val="841"/>
              <w:jc w:val="center"/>
              <w:spacing w:before="0" w:after="0" w:line="240" w:lineRule="auto"/>
              <w:rPr>
                <w:rFonts w:ascii="TimesNewRoman" w:hAnsi="TimesNewRoman" w:eastAsia="TimesNewRoman" w:cs="TimesNewRoman"/>
                <w:b w:val="0"/>
                <w:bCs w:val="0"/>
                <w:i w:val="0"/>
                <w:strike w:val="0"/>
                <w:color w:val="000000" w:themeColor="text1"/>
                <w:sz w:val="28"/>
                <w:szCs w:val="28"/>
                <w:highlight w:val="white"/>
              </w:rPr>
            </w:pPr>
            <w:r>
              <w:rPr>
                <w:rFonts w:ascii="TimesNewRoman" w:hAnsi="TimesNewRoman" w:eastAsia="TimesNewRoman" w:cs="TimesNewRoman"/>
                <w:b w:val="0"/>
                <w:i w:val="0"/>
                <w:strike w:val="0"/>
                <w:color w:val="000000" w:themeColor="text1"/>
                <w:sz w:val="28"/>
                <w:highlight w:val="white"/>
                <w:lang w:val="ru-RU"/>
              </w:rPr>
              <w:t xml:space="preserve">                                                     </w:t>
            </w:r>
            <w:r>
              <w:rPr>
                <w:rFonts w:ascii="TimesNewRoman" w:hAnsi="TimesNewRoman" w:eastAsia="TimesNewRoman" w:cs="TimesNewRoman"/>
                <w:b w:val="0"/>
                <w:bCs w:val="0"/>
                <w:i w:val="0"/>
                <w:strike w:val="0"/>
                <w:color w:val="000000" w:themeColor="text1"/>
                <w:sz w:val="28"/>
                <w:szCs w:val="28"/>
                <w:highlight w:val="white"/>
              </w:rPr>
            </w:r>
            <w:r>
              <w:rPr>
                <w:rFonts w:ascii="TimesNewRoman" w:hAnsi="TimesNewRoman" w:eastAsia="TimesNewRoman" w:cs="TimesNewRoman"/>
                <w:b w:val="0"/>
                <w:bCs w:val="0"/>
                <w:i w:val="0"/>
                <w:strike w:val="0"/>
                <w:color w:val="000000" w:themeColor="text1"/>
                <w:sz w:val="28"/>
                <w:szCs w:val="28"/>
                <w:highlight w:val="white"/>
              </w:rPr>
            </w:r>
          </w:p>
        </w:tc>
      </w:tr>
    </w:tbl>
    <w:p>
      <w:pPr>
        <w:pStyle w:val="841"/>
        <w:ind w:left="0" w:firstLine="0"/>
        <w:jc w:val="right"/>
        <w:spacing w:before="0" w:after="0" w:line="240" w:lineRule="auto"/>
        <w:rPr>
          <w:rFonts w:ascii="TimesNewRoman" w:hAnsi="TimesNewRoman" w:eastAsia="TimesNewRoman" w:cs="TimesNewRoman"/>
          <w:b w:val="0"/>
          <w:bCs w:val="0"/>
          <w:i w:val="0"/>
          <w:strike w:val="0"/>
          <w:color w:val="000000" w:themeColor="text1"/>
          <w:sz w:val="28"/>
          <w:szCs w:val="28"/>
          <w:highlight w:val="white"/>
        </w:rPr>
      </w:pP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</w:r>
      <w:r>
        <w:rPr>
          <w:rFonts w:ascii="TimesNewRoman" w:hAnsi="TimesNewRoman" w:eastAsia="TimesNewRoman" w:cs="TimesNewRoman"/>
          <w:b w:val="0"/>
          <w:bCs w:val="0"/>
          <w:i w:val="0"/>
          <w:strike w:val="0"/>
          <w:color w:val="000000" w:themeColor="text1"/>
          <w:sz w:val="28"/>
          <w:szCs w:val="28"/>
          <w:highlight w:val="white"/>
          <w:lang w:val="ru-RU"/>
        </w:rPr>
      </w:r>
      <w:r>
        <w:rPr>
          <w:rFonts w:ascii="TimesNewRoman" w:hAnsi="TimesNewRoman" w:eastAsia="TimesNewRoman" w:cs="TimesNewRoman"/>
          <w:b w:val="0"/>
          <w:bCs w:val="0"/>
          <w:i w:val="0"/>
          <w:strike w:val="0"/>
          <w:color w:val="000000" w:themeColor="text1"/>
          <w:sz w:val="28"/>
          <w:szCs w:val="28"/>
          <w:highlight w:val="white"/>
        </w:rPr>
      </w:r>
    </w:p>
    <w:p>
      <w:pPr>
        <w:rPr>
          <w:rFonts w:ascii="TimesNewRoman" w:hAnsi="TimesNewRoman" w:eastAsia="TimesNewRoman" w:cs="TimesNewRoman"/>
          <w:b w:val="0"/>
          <w:bCs w:val="0"/>
          <w:i w:val="0"/>
          <w:strike w:val="0"/>
          <w:color w:val="000000" w:themeColor="text1"/>
          <w:sz w:val="28"/>
          <w:szCs w:val="28"/>
          <w:highlight w:val="white"/>
        </w:rPr>
      </w:pP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  <w:t xml:space="preserve">                                                       </w:t>
      </w:r>
      <w:r>
        <w:rPr>
          <w:color w:val="000000" w:themeColor="text1"/>
          <w:highlight w:val="white"/>
          <w:lang w:val="ru-RU"/>
        </w:rPr>
      </w:r>
      <w:bookmarkStart w:id="2" w:name="Par41"/>
      <w:r>
        <w:rPr>
          <w:color w:val="000000" w:themeColor="text1"/>
          <w:highlight w:val="white"/>
          <w:lang w:val="ru-RU"/>
        </w:rPr>
      </w:r>
      <w:bookmarkEnd w:id="2"/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  <w:t xml:space="preserve">Проверочный лист </w:t>
      </w:r>
      <w:r>
        <w:rPr>
          <w:rFonts w:ascii="TimesNewRoman" w:hAnsi="TimesNewRoman" w:eastAsia="TimesNewRoman" w:cs="TimesNewRoman"/>
          <w:b w:val="0"/>
          <w:bCs w:val="0"/>
          <w:i w:val="0"/>
          <w:strike w:val="0"/>
          <w:color w:val="000000" w:themeColor="text1"/>
          <w:sz w:val="28"/>
          <w:szCs w:val="28"/>
          <w:highlight w:val="white"/>
          <w:lang w:val="ru-RU"/>
        </w:rPr>
      </w:r>
      <w:r>
        <w:rPr>
          <w:rFonts w:ascii="TimesNewRoman" w:hAnsi="TimesNewRoman" w:eastAsia="TimesNewRoman" w:cs="TimesNewRoman"/>
          <w:b w:val="0"/>
          <w:bCs w:val="0"/>
          <w:i w:val="0"/>
          <w:strike w:val="0"/>
          <w:color w:val="000000" w:themeColor="text1"/>
          <w:sz w:val="28"/>
          <w:szCs w:val="28"/>
          <w:highlight w:val="white"/>
        </w:rPr>
      </w:r>
    </w:p>
    <w:p>
      <w:pPr>
        <w:jc w:val="center"/>
        <w:rPr>
          <w:rFonts w:ascii="TimesNewRoman" w:hAnsi="TimesNewRoman" w:eastAsia="TimesNewRoman" w:cs="TimesNewRoman"/>
          <w:b w:val="0"/>
          <w:bCs w:val="0"/>
          <w:i w:val="0"/>
          <w:strike w:val="0"/>
          <w:color w:val="000000" w:themeColor="text1"/>
          <w:sz w:val="28"/>
          <w:szCs w:val="28"/>
          <w:highlight w:val="white"/>
        </w:rPr>
      </w:pP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  <w:t xml:space="preserve">(список контрольных вопросов),</w:t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  <w:t xml:space="preserve"> используемый должностными лицами министерства</w:t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  <w:t xml:space="preserve"> промышленности, торговли и развития предпринимательства </w:t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  <w:t xml:space="preserve">Новосибирской области при осуществлении регионального</w:t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  <w:t xml:space="preserve"> </w:t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  <w:t xml:space="preserve">          государственного контроля (надзора) </w:t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  <w:t xml:space="preserve">в области </w:t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  <w:t xml:space="preserve">продажи безалкогольных тонизирующих напитков (в том числе энергетических)</w:t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  <w:t xml:space="preserve"> </w:t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  <w:t xml:space="preserve">Новосибирской области</w:t>
      </w:r>
      <w:r>
        <w:rPr>
          <w:rFonts w:ascii="TimesNewRoman" w:hAnsi="TimesNewRoman" w:eastAsia="TimesNewRoman" w:cs="TimesNewRoman"/>
          <w:b w:val="0"/>
          <w:bCs w:val="0"/>
          <w:i w:val="0"/>
          <w:strike w:val="0"/>
          <w:color w:val="000000" w:themeColor="text1"/>
          <w:sz w:val="28"/>
          <w:szCs w:val="28"/>
          <w:highlight w:val="white"/>
          <w:lang w:val="ru-RU"/>
        </w:rPr>
      </w:r>
      <w:r>
        <w:rPr>
          <w:rFonts w:ascii="TimesNewRoman" w:hAnsi="TimesNewRoman" w:eastAsia="TimesNewRoman" w:cs="TimesNewRoman"/>
          <w:b w:val="0"/>
          <w:bCs w:val="0"/>
          <w:i w:val="0"/>
          <w:strike w:val="0"/>
          <w:color w:val="000000" w:themeColor="text1"/>
          <w:sz w:val="28"/>
          <w:szCs w:val="28"/>
          <w:highlight w:val="white"/>
        </w:rPr>
      </w:r>
    </w:p>
    <w:p>
      <w:pPr>
        <w:pStyle w:val="841"/>
        <w:ind w:left="0" w:firstLine="0"/>
        <w:jc w:val="both"/>
        <w:spacing w:before="0" w:after="0" w:line="240" w:lineRule="auto"/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</w:rPr>
      </w:pP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</w:rPr>
      </w:r>
    </w:p>
    <w:p>
      <w:pPr>
        <w:pStyle w:val="841"/>
        <w:ind w:left="0" w:firstLine="0"/>
        <w:jc w:val="both"/>
        <w:spacing w:before="0" w:after="0" w:line="240" w:lineRule="auto"/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</w:rPr>
      </w:pP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  <w:t xml:space="preserve">«_____» _______20_____</w:t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</w:rPr>
      </w:r>
    </w:p>
    <w:p>
      <w:pPr>
        <w:pStyle w:val="841"/>
        <w:ind w:left="0" w:firstLine="0"/>
        <w:jc w:val="both"/>
        <w:spacing w:before="0" w:after="0" w:line="240" w:lineRule="auto"/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</w:rPr>
      </w:pP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  <w:t xml:space="preserve"> (дата заполнения)</w:t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</w:rPr>
      </w:r>
    </w:p>
    <w:p>
      <w:pPr>
        <w:pStyle w:val="841"/>
        <w:ind w:left="0" w:firstLine="0"/>
        <w:jc w:val="both"/>
        <w:spacing w:before="0" w:after="0" w:line="240" w:lineRule="auto"/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</w:rPr>
      </w:pP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</w:rPr>
      </w:r>
    </w:p>
    <w:p>
      <w:pPr>
        <w:pStyle w:val="841"/>
        <w:ind w:left="0" w:firstLine="720"/>
        <w:jc w:val="both"/>
        <w:spacing w:before="0" w:after="0" w:line="240" w:lineRule="auto"/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</w:rPr>
      </w:pP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  <w:t xml:space="preserve">Проверочный лист (список контрольных вопросов) составлен в ходе проведен</w:t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  <w:t xml:space="preserve">ия контрольного (надзорного) мероприятия, проводимого в рамках осуществления регионального государственного контроля (надзора) в области в области продажи безалкогольных тонизирующих напитков (в том числе энергетических) на территории Новосибирской области</w:t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</w:rPr>
      </w:r>
    </w:p>
    <w:p>
      <w:pPr>
        <w:pStyle w:val="841"/>
        <w:ind w:left="0" w:firstLine="0"/>
        <w:jc w:val="both"/>
        <w:spacing w:before="0" w:after="0" w:line="240" w:lineRule="auto"/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</w:rPr>
      </w:pP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  <w:t xml:space="preserve">____________________________________________________________________</w:t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  <w:t xml:space="preserve">__ </w:t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0"/>
          <w:szCs w:val="20"/>
          <w:highlight w:val="white"/>
          <w:lang w:val="ru-RU"/>
        </w:rPr>
        <w:t xml:space="preserve">  </w:t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</w:rPr>
      </w:r>
    </w:p>
    <w:p>
      <w:pPr>
        <w:pStyle w:val="841"/>
        <w:ind w:left="0" w:firstLine="0"/>
        <w:jc w:val="center"/>
        <w:spacing w:before="0" w:after="0" w:line="240" w:lineRule="auto"/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0"/>
          <w:szCs w:val="20"/>
          <w:highlight w:val="white"/>
        </w:rPr>
      </w:pP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  <w:t xml:space="preserve">                  </w:t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  <w:t xml:space="preserve">    </w:t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0"/>
          <w:szCs w:val="20"/>
          <w:highlight w:val="white"/>
          <w:lang w:val="ru-RU"/>
        </w:rPr>
        <w:t xml:space="preserve">  (вид контрольного (надзорного) мероприятия)</w:t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0"/>
          <w:szCs w:val="20"/>
          <w:highlight w:val="white"/>
        </w:rPr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0"/>
          <w:szCs w:val="20"/>
          <w:highlight w:val="white"/>
        </w:rPr>
      </w:r>
    </w:p>
    <w:p>
      <w:pPr>
        <w:pStyle w:val="841"/>
        <w:ind w:left="0" w:firstLine="0"/>
        <w:jc w:val="both"/>
        <w:spacing w:before="0" w:after="0" w:line="240" w:lineRule="auto"/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</w:rPr>
      </w:pP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  <w:t xml:space="preserve">1. Министерство  промышленности,  торговли  и развития предпринимательства</w:t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</w:rPr>
      </w:r>
    </w:p>
    <w:p>
      <w:pPr>
        <w:pStyle w:val="841"/>
        <w:ind w:left="0" w:firstLine="0"/>
        <w:jc w:val="both"/>
        <w:spacing w:before="0" w:after="0" w:line="240" w:lineRule="auto"/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</w:rPr>
      </w:pP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  <w:t xml:space="preserve">Новосибирской области (далее - Минпромторг НСО)</w:t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</w:rPr>
      </w:r>
    </w:p>
    <w:p>
      <w:pPr>
        <w:pStyle w:val="841"/>
        <w:ind w:left="0" w:firstLine="0"/>
        <w:jc w:val="both"/>
        <w:spacing w:before="0" w:after="0" w:line="240" w:lineRule="auto"/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</w:rPr>
      </w:pP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  <w:t xml:space="preserve">______________________________________________________________________</w:t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</w:rPr>
      </w:r>
    </w:p>
    <w:p>
      <w:pPr>
        <w:pStyle w:val="841"/>
        <w:ind w:left="0" w:firstLine="0"/>
        <w:jc w:val="center"/>
        <w:spacing w:before="0" w:after="0" w:line="240" w:lineRule="auto"/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0"/>
          <w:szCs w:val="20"/>
          <w:highlight w:val="white"/>
        </w:rPr>
      </w:pP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0"/>
          <w:szCs w:val="20"/>
          <w:highlight w:val="white"/>
          <w:lang w:val="ru-RU"/>
        </w:rPr>
        <w:t xml:space="preserve">(наименование органа регионального государственного контроля (надзора)</w:t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0"/>
          <w:szCs w:val="20"/>
          <w:highlight w:val="white"/>
        </w:rPr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0"/>
          <w:szCs w:val="20"/>
          <w:highlight w:val="white"/>
        </w:rPr>
      </w:r>
    </w:p>
    <w:p>
      <w:pPr>
        <w:pStyle w:val="841"/>
        <w:ind w:left="0" w:firstLine="0"/>
        <w:jc w:val="both"/>
        <w:spacing w:before="0" w:after="0" w:line="240" w:lineRule="auto"/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</w:rPr>
      </w:pP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  <w:t xml:space="preserve">2. ______________________________________________________________________</w:t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</w:rPr>
      </w:r>
    </w:p>
    <w:p>
      <w:pPr>
        <w:pStyle w:val="841"/>
        <w:ind w:left="0" w:firstLine="0"/>
        <w:jc w:val="both"/>
        <w:spacing w:before="0" w:after="0" w:line="240" w:lineRule="auto"/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</w:rPr>
      </w:pP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  <w:t xml:space="preserve">______________________________________________________________________</w:t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</w:rPr>
      </w:r>
    </w:p>
    <w:p>
      <w:pPr>
        <w:pStyle w:val="841"/>
        <w:ind w:left="0" w:firstLine="0"/>
        <w:jc w:val="center"/>
        <w:spacing w:before="0" w:after="0" w:line="240" w:lineRule="auto"/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0"/>
          <w:szCs w:val="20"/>
          <w:highlight w:val="white"/>
        </w:rPr>
      </w:pP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  <w:t xml:space="preserve"> </w:t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  <w:t xml:space="preserve">  </w:t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0"/>
          <w:szCs w:val="20"/>
          <w:highlight w:val="white"/>
          <w:lang w:val="ru-RU"/>
        </w:rPr>
        <w:t xml:space="preserve">   (указывается должность, фамилия, имя, отчество (последнее - при</w:t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0"/>
          <w:szCs w:val="20"/>
          <w:highlight w:val="white"/>
        </w:rPr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0"/>
          <w:szCs w:val="20"/>
          <w:highlight w:val="white"/>
        </w:rPr>
      </w:r>
    </w:p>
    <w:p>
      <w:pPr>
        <w:pStyle w:val="841"/>
        <w:ind w:left="0" w:firstLine="0"/>
        <w:jc w:val="center"/>
        <w:spacing w:before="0" w:after="0" w:line="240" w:lineRule="auto"/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0"/>
          <w:szCs w:val="20"/>
          <w:highlight w:val="white"/>
        </w:rPr>
      </w:pP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0"/>
          <w:szCs w:val="20"/>
          <w:highlight w:val="white"/>
          <w:lang w:val="ru-RU"/>
        </w:rPr>
        <w:t xml:space="preserve">       наличии) должностного лица Минпромторга НСО, уполномоченного</w:t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0"/>
          <w:szCs w:val="20"/>
          <w:highlight w:val="white"/>
        </w:rPr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0"/>
          <w:szCs w:val="20"/>
          <w:highlight w:val="white"/>
        </w:rPr>
      </w:r>
    </w:p>
    <w:p>
      <w:pPr>
        <w:pStyle w:val="841"/>
        <w:ind w:left="0" w:firstLine="0"/>
        <w:jc w:val="center"/>
        <w:spacing w:before="0" w:after="0" w:line="240" w:lineRule="auto"/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0"/>
          <w:szCs w:val="20"/>
          <w:highlight w:val="white"/>
        </w:rPr>
      </w:pP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0"/>
          <w:szCs w:val="20"/>
          <w:highlight w:val="white"/>
          <w:lang w:val="ru-RU"/>
        </w:rPr>
        <w:t xml:space="preserve">          на осуществление контрольного (надзорного) мероприятия)</w:t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0"/>
          <w:szCs w:val="20"/>
          <w:highlight w:val="white"/>
        </w:rPr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0"/>
          <w:szCs w:val="20"/>
          <w:highlight w:val="white"/>
        </w:rPr>
      </w:r>
    </w:p>
    <w:p>
      <w:pPr>
        <w:pStyle w:val="841"/>
        <w:ind w:left="0" w:firstLine="0"/>
        <w:jc w:val="both"/>
        <w:spacing w:before="0" w:after="0" w:line="240" w:lineRule="auto"/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</w:rPr>
      </w:pP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  <w:t xml:space="preserve">3. Региональный государственный  контроль (надзор) в области продажи безалкогольных тонизирующих напитков (в том числе энергетических) на территории Новосибирской области</w:t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</w:rPr>
      </w:r>
    </w:p>
    <w:p>
      <w:pPr>
        <w:pStyle w:val="841"/>
        <w:ind w:left="0" w:firstLine="0"/>
        <w:jc w:val="center"/>
        <w:spacing w:before="0" w:after="0" w:line="240" w:lineRule="auto"/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0"/>
          <w:szCs w:val="20"/>
          <w:highlight w:val="white"/>
        </w:rPr>
      </w:pP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  <w:t xml:space="preserve">______________________________________________________________________                      </w:t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0"/>
          <w:szCs w:val="20"/>
          <w:highlight w:val="white"/>
          <w:lang w:val="ru-RU"/>
        </w:rPr>
        <w:t xml:space="preserve">(вид государственного контроля (надзора)</w:t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0"/>
          <w:szCs w:val="20"/>
          <w:highlight w:val="white"/>
        </w:rPr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0"/>
          <w:szCs w:val="20"/>
          <w:highlight w:val="white"/>
        </w:rPr>
      </w:r>
    </w:p>
    <w:p>
      <w:pPr>
        <w:pStyle w:val="841"/>
        <w:ind w:left="0" w:firstLine="0"/>
        <w:jc w:val="both"/>
        <w:spacing w:before="0" w:after="0" w:line="240" w:lineRule="auto"/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</w:rPr>
      </w:pP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  <w:t xml:space="preserve">4. ______________________________________________________________________</w:t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</w:rPr>
      </w:r>
    </w:p>
    <w:p>
      <w:pPr>
        <w:pStyle w:val="841"/>
        <w:ind w:left="0" w:firstLine="0"/>
        <w:jc w:val="both"/>
        <w:spacing w:before="0" w:after="0" w:line="240" w:lineRule="auto"/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</w:rPr>
      </w:pP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  <w:t xml:space="preserve">______________________________________________________________________</w:t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</w:rPr>
      </w:r>
    </w:p>
    <w:p>
      <w:pPr>
        <w:pStyle w:val="841"/>
        <w:ind w:left="0" w:firstLine="0"/>
        <w:jc w:val="both"/>
        <w:spacing w:before="0" w:after="0" w:line="240" w:lineRule="auto"/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</w:rPr>
      </w:pP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  <w:t xml:space="preserve">______________________________________________________________________</w:t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</w:rPr>
      </w:r>
    </w:p>
    <w:p>
      <w:pPr>
        <w:pStyle w:val="841"/>
        <w:ind w:left="0" w:firstLine="0"/>
        <w:jc w:val="center"/>
        <w:spacing w:before="0" w:after="0" w:line="240" w:lineRule="auto"/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0"/>
          <w:szCs w:val="20"/>
          <w:highlight w:val="white"/>
        </w:rPr>
      </w:pP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  <w:t xml:space="preserve">   </w:t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0"/>
          <w:szCs w:val="20"/>
          <w:highlight w:val="white"/>
          <w:lang w:val="ru-RU"/>
        </w:rPr>
        <w:t xml:space="preserve">   (место (места) проведения контрольного (надзорного) мероприятия</w:t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0"/>
          <w:szCs w:val="20"/>
          <w:highlight w:val="white"/>
        </w:rPr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0"/>
          <w:szCs w:val="20"/>
          <w:highlight w:val="white"/>
        </w:rPr>
      </w:r>
    </w:p>
    <w:p>
      <w:pPr>
        <w:pStyle w:val="841"/>
        <w:ind w:left="0" w:firstLine="0"/>
        <w:jc w:val="center"/>
        <w:spacing w:before="0" w:after="0" w:line="240" w:lineRule="auto"/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0"/>
          <w:szCs w:val="20"/>
          <w:highlight w:val="white"/>
        </w:rPr>
      </w:pP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0"/>
          <w:szCs w:val="20"/>
          <w:highlight w:val="white"/>
          <w:lang w:val="ru-RU"/>
        </w:rPr>
        <w:t xml:space="preserve">                     с заполнением проверочного листа)</w:t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0"/>
          <w:szCs w:val="20"/>
          <w:highlight w:val="white"/>
        </w:rPr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0"/>
          <w:szCs w:val="20"/>
          <w:highlight w:val="white"/>
        </w:rPr>
      </w:r>
    </w:p>
    <w:p>
      <w:pPr>
        <w:pStyle w:val="841"/>
        <w:ind w:left="0" w:firstLine="0"/>
        <w:jc w:val="both"/>
        <w:spacing w:before="0" w:after="0" w:line="240" w:lineRule="auto"/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</w:rPr>
      </w:pP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  <w:t xml:space="preserve">5. Приказ о проведении контрольного (надзорного) мероприятия от _____№_______________________________</w:t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</w:rPr>
      </w:r>
    </w:p>
    <w:p>
      <w:pPr>
        <w:pStyle w:val="841"/>
        <w:ind w:left="0" w:firstLine="0"/>
        <w:jc w:val="both"/>
        <w:spacing w:before="0" w:after="0" w:line="240" w:lineRule="auto"/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0"/>
          <w:szCs w:val="20"/>
          <w:highlight w:val="white"/>
        </w:rPr>
      </w:pP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  <w:t xml:space="preserve">                 </w:t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0"/>
          <w:szCs w:val="20"/>
          <w:highlight w:val="white"/>
          <w:lang w:val="ru-RU"/>
        </w:rPr>
        <w:t xml:space="preserve">  (реквизиты приказа Минпромторга НСО)</w:t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0"/>
          <w:szCs w:val="20"/>
          <w:highlight w:val="white"/>
        </w:rPr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0"/>
          <w:szCs w:val="20"/>
          <w:highlight w:val="white"/>
        </w:rPr>
      </w:r>
    </w:p>
    <w:p>
      <w:pPr>
        <w:pStyle w:val="841"/>
        <w:ind w:left="0" w:firstLine="0"/>
        <w:jc w:val="both"/>
        <w:spacing w:before="0" w:after="0" w:line="240" w:lineRule="auto"/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</w:rPr>
      </w:pP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  <w:t xml:space="preserve">6. Учетный номер контрольного (надзорного) мероприятия </w:t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  <w:br/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  <w:t xml:space="preserve">от___________________ № _________________</w:t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</w:rPr>
      </w:r>
    </w:p>
    <w:p>
      <w:pPr>
        <w:pStyle w:val="841"/>
        <w:ind w:left="0" w:firstLine="0"/>
        <w:jc w:val="both"/>
        <w:spacing w:before="0" w:after="0" w:line="240" w:lineRule="auto"/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</w:rPr>
      </w:pP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  <w:t xml:space="preserve">______________________________________________________________________</w:t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</w:rPr>
      </w:r>
    </w:p>
    <w:p>
      <w:pPr>
        <w:pStyle w:val="841"/>
        <w:ind w:left="0" w:firstLine="0"/>
        <w:jc w:val="both"/>
        <w:spacing w:before="0" w:after="0" w:line="240" w:lineRule="auto"/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0"/>
          <w:szCs w:val="20"/>
          <w:highlight w:val="white"/>
        </w:rPr>
      </w:pP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  <w:t xml:space="preserve">   </w:t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0"/>
          <w:szCs w:val="20"/>
          <w:highlight w:val="white"/>
          <w:lang w:val="ru-RU"/>
        </w:rPr>
        <w:t xml:space="preserve"> (учетный номер проверки и дата присвоения учетного номера проверки в Едином реестре проверок)</w:t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0"/>
          <w:szCs w:val="20"/>
          <w:highlight w:val="white"/>
        </w:rPr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0"/>
          <w:szCs w:val="20"/>
          <w:highlight w:val="white"/>
        </w:rPr>
      </w:r>
    </w:p>
    <w:p>
      <w:pPr>
        <w:pStyle w:val="841"/>
        <w:ind w:left="0" w:firstLine="0"/>
        <w:jc w:val="both"/>
        <w:spacing w:before="0" w:after="0" w:line="240" w:lineRule="auto"/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</w:rPr>
      </w:pP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  <w:t xml:space="preserve">7. ____________________________________________________________________</w:t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</w:rPr>
      </w:r>
    </w:p>
    <w:p>
      <w:pPr>
        <w:pStyle w:val="841"/>
        <w:ind w:left="0" w:firstLine="0"/>
        <w:jc w:val="both"/>
        <w:spacing w:before="0" w:after="0" w:line="240" w:lineRule="auto"/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</w:rPr>
      </w:pP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  <w:t xml:space="preserve">_____________________________________________________________________</w:t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  <w:t xml:space="preserve">_</w:t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</w:rPr>
      </w:r>
    </w:p>
    <w:p>
      <w:pPr>
        <w:pStyle w:val="841"/>
        <w:ind w:left="0" w:firstLine="0"/>
        <w:jc w:val="center"/>
        <w:spacing w:before="0" w:after="0" w:line="240" w:lineRule="auto"/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0"/>
          <w:szCs w:val="20"/>
          <w:highlight w:val="white"/>
        </w:rPr>
      </w:pP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  <w:t xml:space="preserve">       </w:t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0"/>
          <w:szCs w:val="20"/>
          <w:highlight w:val="white"/>
          <w:lang w:val="ru-RU"/>
        </w:rPr>
        <w:t xml:space="preserve">  (объект государственного контроля (надзора), в отношении</w:t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0"/>
          <w:szCs w:val="20"/>
          <w:highlight w:val="white"/>
        </w:rPr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0"/>
          <w:szCs w:val="20"/>
          <w:highlight w:val="white"/>
        </w:rPr>
      </w:r>
    </w:p>
    <w:p>
      <w:pPr>
        <w:pStyle w:val="841"/>
        <w:ind w:left="0" w:firstLine="0"/>
        <w:jc w:val="center"/>
        <w:spacing w:before="0" w:after="0" w:line="240" w:lineRule="auto"/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0"/>
          <w:szCs w:val="20"/>
          <w:highlight w:val="white"/>
        </w:rPr>
      </w:pP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0"/>
          <w:szCs w:val="20"/>
          <w:highlight w:val="white"/>
          <w:lang w:val="ru-RU"/>
        </w:rPr>
        <w:t xml:space="preserve">         которого проводится контрольное (надзорное) мероприятие)</w:t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0"/>
          <w:szCs w:val="20"/>
          <w:highlight w:val="white"/>
        </w:rPr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0"/>
          <w:szCs w:val="20"/>
          <w:highlight w:val="white"/>
        </w:rPr>
      </w:r>
    </w:p>
    <w:p>
      <w:pPr>
        <w:pStyle w:val="841"/>
        <w:ind w:left="0" w:firstLine="0"/>
        <w:jc w:val="both"/>
        <w:spacing w:before="0" w:after="0" w:line="240" w:lineRule="auto"/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</w:rPr>
      </w:pP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  <w:t xml:space="preserve">8. Форма проверочного листа утверждена приказом Минпромторга НСО от _______</w:t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  <w:t xml:space="preserve">№ _____«Об утверждении формы проверочного листа (списка контрольных</w:t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  <w:t xml:space="preserve"> </w:t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  <w:t xml:space="preserve">вопросов), используемой должностными лицами министерства промышленности,</w:t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  <w:t xml:space="preserve"> </w:t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  <w:t xml:space="preserve">торговли и развития предпринимательства Новосибирской области при</w:t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  <w:t xml:space="preserve"> </w:t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  <w:t xml:space="preserve">осуществлении регионального государственного контроля (надзора) </w:t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  <w:t xml:space="preserve">в области</w:t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  <w:t xml:space="preserve"> продажи безалкогольных тонизирующих напитков (в том числе энергетических) на территории Новосибирской области».</w:t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</w:rPr>
      </w:r>
    </w:p>
    <w:p>
      <w:pPr>
        <w:pStyle w:val="841"/>
        <w:ind w:left="0" w:firstLine="0"/>
        <w:jc w:val="both"/>
        <w:spacing w:before="0" w:after="0" w:line="240" w:lineRule="auto"/>
        <w:rPr>
          <w:rFonts w:ascii="TimesNewRoman" w:hAnsi="TimesNewRoman" w:eastAsia="TimesNewRoman" w:cs="TimesNewRoman"/>
          <w:b w:val="0"/>
          <w:bCs w:val="0"/>
          <w:i w:val="0"/>
          <w:strike w:val="0"/>
          <w:color w:val="000000" w:themeColor="text1"/>
          <w:sz w:val="28"/>
          <w:szCs w:val="28"/>
          <w:highlight w:val="white"/>
        </w:rPr>
      </w:pP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</w:r>
      <w:r>
        <w:rPr>
          <w:rFonts w:ascii="TimesNewRoman" w:hAnsi="TimesNewRoman" w:eastAsia="TimesNewRoman" w:cs="TimesNewRoman"/>
          <w:b w:val="0"/>
          <w:bCs w:val="0"/>
          <w:i w:val="0"/>
          <w:strike w:val="0"/>
          <w:color w:val="000000" w:themeColor="text1"/>
          <w:sz w:val="28"/>
          <w:szCs w:val="28"/>
          <w:highlight w:val="white"/>
          <w:lang w:val="ru-RU"/>
        </w:rPr>
      </w:r>
      <w:r>
        <w:rPr>
          <w:rFonts w:ascii="TimesNewRoman" w:hAnsi="TimesNewRoman" w:eastAsia="TimesNewRoman" w:cs="TimesNewRoman"/>
          <w:b w:val="0"/>
          <w:bCs w:val="0"/>
          <w:i w:val="0"/>
          <w:strike w:val="0"/>
          <w:color w:val="000000" w:themeColor="text1"/>
          <w:sz w:val="28"/>
          <w:szCs w:val="28"/>
          <w:highlight w:val="white"/>
        </w:rPr>
      </w:r>
    </w:p>
    <w:p>
      <w:pPr>
        <w:pStyle w:val="841"/>
        <w:ind w:left="0" w:firstLine="0"/>
        <w:jc w:val="both"/>
        <w:spacing w:before="0" w:after="0" w:line="240" w:lineRule="auto"/>
        <w:rPr>
          <w:rFonts w:ascii="TimesNewRoman" w:hAnsi="TimesNewRoman" w:eastAsia="TimesNewRoman" w:cs="TimesNewRoman"/>
          <w:b w:val="0"/>
          <w:bCs w:val="0"/>
          <w:i w:val="0"/>
          <w:strike w:val="0"/>
          <w:color w:val="000000" w:themeColor="text1"/>
          <w:sz w:val="28"/>
          <w:szCs w:val="28"/>
          <w:highlight w:val="white"/>
        </w:rPr>
      </w:pP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  <w:t xml:space="preserve">9. _______________________________________________________________________</w:t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  <w:t xml:space="preserve">_______________________________________________________________________</w:t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  <w:t xml:space="preserve">_______________________________________________________________________</w:t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  <w:t xml:space="preserve">___________________________________________________________________</w:t>
      </w:r>
      <w:r>
        <w:rPr>
          <w:rFonts w:ascii="TimesNewRoman" w:hAnsi="TimesNewRoman" w:eastAsia="TimesNewRoman" w:cs="TimesNewRoman"/>
          <w:b w:val="0"/>
          <w:bCs w:val="0"/>
          <w:i w:val="0"/>
          <w:strike w:val="0"/>
          <w:color w:val="000000" w:themeColor="text1"/>
          <w:sz w:val="28"/>
          <w:szCs w:val="28"/>
          <w:highlight w:val="white"/>
          <w:lang w:val="ru-RU"/>
        </w:rPr>
      </w:r>
      <w:r>
        <w:rPr>
          <w:rFonts w:ascii="TimesNewRoman" w:hAnsi="TimesNewRoman" w:eastAsia="TimesNewRoman" w:cs="TimesNewRoman"/>
          <w:b w:val="0"/>
          <w:bCs w:val="0"/>
          <w:i w:val="0"/>
          <w:strike w:val="0"/>
          <w:color w:val="000000" w:themeColor="text1"/>
          <w:sz w:val="28"/>
          <w:szCs w:val="28"/>
          <w:highlight w:val="white"/>
        </w:rPr>
      </w:r>
    </w:p>
    <w:p>
      <w:pPr>
        <w:pStyle w:val="841"/>
        <w:ind w:left="0" w:firstLine="0"/>
        <w:jc w:val="center"/>
        <w:spacing w:before="0" w:after="0" w:line="240" w:lineRule="auto"/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0"/>
          <w:szCs w:val="20"/>
          <w:highlight w:val="white"/>
        </w:rPr>
      </w:pP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  <w:t xml:space="preserve">  </w:t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0"/>
          <w:szCs w:val="20"/>
          <w:highlight w:val="white"/>
          <w:lang w:val="ru-RU"/>
        </w:rPr>
        <w:t xml:space="preserve">(наименование юридического лица, его идентификационный номер налогоплательщика и (или) основной государственный регистра</w:t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0"/>
          <w:szCs w:val="20"/>
          <w:highlight w:val="white"/>
          <w:lang w:val="ru-RU"/>
        </w:rPr>
        <w:t xml:space="preserve">ционный номер, адрес юридического лица (его филиалов, представительств, обособленных структурных подразделений), наименование крестьянского (фермерского) хозяйства без образования юридического лица, его идентификационный номер налогоплательщика и (или) осн</w:t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0"/>
          <w:szCs w:val="20"/>
          <w:highlight w:val="white"/>
          <w:lang w:val="ru-RU"/>
        </w:rPr>
        <w:t xml:space="preserve">овной государственный регистрационный номер, адрес </w:t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0"/>
          <w:szCs w:val="20"/>
          <w:highlight w:val="white"/>
          <w:lang w:val="ru-RU"/>
        </w:rPr>
        <w:t xml:space="preserve">организации </w:t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0"/>
          <w:szCs w:val="20"/>
          <w:highlight w:val="white"/>
          <w:lang w:val="ru-RU"/>
        </w:rPr>
        <w:t xml:space="preserve">(ее филиалов, представительств, обособленных структурных подразделений), </w:t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0"/>
          <w:szCs w:val="20"/>
          <w:highlight w:val="white"/>
          <w:lang w:val="ru-RU"/>
        </w:rPr>
        <w:t xml:space="preserve">фамилия, имя и отчество (при наличии) индивидуального предпринимателя, гражданина Российской Федерации, иностранного гра</w:t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0"/>
          <w:szCs w:val="20"/>
          <w:highlight w:val="white"/>
          <w:lang w:val="ru-RU"/>
        </w:rPr>
        <w:t xml:space="preserve">жданина и лица без гражданства, идентификационный номер налогоплательщика и (или) основной государственный регистрационный номер (для индивидуального предпринимателя), адрес регистрации, являющих</w:t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0"/>
          <w:szCs w:val="20"/>
          <w:highlight w:val="white"/>
          <w:lang w:val="ru-RU"/>
        </w:rPr>
        <w:t xml:space="preserve">с</w:t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0"/>
          <w:szCs w:val="20"/>
          <w:highlight w:val="white"/>
          <w:lang w:val="ru-RU"/>
        </w:rPr>
        <w:t xml:space="preserve">я </w:t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0"/>
          <w:szCs w:val="20"/>
          <w:highlight w:val="white"/>
          <w:lang w:val="ru-RU"/>
        </w:rPr>
        <w:t xml:space="preserve">контролируемыми лицами)</w:t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0"/>
          <w:szCs w:val="20"/>
          <w:highlight w:val="white"/>
        </w:rPr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0"/>
          <w:szCs w:val="20"/>
          <w:highlight w:val="white"/>
        </w:rPr>
      </w:r>
    </w:p>
    <w:p>
      <w:pPr>
        <w:pStyle w:val="841"/>
        <w:ind w:left="0" w:firstLine="0"/>
        <w:jc w:val="both"/>
        <w:spacing w:before="0" w:after="0" w:line="240" w:lineRule="auto"/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</w:rPr>
      </w:pP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</w:rPr>
      </w:r>
    </w:p>
    <w:p>
      <w:pPr>
        <w:pStyle w:val="841"/>
        <w:ind w:left="0" w:firstLine="0"/>
        <w:jc w:val="both"/>
        <w:spacing w:before="0" w:after="0" w:line="240" w:lineRule="auto"/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</w:rPr>
      </w:pP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  <w:t xml:space="preserve">10. Список контрольных вопросов, отражающих содержание обязательных</w:t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  <w:t xml:space="preserve"> </w:t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  <w:t xml:space="preserve"> требований, ответы на которые свидетельствуют о соблюдении или несоблюдении</w:t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  <w:t xml:space="preserve"> </w:t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  <w:t xml:space="preserve">контролируемым лицом обязательных требований:</w:t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</w:rPr>
      </w:r>
    </w:p>
    <w:p>
      <w:pPr>
        <w:pStyle w:val="841"/>
        <w:ind w:left="0" w:firstLine="540"/>
        <w:jc w:val="both"/>
        <w:spacing w:before="0" w:after="0" w:line="240" w:lineRule="auto"/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</w:rPr>
      </w:pP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</w:rPr>
      </w:r>
    </w:p>
    <w:tbl>
      <w:tblPr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4A0" w:firstRow="1" w:lastRow="0" w:firstColumn="1" w:lastColumn="0" w:noHBand="0" w:noVBand="1"/>
      </w:tblPr>
      <w:tblGrid>
        <w:gridCol w:w="643"/>
        <w:gridCol w:w="2891"/>
        <w:gridCol w:w="2381"/>
        <w:gridCol w:w="764"/>
        <w:gridCol w:w="764"/>
        <w:gridCol w:w="982"/>
        <w:gridCol w:w="1843"/>
      </w:tblGrid>
      <w:tr>
        <w:tblPrEx/>
        <w:trPr>
          <w:jc w:val="left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43" w:type="dxa"/>
            <w:vMerge w:val="restart"/>
            <w:textDirection w:val="lrTb"/>
            <w:noWrap w:val="false"/>
          </w:tcPr>
          <w:p>
            <w:pPr>
              <w:pStyle w:val="841"/>
              <w:ind w:left="0" w:firstLine="0"/>
              <w:jc w:val="center"/>
              <w:spacing w:before="0" w:after="0" w:line="240" w:lineRule="auto"/>
              <w:rPr>
                <w:rFonts w:ascii="TimesNewRoman" w:hAnsi="TimesNewRoman" w:eastAsia="TimesNewRoman" w:cs="TimesNewRoman"/>
                <w:b w:val="0"/>
                <w:i w:val="0"/>
                <w:strike w:val="0"/>
                <w:color w:val="000000" w:themeColor="text1"/>
                <w:sz w:val="28"/>
                <w:highlight w:val="white"/>
              </w:rPr>
            </w:pPr>
            <w:r>
              <w:rPr>
                <w:rFonts w:ascii="TimesNewRoman" w:hAnsi="TimesNewRoman" w:eastAsia="TimesNewRoman" w:cs="TimesNewRoman"/>
                <w:b w:val="0"/>
                <w:i w:val="0"/>
                <w:strike w:val="0"/>
                <w:color w:val="000000" w:themeColor="text1"/>
                <w:sz w:val="28"/>
                <w:highlight w:val="white"/>
                <w:lang w:val="ru-RU"/>
              </w:rPr>
              <w:t xml:space="preserve">№ п/п</w:t>
            </w:r>
            <w:r>
              <w:rPr>
                <w:rFonts w:ascii="TimesNewRoman" w:hAnsi="TimesNewRoman" w:eastAsia="TimesNewRoman" w:cs="TimesNewRoman"/>
                <w:b w:val="0"/>
                <w:i w:val="0"/>
                <w:strike w:val="0"/>
                <w:color w:val="000000" w:themeColor="text1"/>
                <w:sz w:val="28"/>
                <w:highlight w:val="white"/>
                <w:lang w:val="ru-RU"/>
              </w:rPr>
            </w:r>
            <w:r>
              <w:rPr>
                <w:rFonts w:ascii="TimesNewRoman" w:hAnsi="TimesNewRoman" w:eastAsia="TimesNewRoman" w:cs="TimesNewRoman"/>
                <w:b w:val="0"/>
                <w:i w:val="0"/>
                <w:strike w:val="0"/>
                <w:color w:val="000000" w:themeColor="text1"/>
                <w:sz w:val="28"/>
                <w:highlight w:val="whit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91" w:type="dxa"/>
            <w:vMerge w:val="restart"/>
            <w:textDirection w:val="lrTb"/>
            <w:noWrap w:val="false"/>
          </w:tcPr>
          <w:p>
            <w:pPr>
              <w:pStyle w:val="841"/>
              <w:ind w:left="0" w:firstLine="0"/>
              <w:jc w:val="center"/>
              <w:spacing w:before="0" w:after="0" w:line="240" w:lineRule="auto"/>
              <w:rPr>
                <w:rFonts w:ascii="TimesNewRoman" w:hAnsi="TimesNewRoman" w:eastAsia="TimesNewRoman" w:cs="TimesNewRoman"/>
                <w:b w:val="0"/>
                <w:i w:val="0"/>
                <w:strike w:val="0"/>
                <w:color w:val="000000" w:themeColor="text1"/>
                <w:sz w:val="28"/>
                <w:highlight w:val="white"/>
              </w:rPr>
            </w:pPr>
            <w:r>
              <w:rPr>
                <w:rFonts w:ascii="TimesNewRoman" w:hAnsi="TimesNewRoman" w:eastAsia="TimesNewRoman" w:cs="TimesNewRoman"/>
                <w:b w:val="0"/>
                <w:i w:val="0"/>
                <w:strike w:val="0"/>
                <w:color w:val="000000" w:themeColor="text1"/>
                <w:sz w:val="28"/>
                <w:highlight w:val="white"/>
                <w:lang w:val="ru-RU"/>
              </w:rPr>
              <w:t xml:space="preserve">Вопросы, отражающие содержание обязательных требований</w:t>
            </w:r>
            <w:r>
              <w:rPr>
                <w:rFonts w:ascii="TimesNewRoman" w:hAnsi="TimesNewRoman" w:eastAsia="TimesNewRoman" w:cs="TimesNewRoman"/>
                <w:b w:val="0"/>
                <w:i w:val="0"/>
                <w:strike w:val="0"/>
                <w:color w:val="000000" w:themeColor="text1"/>
                <w:sz w:val="28"/>
                <w:highlight w:val="white"/>
                <w:lang w:val="ru-RU"/>
              </w:rPr>
            </w:r>
            <w:r>
              <w:rPr>
                <w:rFonts w:ascii="TimesNewRoman" w:hAnsi="TimesNewRoman" w:eastAsia="TimesNewRoman" w:cs="TimesNewRoman"/>
                <w:b w:val="0"/>
                <w:i w:val="0"/>
                <w:strike w:val="0"/>
                <w:color w:val="000000" w:themeColor="text1"/>
                <w:sz w:val="28"/>
                <w:highlight w:val="whit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381" w:type="dxa"/>
            <w:vMerge w:val="restart"/>
            <w:textDirection w:val="lrTb"/>
            <w:noWrap w:val="false"/>
          </w:tcPr>
          <w:p>
            <w:pPr>
              <w:pStyle w:val="841"/>
              <w:ind w:left="0" w:firstLine="0"/>
              <w:jc w:val="center"/>
              <w:spacing w:before="0" w:after="0" w:line="240" w:lineRule="auto"/>
              <w:rPr>
                <w:rFonts w:ascii="TimesNewRoman" w:hAnsi="TimesNewRoman" w:eastAsia="TimesNewRoman" w:cs="TimesNewRoman"/>
                <w:b w:val="0"/>
                <w:i w:val="0"/>
                <w:strike w:val="0"/>
                <w:color w:val="000000" w:themeColor="text1"/>
                <w:sz w:val="28"/>
                <w:highlight w:val="white"/>
              </w:rPr>
            </w:pPr>
            <w:r>
              <w:rPr>
                <w:rFonts w:ascii="TimesNewRoman" w:hAnsi="TimesNewRoman" w:eastAsia="TimesNewRoman" w:cs="TimesNewRoman"/>
                <w:b w:val="0"/>
                <w:i w:val="0"/>
                <w:strike w:val="0"/>
                <w:color w:val="000000" w:themeColor="text1"/>
                <w:sz w:val="28"/>
                <w:highlight w:val="white"/>
                <w:lang w:val="ru-RU"/>
              </w:rPr>
              <w:t xml:space="preserve">Реквизиты нормативных правовых актов с указанием структурных единиц этих актов</w:t>
            </w:r>
            <w:r>
              <w:rPr>
                <w:rFonts w:ascii="TimesNewRoman" w:hAnsi="TimesNewRoman" w:eastAsia="TimesNewRoman" w:cs="TimesNewRoman"/>
                <w:b w:val="0"/>
                <w:i w:val="0"/>
                <w:strike w:val="0"/>
                <w:color w:val="000000" w:themeColor="text1"/>
                <w:sz w:val="28"/>
                <w:highlight w:val="white"/>
                <w:lang w:val="ru-RU"/>
              </w:rPr>
            </w:r>
            <w:r>
              <w:rPr>
                <w:rFonts w:ascii="TimesNewRoman" w:hAnsi="TimesNewRoman" w:eastAsia="TimesNewRoman" w:cs="TimesNewRoman"/>
                <w:b w:val="0"/>
                <w:i w:val="0"/>
                <w:strike w:val="0"/>
                <w:color w:val="000000" w:themeColor="text1"/>
                <w:sz w:val="28"/>
                <w:highlight w:val="white"/>
              </w:rPr>
            </w:r>
          </w:p>
        </w:tc>
        <w:tc>
          <w:tcPr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10" w:type="dxa"/>
            <w:hMerge w:val="restart"/>
            <w:textDirection w:val="lrTb"/>
            <w:noWrap w:val="false"/>
          </w:tcPr>
          <w:p>
            <w:pPr>
              <w:pStyle w:val="841"/>
              <w:ind w:left="0" w:firstLine="0"/>
              <w:jc w:val="center"/>
              <w:spacing w:before="0" w:after="0" w:line="240" w:lineRule="auto"/>
              <w:rPr>
                <w:rFonts w:ascii="TimesNewRoman" w:hAnsi="TimesNewRoman" w:eastAsia="TimesNewRoman" w:cs="TimesNewRoman"/>
                <w:b w:val="0"/>
                <w:i w:val="0"/>
                <w:strike w:val="0"/>
                <w:color w:val="000000" w:themeColor="text1"/>
                <w:sz w:val="28"/>
                <w:highlight w:val="white"/>
              </w:rPr>
            </w:pPr>
            <w:r>
              <w:rPr>
                <w:rFonts w:ascii="TimesNewRoman" w:hAnsi="TimesNewRoman" w:eastAsia="TimesNewRoman" w:cs="TimesNewRoman"/>
                <w:b w:val="0"/>
                <w:i w:val="0"/>
                <w:strike w:val="0"/>
                <w:color w:val="000000" w:themeColor="text1"/>
                <w:sz w:val="28"/>
                <w:highlight w:val="white"/>
                <w:lang w:val="ru-RU"/>
              </w:rPr>
              <w:t xml:space="preserve">Ответы на вопросы</w:t>
            </w:r>
            <w:r>
              <w:rPr>
                <w:rFonts w:ascii="TimesNewRoman" w:hAnsi="TimesNewRoman" w:eastAsia="TimesNewRoman" w:cs="TimesNewRoman"/>
                <w:b w:val="0"/>
                <w:i w:val="0"/>
                <w:strike w:val="0"/>
                <w:color w:val="000000" w:themeColor="text1"/>
                <w:sz w:val="28"/>
                <w:highlight w:val="white"/>
                <w:lang w:val="ru-RU"/>
              </w:rPr>
            </w:r>
            <w:r>
              <w:rPr>
                <w:rFonts w:ascii="TimesNewRoman" w:hAnsi="TimesNewRoman" w:eastAsia="TimesNewRoman" w:cs="TimesNewRoman"/>
                <w:b w:val="0"/>
                <w:i w:val="0"/>
                <w:strike w:val="0"/>
                <w:color w:val="000000" w:themeColor="text1"/>
                <w:sz w:val="28"/>
                <w:highlight w:val="whit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Merge w:val="restart"/>
            <w:textDirection w:val="lrTb"/>
            <w:noWrap w:val="false"/>
          </w:tcPr>
          <w:p>
            <w:pPr>
              <w:pStyle w:val="841"/>
              <w:ind w:left="0" w:firstLine="0"/>
              <w:jc w:val="center"/>
              <w:spacing w:before="0" w:after="0" w:line="240" w:lineRule="auto"/>
              <w:rPr>
                <w:rFonts w:ascii="TimesNewRoman" w:hAnsi="TimesNewRoman" w:eastAsia="TimesNewRoman" w:cs="TimesNewRoman"/>
                <w:b w:val="0"/>
                <w:i w:val="0"/>
                <w:strike w:val="0"/>
                <w:color w:val="000000" w:themeColor="text1"/>
                <w:sz w:val="28"/>
                <w:highlight w:val="white"/>
              </w:rPr>
            </w:pPr>
            <w:r>
              <w:rPr>
                <w:rFonts w:ascii="TimesNewRoman" w:hAnsi="TimesNewRoman" w:eastAsia="TimesNewRoman" w:cs="TimesNewRoman"/>
                <w:b w:val="0"/>
                <w:i w:val="0"/>
                <w:strike w:val="0"/>
                <w:color w:val="000000" w:themeColor="text1"/>
                <w:sz w:val="28"/>
                <w:highlight w:val="white"/>
                <w:lang w:val="ru-RU"/>
              </w:rPr>
              <w:t xml:space="preserve">Примечание</w:t>
            </w:r>
            <w:r>
              <w:rPr>
                <w:rFonts w:ascii="TimesNewRoman" w:hAnsi="TimesNewRoman" w:eastAsia="TimesNewRoman" w:cs="TimesNewRoman"/>
                <w:b w:val="0"/>
                <w:i w:val="0"/>
                <w:strike w:val="0"/>
                <w:color w:val="000000" w:themeColor="text1"/>
                <w:sz w:val="28"/>
                <w:highlight w:val="white"/>
                <w:lang w:val="ru-RU"/>
              </w:rPr>
            </w:r>
            <w:r>
              <w:rPr>
                <w:rFonts w:ascii="TimesNewRoman" w:hAnsi="TimesNewRoman" w:eastAsia="TimesNewRoman" w:cs="TimesNewRoman"/>
                <w:b w:val="0"/>
                <w:i w:val="0"/>
                <w:strike w:val="0"/>
                <w:color w:val="000000" w:themeColor="text1"/>
                <w:sz w:val="28"/>
                <w:highlight w:val="white"/>
              </w:rPr>
            </w:r>
          </w:p>
        </w:tc>
      </w:tr>
      <w:tr>
        <w:tblPrEx/>
        <w:trPr>
          <w:jc w:val="left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43" w:type="dxa"/>
            <w:vMerge w:val="continue"/>
            <w:textDirection w:val="lrTb"/>
            <w:noWrap w:val="false"/>
          </w:tcPr>
          <w:p>
            <w:pPr>
              <w:pStyle w:val="841"/>
              <w:ind w:left="0" w:firstLine="0"/>
              <w:jc w:val="center"/>
              <w:spacing w:before="0" w:after="0" w:line="240" w:lineRule="auto"/>
              <w:rPr>
                <w:rFonts w:ascii="Arial" w:hAnsi="Arial" w:eastAsia="Arial" w:cs="Arial"/>
                <w:b w:val="0"/>
                <w:i w:val="0"/>
                <w:strike w:val="0"/>
                <w:sz w:val="20"/>
              </w:rPr>
            </w:pPr>
            <w:r>
              <w:rPr>
                <w:rFonts w:ascii="Arial" w:hAnsi="Arial" w:eastAsia="Arial" w:cs="Arial"/>
                <w:b w:val="0"/>
                <w:i w:val="0"/>
                <w:strike w:val="0"/>
                <w:sz w:val="20"/>
              </w:rPr>
            </w:r>
            <w:r>
              <w:rPr>
                <w:rFonts w:ascii="Arial" w:hAnsi="Arial" w:eastAsia="Arial" w:cs="Arial"/>
                <w:b w:val="0"/>
                <w:i w:val="0"/>
                <w:strike w:val="0"/>
                <w:sz w:val="20"/>
              </w:rPr>
            </w:r>
            <w:r>
              <w:rPr>
                <w:rFonts w:ascii="Arial" w:hAnsi="Arial" w:eastAsia="Arial" w:cs="Arial"/>
                <w:b w:val="0"/>
                <w:i w:val="0"/>
                <w:strike w:val="0"/>
                <w:sz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91" w:type="dxa"/>
            <w:vMerge w:val="continue"/>
            <w:textDirection w:val="lrTb"/>
            <w:noWrap w:val="false"/>
          </w:tcPr>
          <w:p>
            <w:pPr>
              <w:pStyle w:val="841"/>
              <w:ind w:left="0" w:firstLine="0"/>
              <w:jc w:val="center"/>
              <w:spacing w:before="0" w:after="0" w:line="240" w:lineRule="auto"/>
              <w:rPr>
                <w:rFonts w:ascii="Arial" w:hAnsi="Arial" w:eastAsia="Arial" w:cs="Arial"/>
                <w:b w:val="0"/>
                <w:i w:val="0"/>
                <w:strike w:val="0"/>
                <w:sz w:val="20"/>
              </w:rPr>
            </w:pPr>
            <w:r>
              <w:rPr>
                <w:rFonts w:ascii="Arial" w:hAnsi="Arial" w:eastAsia="Arial" w:cs="Arial"/>
                <w:b w:val="0"/>
                <w:i w:val="0"/>
                <w:strike w:val="0"/>
                <w:sz w:val="20"/>
              </w:rPr>
            </w:r>
            <w:r>
              <w:rPr>
                <w:rFonts w:ascii="Arial" w:hAnsi="Arial" w:eastAsia="Arial" w:cs="Arial"/>
                <w:b w:val="0"/>
                <w:i w:val="0"/>
                <w:strike w:val="0"/>
                <w:sz w:val="20"/>
              </w:rPr>
            </w:r>
            <w:r>
              <w:rPr>
                <w:rFonts w:ascii="Arial" w:hAnsi="Arial" w:eastAsia="Arial" w:cs="Arial"/>
                <w:b w:val="0"/>
                <w:i w:val="0"/>
                <w:strike w:val="0"/>
                <w:sz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381" w:type="dxa"/>
            <w:vMerge w:val="continue"/>
            <w:textDirection w:val="lrTb"/>
            <w:noWrap w:val="false"/>
          </w:tcPr>
          <w:p>
            <w:pPr>
              <w:pStyle w:val="841"/>
              <w:ind w:left="0" w:firstLine="0"/>
              <w:jc w:val="center"/>
              <w:spacing w:before="0" w:after="0" w:line="240" w:lineRule="auto"/>
              <w:rPr>
                <w:rFonts w:ascii="Arial" w:hAnsi="Arial" w:eastAsia="Arial" w:cs="Arial"/>
                <w:b w:val="0"/>
                <w:i w:val="0"/>
                <w:strike w:val="0"/>
                <w:sz w:val="20"/>
              </w:rPr>
            </w:pPr>
            <w:r>
              <w:rPr>
                <w:rFonts w:ascii="Arial" w:hAnsi="Arial" w:eastAsia="Arial" w:cs="Arial"/>
                <w:b w:val="0"/>
                <w:i w:val="0"/>
                <w:strike w:val="0"/>
                <w:sz w:val="20"/>
              </w:rPr>
            </w:r>
            <w:r>
              <w:rPr>
                <w:rFonts w:ascii="Arial" w:hAnsi="Arial" w:eastAsia="Arial" w:cs="Arial"/>
                <w:b w:val="0"/>
                <w:i w:val="0"/>
                <w:strike w:val="0"/>
                <w:sz w:val="20"/>
              </w:rPr>
            </w:r>
            <w:r>
              <w:rPr>
                <w:rFonts w:ascii="Arial" w:hAnsi="Arial" w:eastAsia="Arial" w:cs="Arial"/>
                <w:b w:val="0"/>
                <w:i w:val="0"/>
                <w:strike w:val="0"/>
                <w:sz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4" w:type="dxa"/>
            <w:textDirection w:val="lrTb"/>
            <w:noWrap w:val="false"/>
          </w:tcPr>
          <w:p>
            <w:pPr>
              <w:pStyle w:val="841"/>
              <w:ind w:left="0" w:firstLine="0"/>
              <w:jc w:val="center"/>
              <w:spacing w:before="0" w:after="0" w:line="240" w:lineRule="auto"/>
              <w:rPr>
                <w:rFonts w:ascii="TimesNewRoman" w:hAnsi="TimesNewRoman" w:eastAsia="TimesNewRoman" w:cs="TimesNewRoman"/>
                <w:b w:val="0"/>
                <w:i w:val="0"/>
                <w:strike w:val="0"/>
                <w:color w:val="000000" w:themeColor="text1"/>
                <w:sz w:val="28"/>
                <w:highlight w:val="white"/>
              </w:rPr>
            </w:pPr>
            <w:r>
              <w:rPr>
                <w:rFonts w:ascii="TimesNewRoman" w:hAnsi="TimesNewRoman" w:eastAsia="TimesNewRoman" w:cs="TimesNewRoman"/>
                <w:b w:val="0"/>
                <w:i w:val="0"/>
                <w:strike w:val="0"/>
                <w:color w:val="000000" w:themeColor="text1"/>
                <w:sz w:val="28"/>
                <w:highlight w:val="white"/>
                <w:lang w:val="ru-RU"/>
              </w:rPr>
              <w:t xml:space="preserve">Да</w:t>
            </w:r>
            <w:r>
              <w:rPr>
                <w:rFonts w:ascii="TimesNewRoman" w:hAnsi="TimesNewRoman" w:eastAsia="TimesNewRoman" w:cs="TimesNewRoman"/>
                <w:b w:val="0"/>
                <w:i w:val="0"/>
                <w:strike w:val="0"/>
                <w:color w:val="000000" w:themeColor="text1"/>
                <w:sz w:val="28"/>
                <w:highlight w:val="white"/>
                <w:lang w:val="ru-RU"/>
              </w:rPr>
            </w:r>
            <w:r>
              <w:rPr>
                <w:rFonts w:ascii="TimesNewRoman" w:hAnsi="TimesNewRoman" w:eastAsia="TimesNewRoman" w:cs="TimesNewRoman"/>
                <w:b w:val="0"/>
                <w:i w:val="0"/>
                <w:strike w:val="0"/>
                <w:color w:val="000000" w:themeColor="text1"/>
                <w:sz w:val="28"/>
                <w:highlight w:val="whit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4" w:type="dxa"/>
            <w:textDirection w:val="lrTb"/>
            <w:noWrap w:val="false"/>
          </w:tcPr>
          <w:p>
            <w:pPr>
              <w:pStyle w:val="841"/>
              <w:ind w:left="0" w:firstLine="0"/>
              <w:jc w:val="center"/>
              <w:spacing w:before="0" w:after="0" w:line="240" w:lineRule="auto"/>
              <w:rPr>
                <w:rFonts w:ascii="TimesNewRoman" w:hAnsi="TimesNewRoman" w:eastAsia="TimesNewRoman" w:cs="TimesNewRoman"/>
                <w:b w:val="0"/>
                <w:i w:val="0"/>
                <w:strike w:val="0"/>
                <w:color w:val="000000" w:themeColor="text1"/>
                <w:sz w:val="28"/>
                <w:highlight w:val="white"/>
              </w:rPr>
            </w:pPr>
            <w:r>
              <w:rPr>
                <w:rFonts w:ascii="TimesNewRoman" w:hAnsi="TimesNewRoman" w:eastAsia="TimesNewRoman" w:cs="TimesNewRoman"/>
                <w:b w:val="0"/>
                <w:i w:val="0"/>
                <w:strike w:val="0"/>
                <w:color w:val="000000" w:themeColor="text1"/>
                <w:sz w:val="28"/>
                <w:highlight w:val="white"/>
                <w:lang w:val="ru-RU"/>
              </w:rPr>
              <w:t xml:space="preserve">Нет</w:t>
            </w:r>
            <w:r>
              <w:rPr>
                <w:rFonts w:ascii="TimesNewRoman" w:hAnsi="TimesNewRoman" w:eastAsia="TimesNewRoman" w:cs="TimesNewRoman"/>
                <w:b w:val="0"/>
                <w:i w:val="0"/>
                <w:strike w:val="0"/>
                <w:color w:val="000000" w:themeColor="text1"/>
                <w:sz w:val="28"/>
                <w:highlight w:val="white"/>
                <w:lang w:val="ru-RU"/>
              </w:rPr>
            </w:r>
            <w:r>
              <w:rPr>
                <w:rFonts w:ascii="TimesNewRoman" w:hAnsi="TimesNewRoman" w:eastAsia="TimesNewRoman" w:cs="TimesNewRoman"/>
                <w:b w:val="0"/>
                <w:i w:val="0"/>
                <w:strike w:val="0"/>
                <w:color w:val="000000" w:themeColor="text1"/>
                <w:sz w:val="28"/>
                <w:highlight w:val="whit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82" w:type="dxa"/>
            <w:textDirection w:val="lrTb"/>
            <w:noWrap w:val="false"/>
          </w:tcPr>
          <w:p>
            <w:pPr>
              <w:pStyle w:val="841"/>
              <w:ind w:left="0" w:firstLine="0"/>
              <w:jc w:val="center"/>
              <w:spacing w:before="0" w:after="0" w:line="240" w:lineRule="auto"/>
              <w:rPr>
                <w:rFonts w:ascii="TimesNewRoman" w:hAnsi="TimesNewRoman" w:eastAsia="TimesNewRoman" w:cs="TimesNewRoman"/>
                <w:b w:val="0"/>
                <w:i w:val="0"/>
                <w:strike w:val="0"/>
                <w:color w:val="000000" w:themeColor="text1"/>
                <w:sz w:val="28"/>
                <w:highlight w:val="white"/>
              </w:rPr>
            </w:pPr>
            <w:r>
              <w:rPr>
                <w:rFonts w:ascii="TimesNewRoman" w:hAnsi="TimesNewRoman" w:eastAsia="TimesNewRoman" w:cs="TimesNewRoman"/>
                <w:b w:val="0"/>
                <w:i w:val="0"/>
                <w:strike w:val="0"/>
                <w:color w:val="000000" w:themeColor="text1"/>
                <w:sz w:val="28"/>
                <w:highlight w:val="white"/>
                <w:lang w:val="ru-RU"/>
              </w:rPr>
              <w:t xml:space="preserve">Не применимо</w:t>
            </w:r>
            <w:r>
              <w:rPr>
                <w:rFonts w:ascii="TimesNewRoman" w:hAnsi="TimesNewRoman" w:eastAsia="TimesNewRoman" w:cs="TimesNewRoman"/>
                <w:b w:val="0"/>
                <w:i w:val="0"/>
                <w:strike w:val="0"/>
                <w:color w:val="000000" w:themeColor="text1"/>
                <w:sz w:val="28"/>
                <w:highlight w:val="white"/>
                <w:lang w:val="ru-RU"/>
              </w:rPr>
            </w:r>
            <w:r>
              <w:rPr>
                <w:rFonts w:ascii="TimesNewRoman" w:hAnsi="TimesNewRoman" w:eastAsia="TimesNewRoman" w:cs="TimesNewRoman"/>
                <w:b w:val="0"/>
                <w:i w:val="0"/>
                <w:strike w:val="0"/>
                <w:color w:val="000000" w:themeColor="text1"/>
                <w:sz w:val="28"/>
                <w:highlight w:val="whit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Merge w:val="continue"/>
            <w:textDirection w:val="lrTb"/>
            <w:noWrap w:val="false"/>
          </w:tcPr>
          <w:p>
            <w:pPr>
              <w:pStyle w:val="841"/>
              <w:ind w:left="0" w:firstLine="0"/>
              <w:jc w:val="center"/>
              <w:spacing w:before="0" w:after="0" w:line="240" w:lineRule="auto"/>
              <w:rPr>
                <w:rFonts w:ascii="Arial" w:hAnsi="Arial" w:eastAsia="Arial" w:cs="Arial"/>
                <w:b w:val="0"/>
                <w:i w:val="0"/>
                <w:strike w:val="0"/>
                <w:sz w:val="20"/>
              </w:rPr>
            </w:pPr>
            <w:r>
              <w:rPr>
                <w:rFonts w:ascii="Arial" w:hAnsi="Arial" w:eastAsia="Arial" w:cs="Arial"/>
                <w:b w:val="0"/>
                <w:i w:val="0"/>
                <w:strike w:val="0"/>
                <w:sz w:val="20"/>
              </w:rPr>
            </w:r>
            <w:r>
              <w:rPr>
                <w:rFonts w:ascii="Arial" w:hAnsi="Arial" w:eastAsia="Arial" w:cs="Arial"/>
                <w:b w:val="0"/>
                <w:i w:val="0"/>
                <w:strike w:val="0"/>
                <w:sz w:val="20"/>
              </w:rPr>
            </w:r>
            <w:r>
              <w:rPr>
                <w:rFonts w:ascii="Arial" w:hAnsi="Arial" w:eastAsia="Arial" w:cs="Arial"/>
                <w:b w:val="0"/>
                <w:i w:val="0"/>
                <w:strike w:val="0"/>
                <w:sz w:val="20"/>
              </w:rPr>
            </w:r>
          </w:p>
        </w:tc>
      </w:tr>
      <w:tr>
        <w:tblPrEx/>
        <w:trPr>
          <w:jc w:val="left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43" w:type="dxa"/>
            <w:textDirection w:val="lrTb"/>
            <w:noWrap w:val="false"/>
          </w:tcPr>
          <w:p>
            <w:pPr>
              <w:pStyle w:val="841"/>
              <w:ind w:left="0" w:firstLine="0"/>
              <w:jc w:val="left"/>
              <w:spacing w:before="0" w:after="0" w:line="240" w:lineRule="auto"/>
              <w:rPr>
                <w:rFonts w:ascii="TimesNewRoman" w:hAnsi="TimesNewRoman" w:eastAsia="TimesNewRoman" w:cs="TimesNewRoman"/>
                <w:b w:val="0"/>
                <w:i w:val="0"/>
                <w:strike w:val="0"/>
                <w:color w:val="000000" w:themeColor="text1"/>
                <w:sz w:val="28"/>
                <w:highlight w:val="white"/>
              </w:rPr>
            </w:pPr>
            <w:r>
              <w:rPr>
                <w:rFonts w:ascii="TimesNewRoman" w:hAnsi="TimesNewRoman" w:eastAsia="TimesNewRoman" w:cs="TimesNewRoman"/>
                <w:b w:val="0"/>
                <w:i w:val="0"/>
                <w:strike w:val="0"/>
                <w:color w:val="000000" w:themeColor="text1"/>
                <w:sz w:val="28"/>
                <w:highlight w:val="white"/>
                <w:lang w:val="ru-RU"/>
              </w:rPr>
              <w:t xml:space="preserve">1.</w:t>
            </w:r>
            <w:r>
              <w:rPr>
                <w:rFonts w:ascii="TimesNewRoman" w:hAnsi="TimesNewRoman" w:eastAsia="TimesNewRoman" w:cs="TimesNewRoman"/>
                <w:b w:val="0"/>
                <w:i w:val="0"/>
                <w:strike w:val="0"/>
                <w:color w:val="000000" w:themeColor="text1"/>
                <w:sz w:val="28"/>
                <w:highlight w:val="white"/>
                <w:lang w:val="ru-RU"/>
              </w:rPr>
            </w:r>
            <w:r>
              <w:rPr>
                <w:rFonts w:ascii="TimesNewRoman" w:hAnsi="TimesNewRoman" w:eastAsia="TimesNewRoman" w:cs="TimesNewRoman"/>
                <w:b w:val="0"/>
                <w:i w:val="0"/>
                <w:strike w:val="0"/>
                <w:color w:val="000000" w:themeColor="text1"/>
                <w:sz w:val="28"/>
                <w:highlight w:val="whit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91" w:type="dxa"/>
            <w:textDirection w:val="lrTb"/>
            <w:noWrap w:val="false"/>
          </w:tcPr>
          <w:p>
            <w:pPr>
              <w:pStyle w:val="841"/>
              <w:ind w:left="0" w:firstLine="0"/>
              <w:jc w:val="center"/>
              <w:spacing w:before="0" w:after="0" w:line="240" w:lineRule="auto"/>
              <w:rPr>
                <w:rFonts w:ascii="TimesNewRoman" w:hAnsi="TimesNewRoman" w:eastAsia="TimesNewRoman" w:cs="TimesNewRoman"/>
                <w:b w:val="0"/>
                <w:i w:val="0"/>
                <w:strike w:val="0"/>
                <w:color w:val="000000" w:themeColor="text1"/>
                <w:sz w:val="28"/>
                <w:highlight w:val="white"/>
              </w:rPr>
            </w:pPr>
            <w:r>
              <w:rPr>
                <w:rFonts w:ascii="TimesNewRoman" w:hAnsi="TimesNewRoman" w:eastAsia="TimesNewRoman" w:cs="TimesNewRoman"/>
                <w:b w:val="0"/>
                <w:i w:val="0"/>
                <w:strike w:val="0"/>
                <w:color w:val="000000" w:themeColor="text1"/>
                <w:sz w:val="28"/>
                <w:highlight w:val="white"/>
                <w:lang w:val="ru-RU"/>
              </w:rPr>
              <w:t xml:space="preserve">Осуществляются ли продажи безалкогольных тонизирующих напитко</w:t>
            </w:r>
            <w:r>
              <w:rPr>
                <w:rFonts w:ascii="TimesNewRoman" w:hAnsi="TimesNewRoman" w:eastAsia="TimesNewRoman" w:cs="TimesNewRoman"/>
                <w:b w:val="0"/>
                <w:i w:val="0"/>
                <w:strike w:val="0"/>
                <w:color w:val="000000" w:themeColor="text1"/>
                <w:sz w:val="28"/>
                <w:highlight w:val="white"/>
                <w:lang w:val="ru-RU"/>
              </w:rPr>
              <w:t xml:space="preserve">в (в том числе энергетических)</w:t>
            </w:r>
            <w:r>
              <w:rPr>
                <w:rFonts w:ascii="TimesNewRoman" w:hAnsi="TimesNewRoman" w:eastAsia="TimesNewRoman" w:cs="TimesNewRoman"/>
                <w:b w:val="0"/>
                <w:i w:val="0"/>
                <w:strike w:val="0"/>
                <w:color w:val="000000" w:themeColor="text1"/>
                <w:sz w:val="28"/>
                <w:highlight w:val="white"/>
                <w:lang w:val="ru-RU"/>
              </w:rPr>
              <w:t xml:space="preserve"> организациями, индивидуальными предпринимателями, крестьянскими (фермерскими) хозяйствами без образования юридического лица, гражданами Российской Федерации, иностранными гражданами и лицами без гражданства (далее – контролируемое лицо) несовершеннолетним</w:t>
            </w:r>
            <w:r>
              <w:rPr>
                <w:rFonts w:ascii="TimesNewRoman" w:hAnsi="TimesNewRoman" w:eastAsia="TimesNewRoman" w:cs="TimesNewRoman"/>
                <w:b w:val="0"/>
                <w:i w:val="0"/>
                <w:strike w:val="0"/>
                <w:color w:val="000000" w:themeColor="text1"/>
                <w:sz w:val="28"/>
                <w:highlight w:val="white"/>
                <w:lang w:val="ru-RU"/>
              </w:rPr>
            </w:r>
            <w:r>
              <w:rPr>
                <w:rFonts w:ascii="TimesNewRoman" w:hAnsi="TimesNewRoman" w:eastAsia="TimesNewRoman" w:cs="TimesNewRoman"/>
                <w:b w:val="0"/>
                <w:i w:val="0"/>
                <w:strike w:val="0"/>
                <w:color w:val="000000" w:themeColor="text1"/>
                <w:sz w:val="28"/>
                <w:highlight w:val="whit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381" w:type="dxa"/>
            <w:textDirection w:val="lrTb"/>
            <w:noWrap w:val="false"/>
          </w:tcPr>
          <w:p>
            <w:pPr>
              <w:pStyle w:val="841"/>
              <w:ind w:left="0" w:firstLine="0"/>
              <w:jc w:val="center"/>
              <w:spacing w:before="0" w:after="0" w:line="240" w:lineRule="auto"/>
              <w:rPr>
                <w:rFonts w:ascii="TimesNewRoman" w:hAnsi="TimesNewRoman" w:eastAsia="TimesNewRoman" w:cs="TimesNewRoman"/>
                <w:b w:val="0"/>
                <w:i w:val="0"/>
                <w:strike w:val="0"/>
                <w:color w:val="000000" w:themeColor="text1"/>
                <w:sz w:val="28"/>
                <w:highlight w:val="white"/>
              </w:rPr>
            </w:pPr>
            <w:r>
              <w:rPr>
                <w:color w:val="000000" w:themeColor="text1"/>
                <w:highlight w:val="white"/>
                <w:lang w:val="ru-RU"/>
              </w:rPr>
            </w:r>
            <w:hyperlink r:id="rId13" w:tooltip="https://login.consultant.ru/link/?req=doc&amp;base=LAW&amp;n=482550&amp;dst=100010" w:history="1">
              <w:r>
                <w:rPr>
                  <w:rFonts w:ascii="TimesNewRoman" w:hAnsi="TimesNewRoman" w:eastAsia="TimesNewRoman" w:cs="TimesNewRoman"/>
                  <w:b w:val="0"/>
                  <w:i w:val="0"/>
                  <w:strike w:val="0"/>
                  <w:color w:val="000000" w:themeColor="text1"/>
                  <w:sz w:val="28"/>
                  <w:highlight w:val="white"/>
                  <w:lang w:val="ru-RU"/>
                </w:rPr>
                <w:t xml:space="preserve">Статья 2</w:t>
              </w:r>
            </w:hyperlink>
            <w:r>
              <w:rPr>
                <w:rFonts w:ascii="TimesNewRoman" w:hAnsi="TimesNewRoman" w:eastAsia="TimesNewRoman" w:cs="TimesNewRoman"/>
                <w:b w:val="0"/>
                <w:i w:val="0"/>
                <w:strike w:val="0"/>
                <w:color w:val="000000" w:themeColor="text1"/>
                <w:sz w:val="28"/>
                <w:highlight w:val="white"/>
                <w:lang w:val="ru-RU"/>
              </w:rPr>
              <w:t xml:space="preserve"> Федерального закона от 08.08.2024 </w:t>
              <w:br/>
              <w:t xml:space="preserve">№ 304-ФЗ «О запрете продажи</w:t>
            </w:r>
            <w:r>
              <w:rPr>
                <w:rFonts w:ascii="TimesNewRoman" w:hAnsi="TimesNewRoman" w:eastAsia="TimesNewRoman" w:cs="TimesNewRoman"/>
                <w:b w:val="0"/>
                <w:i w:val="0"/>
                <w:strike w:val="0"/>
                <w:color w:val="000000" w:themeColor="text1"/>
                <w:sz w:val="28"/>
                <w:highlight w:val="white"/>
                <w:lang w:val="ru-RU"/>
              </w:rPr>
              <w:t xml:space="preserve"> безалкогольных тонизирующих напитков (в том числе энергетических) несовершеннолетним и о внесении изменения в статью 44 Федерального закона «Об общих принципах организации публичной власти в субъектах Российской Федерации» </w:t>
            </w:r>
            <w:r>
              <w:rPr>
                <w:rFonts w:ascii="TimesNewRoman" w:hAnsi="TimesNewRoman" w:eastAsia="TimesNewRoman" w:cs="TimesNewRoman"/>
                <w:b w:val="0"/>
                <w:i w:val="0"/>
                <w:strike w:val="0"/>
                <w:color w:val="000000" w:themeColor="text1"/>
                <w:sz w:val="28"/>
                <w:highlight w:val="white"/>
                <w:lang w:val="ru-RU"/>
              </w:rPr>
            </w:r>
            <w:r>
              <w:rPr>
                <w:rFonts w:ascii="TimesNewRoman" w:hAnsi="TimesNewRoman" w:eastAsia="TimesNewRoman" w:cs="TimesNewRoman"/>
                <w:b w:val="0"/>
                <w:i w:val="0"/>
                <w:strike w:val="0"/>
                <w:color w:val="000000" w:themeColor="text1"/>
                <w:sz w:val="28"/>
                <w:highlight w:val="whit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4" w:type="dxa"/>
            <w:textDirection w:val="lrTb"/>
            <w:noWrap w:val="false"/>
          </w:tcPr>
          <w:p>
            <w:pPr>
              <w:jc w:val="left"/>
              <w:spacing w:before="0" w:after="0" w:line="240" w:lineRule="auto"/>
              <w:rPr>
                <w:color w:val="000000" w:themeColor="text1"/>
                <w:sz w:val="24"/>
                <w:highlight w:val="white"/>
              </w:rPr>
            </w:pPr>
            <w:r>
              <w:rPr>
                <w:color w:val="000000" w:themeColor="text1"/>
                <w:sz w:val="24"/>
                <w:highlight w:val="white"/>
                <w:lang w:val="ru-RU"/>
              </w:rPr>
            </w:r>
            <w:r>
              <w:rPr>
                <w:color w:val="000000" w:themeColor="text1"/>
                <w:sz w:val="24"/>
                <w:highlight w:val="white"/>
                <w:lang w:val="ru-RU"/>
              </w:rPr>
            </w:r>
            <w:r>
              <w:rPr>
                <w:color w:val="000000" w:themeColor="text1"/>
                <w:sz w:val="24"/>
                <w:highlight w:val="whit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4" w:type="dxa"/>
            <w:textDirection w:val="lrTb"/>
            <w:noWrap w:val="false"/>
          </w:tcPr>
          <w:p>
            <w:pPr>
              <w:jc w:val="left"/>
              <w:spacing w:before="0" w:after="0" w:line="240" w:lineRule="auto"/>
              <w:rPr>
                <w:color w:val="000000" w:themeColor="text1"/>
                <w:sz w:val="24"/>
                <w:highlight w:val="white"/>
              </w:rPr>
            </w:pPr>
            <w:r>
              <w:rPr>
                <w:color w:val="000000" w:themeColor="text1"/>
                <w:sz w:val="24"/>
                <w:highlight w:val="white"/>
                <w:lang w:val="ru-RU"/>
              </w:rPr>
            </w:r>
            <w:r>
              <w:rPr>
                <w:color w:val="000000" w:themeColor="text1"/>
                <w:sz w:val="24"/>
                <w:highlight w:val="white"/>
                <w:lang w:val="ru-RU"/>
              </w:rPr>
            </w:r>
            <w:r>
              <w:rPr>
                <w:color w:val="000000" w:themeColor="text1"/>
                <w:sz w:val="24"/>
                <w:highlight w:val="whit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82" w:type="dxa"/>
            <w:textDirection w:val="lrTb"/>
            <w:noWrap w:val="false"/>
          </w:tcPr>
          <w:p>
            <w:pPr>
              <w:jc w:val="left"/>
              <w:spacing w:before="0" w:after="0" w:line="240" w:lineRule="auto"/>
              <w:rPr>
                <w:color w:val="000000" w:themeColor="text1"/>
                <w:sz w:val="24"/>
                <w:highlight w:val="white"/>
              </w:rPr>
            </w:pPr>
            <w:r>
              <w:rPr>
                <w:color w:val="000000" w:themeColor="text1"/>
                <w:sz w:val="24"/>
                <w:highlight w:val="white"/>
                <w:lang w:val="ru-RU"/>
              </w:rPr>
            </w:r>
            <w:r>
              <w:rPr>
                <w:color w:val="000000" w:themeColor="text1"/>
                <w:sz w:val="24"/>
                <w:highlight w:val="white"/>
                <w:lang w:val="ru-RU"/>
              </w:rPr>
            </w:r>
            <w:r>
              <w:rPr>
                <w:color w:val="000000" w:themeColor="text1"/>
                <w:sz w:val="24"/>
                <w:highlight w:val="whit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pStyle w:val="841"/>
              <w:ind w:left="0" w:firstLine="0"/>
              <w:jc w:val="left"/>
              <w:spacing w:before="0" w:after="0" w:line="240" w:lineRule="auto"/>
              <w:rPr>
                <w:rFonts w:ascii="TimesNewRoman" w:hAnsi="TimesNewRoman" w:eastAsia="TimesNewRoman" w:cs="TimesNewRoman"/>
                <w:b w:val="0"/>
                <w:i w:val="0"/>
                <w:strike w:val="0"/>
                <w:color w:val="000000" w:themeColor="text1"/>
                <w:sz w:val="28"/>
                <w:highlight w:val="white"/>
              </w:rPr>
            </w:pPr>
            <w:r>
              <w:rPr>
                <w:rFonts w:ascii="TimesNewRoman" w:hAnsi="TimesNewRoman" w:eastAsia="TimesNewRoman" w:cs="TimesNewRoman"/>
                <w:b w:val="0"/>
                <w:i w:val="0"/>
                <w:strike w:val="0"/>
                <w:color w:val="000000" w:themeColor="text1"/>
                <w:sz w:val="28"/>
                <w:highlight w:val="white"/>
                <w:lang w:val="ru-RU"/>
              </w:rPr>
            </w:r>
            <w:r>
              <w:rPr>
                <w:rFonts w:ascii="TimesNewRoman" w:hAnsi="TimesNewRoman" w:eastAsia="TimesNewRoman" w:cs="TimesNewRoman"/>
                <w:b w:val="0"/>
                <w:i w:val="0"/>
                <w:strike w:val="0"/>
                <w:color w:val="000000" w:themeColor="text1"/>
                <w:sz w:val="28"/>
                <w:highlight w:val="white"/>
                <w:lang w:val="ru-RU"/>
              </w:rPr>
            </w:r>
            <w:r>
              <w:rPr>
                <w:rFonts w:ascii="TimesNewRoman" w:hAnsi="TimesNewRoman" w:eastAsia="TimesNewRoman" w:cs="TimesNewRoman"/>
                <w:b w:val="0"/>
                <w:i w:val="0"/>
                <w:strike w:val="0"/>
                <w:color w:val="000000" w:themeColor="text1"/>
                <w:sz w:val="28"/>
                <w:highlight w:val="white"/>
              </w:rPr>
            </w:r>
          </w:p>
        </w:tc>
      </w:tr>
      <w:tr>
        <w:tblPrEx/>
        <w:trPr>
          <w:jc w:val="left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43" w:type="dxa"/>
            <w:textDirection w:val="lrTb"/>
            <w:noWrap w:val="false"/>
          </w:tcPr>
          <w:p>
            <w:pPr>
              <w:pStyle w:val="841"/>
              <w:ind w:left="0" w:firstLine="0"/>
              <w:jc w:val="left"/>
              <w:spacing w:before="0" w:after="0" w:line="240" w:lineRule="auto"/>
              <w:rPr>
                <w:rFonts w:ascii="TimesNewRoman" w:hAnsi="TimesNewRoman" w:eastAsia="TimesNewRoman" w:cs="TimesNewRoman"/>
                <w:b w:val="0"/>
                <w:i w:val="0"/>
                <w:strike w:val="0"/>
                <w:color w:val="000000" w:themeColor="text1"/>
                <w:sz w:val="28"/>
                <w:highlight w:val="white"/>
              </w:rPr>
            </w:pPr>
            <w:r>
              <w:rPr>
                <w:rFonts w:ascii="TimesNewRoman" w:hAnsi="TimesNewRoman" w:eastAsia="TimesNewRoman" w:cs="TimesNewRoman"/>
                <w:b w:val="0"/>
                <w:i w:val="0"/>
                <w:strike w:val="0"/>
                <w:color w:val="000000" w:themeColor="text1"/>
                <w:sz w:val="28"/>
                <w:highlight w:val="white"/>
                <w:lang w:val="ru-RU"/>
              </w:rPr>
              <w:t xml:space="preserve">2.</w:t>
            </w:r>
            <w:r>
              <w:rPr>
                <w:rFonts w:ascii="TimesNewRoman" w:hAnsi="TimesNewRoman" w:eastAsia="TimesNewRoman" w:cs="TimesNewRoman"/>
                <w:b w:val="0"/>
                <w:i w:val="0"/>
                <w:strike w:val="0"/>
                <w:color w:val="000000" w:themeColor="text1"/>
                <w:sz w:val="28"/>
                <w:highlight w:val="white"/>
                <w:lang w:val="ru-RU"/>
              </w:rPr>
            </w:r>
            <w:r>
              <w:rPr>
                <w:rFonts w:ascii="TimesNewRoman" w:hAnsi="TimesNewRoman" w:eastAsia="TimesNewRoman" w:cs="TimesNewRoman"/>
                <w:b w:val="0"/>
                <w:i w:val="0"/>
                <w:strike w:val="0"/>
                <w:color w:val="000000" w:themeColor="text1"/>
                <w:sz w:val="28"/>
                <w:highlight w:val="whit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91" w:type="dxa"/>
            <w:textDirection w:val="lrTb"/>
            <w:noWrap w:val="false"/>
          </w:tcPr>
          <w:p>
            <w:pPr>
              <w:ind w:left="0" w:right="0" w:firstLine="0"/>
              <w:jc w:val="center"/>
              <w:shd w:val="clear" w:color="ffffff" w:fill="ffffff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highlight w:val="white"/>
                <w:lang w:val="ru-RU"/>
              </w:rPr>
              <w:t xml:space="preserve">Соблюдает ли контролируемое лицо </w:t>
            </w:r>
            <w:r>
              <w:rPr>
                <w:rFonts w:ascii="TimesNewRoman" w:hAnsi="TimesNewRoman" w:eastAsia="TimesNewRoman" w:cs="TimesNewRoman"/>
                <w:b w:val="0"/>
                <w:i w:val="0"/>
                <w:strike w:val="0"/>
                <w:color w:val="000000" w:themeColor="text1"/>
                <w:sz w:val="28"/>
                <w:highlight w:val="white"/>
                <w:lang w:val="ru-RU"/>
              </w:rPr>
              <w:t xml:space="preserve">запрет продажи безалкогольных тонизирующих напитков (в том числе энергетических)</w:t>
            </w:r>
            <w:r>
              <w:rPr>
                <w:rFonts w:ascii="Times New Roman" w:hAnsi="Times New Roman" w:eastAsia="Times New Roman" w:cs="Times New Roman"/>
                <w:b w:val="0"/>
                <w:i w:val="0"/>
                <w:strike w:val="0"/>
                <w:color w:val="000000" w:themeColor="text1"/>
                <w:sz w:val="28"/>
                <w:szCs w:val="28"/>
                <w:highlight w:val="white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highlight w:val="white"/>
                <w:lang w:val="ru-RU"/>
              </w:rPr>
              <w:t xml:space="preserve">в зданиях, строениях, сооружениях, помещениях, используемых для непосредственного осуществления</w:t>
            </w:r>
            <w:r>
              <w:rPr>
                <w:rFonts w:ascii="TimesNewRoman" w:hAnsi="TimesNewRoman" w:eastAsia="TimesNewRoman" w:cs="TimesNewRoman"/>
                <w:b w:val="0"/>
                <w:i w:val="0"/>
                <w:strike w:val="0"/>
                <w:color w:val="000000" w:themeColor="text1"/>
                <w:sz w:val="28"/>
                <w:highlight w:val="white"/>
                <w:lang w:val="ru-RU"/>
              </w:rPr>
              <w:t xml:space="preserve"> образовательной деятельности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highlight w:val="white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white"/>
                <w:lang w:val="ru-RU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whit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38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highlight w:val="white"/>
                <w:lang w:val="ru-RU"/>
              </w:rPr>
              <w:t xml:space="preserve">Пункт 1 статьи 4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highlight w:val="white"/>
                <w:lang w:val="ru-RU"/>
              </w:rPr>
              <w:t xml:space="preserve">Закона Новосибирской области от 13.05.2025 </w:t>
              <w:br/>
              <w:t xml:space="preserve">№ 596-ОЗ </w:t>
            </w:r>
            <w:r>
              <w:rPr>
                <w:rFonts w:ascii="TimesNewRoman" w:hAnsi="TimesNewRoman" w:eastAsia="TimesNewRoman" w:cs="TimesNewRoman"/>
                <w:b w:val="0"/>
                <w:i w:val="0"/>
                <w:strike w:val="0"/>
                <w:color w:val="000000" w:themeColor="text1"/>
                <w:sz w:val="28"/>
                <w:highlight w:val="white"/>
                <w:lang w:val="ru-RU"/>
              </w:rPr>
              <w:t xml:space="preserve">«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highlight w:val="white"/>
                <w:lang w:val="ru-RU"/>
              </w:rPr>
              <w:t xml:space="preserve">Об отдельных вопросах регулирования отношений в сфере продажи безалкогольных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highlight w:val="white"/>
                <w:lang w:val="ru-RU"/>
              </w:rPr>
              <w:t xml:space="preserve">тонизирующих напитков (в том числе энергетических) на территории Новосибирской области</w:t>
            </w:r>
            <w:r>
              <w:rPr>
                <w:rFonts w:ascii="TimesNewRoman" w:hAnsi="TimesNewRoman" w:eastAsia="TimesNewRoman" w:cs="TimesNewRoman"/>
                <w:b w:val="0"/>
                <w:i w:val="0"/>
                <w:strike w:val="0"/>
                <w:color w:val="000000" w:themeColor="text1"/>
                <w:sz w:val="28"/>
                <w:highlight w:val="white"/>
                <w:lang w:val="ru-RU"/>
              </w:rPr>
              <w:t xml:space="preserve">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white"/>
                <w:lang w:val="ru-RU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whit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4" w:type="dxa"/>
            <w:textDirection w:val="lrTb"/>
            <w:noWrap w:val="false"/>
          </w:tcPr>
          <w:p>
            <w:pPr>
              <w:rPr>
                <w:color w:val="000000" w:themeColor="text1"/>
                <w:highlight w:val="white"/>
              </w:rPr>
            </w:pPr>
            <w:r>
              <w:rPr>
                <w:color w:val="000000" w:themeColor="text1"/>
                <w:highlight w:val="white"/>
                <w:lang w:val="ru-RU"/>
              </w:rPr>
            </w:r>
            <w:r>
              <w:rPr>
                <w:color w:val="000000" w:themeColor="text1"/>
                <w:highlight w:val="white"/>
                <w:lang w:val="ru-RU"/>
              </w:rPr>
            </w:r>
            <w:r>
              <w:rPr>
                <w:color w:val="000000" w:themeColor="text1"/>
                <w:highlight w:val="whit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4" w:type="dxa"/>
            <w:textDirection w:val="lrTb"/>
            <w:noWrap w:val="false"/>
          </w:tcPr>
          <w:p>
            <w:pPr>
              <w:rPr>
                <w:color w:val="000000" w:themeColor="text1"/>
                <w:highlight w:val="white"/>
              </w:rPr>
            </w:pPr>
            <w:r>
              <w:rPr>
                <w:color w:val="000000" w:themeColor="text1"/>
                <w:highlight w:val="white"/>
                <w:lang w:val="ru-RU"/>
              </w:rPr>
            </w:r>
            <w:r>
              <w:rPr>
                <w:color w:val="000000" w:themeColor="text1"/>
                <w:highlight w:val="white"/>
                <w:lang w:val="ru-RU"/>
              </w:rPr>
            </w:r>
            <w:r>
              <w:rPr>
                <w:color w:val="000000" w:themeColor="text1"/>
                <w:highlight w:val="whit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82" w:type="dxa"/>
            <w:textDirection w:val="lrTb"/>
            <w:noWrap w:val="false"/>
          </w:tcPr>
          <w:p>
            <w:pPr>
              <w:rPr>
                <w:color w:val="000000" w:themeColor="text1"/>
                <w:highlight w:val="white"/>
              </w:rPr>
            </w:pPr>
            <w:r>
              <w:rPr>
                <w:color w:val="000000" w:themeColor="text1"/>
                <w:highlight w:val="white"/>
                <w:lang w:val="ru-RU"/>
              </w:rPr>
            </w:r>
            <w:r>
              <w:rPr>
                <w:color w:val="000000" w:themeColor="text1"/>
                <w:highlight w:val="white"/>
                <w:lang w:val="ru-RU"/>
              </w:rPr>
            </w:r>
            <w:r>
              <w:rPr>
                <w:color w:val="000000" w:themeColor="text1"/>
                <w:highlight w:val="whit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rPr>
                <w:color w:val="000000" w:themeColor="text1"/>
                <w:highlight w:val="white"/>
              </w:rPr>
            </w:pPr>
            <w:r>
              <w:rPr>
                <w:color w:val="000000" w:themeColor="text1"/>
                <w:highlight w:val="white"/>
                <w:lang w:val="ru-RU"/>
              </w:rPr>
            </w:r>
            <w:r>
              <w:rPr>
                <w:color w:val="000000" w:themeColor="text1"/>
                <w:highlight w:val="white"/>
                <w:lang w:val="ru-RU"/>
              </w:rPr>
            </w:r>
            <w:r>
              <w:rPr>
                <w:color w:val="000000" w:themeColor="text1"/>
                <w:highlight w:val="white"/>
              </w:rPr>
            </w:r>
          </w:p>
        </w:tc>
      </w:tr>
      <w:tr>
        <w:tblPrEx/>
        <w:trPr>
          <w:jc w:val="left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43" w:type="dxa"/>
            <w:textDirection w:val="lrTb"/>
            <w:noWrap w:val="false"/>
          </w:tcPr>
          <w:p>
            <w:pPr>
              <w:pStyle w:val="841"/>
              <w:ind w:left="0" w:firstLine="0"/>
              <w:jc w:val="left"/>
              <w:spacing w:before="0" w:after="0" w:line="240" w:lineRule="auto"/>
              <w:rPr>
                <w:rFonts w:ascii="TimesNewRoman" w:hAnsi="TimesNewRoman" w:eastAsia="TimesNewRoman" w:cs="TimesNewRoman"/>
                <w:b w:val="0"/>
                <w:i w:val="0"/>
                <w:strike w:val="0"/>
                <w:color w:val="000000" w:themeColor="text1"/>
                <w:sz w:val="28"/>
                <w:highlight w:val="white"/>
              </w:rPr>
            </w:pPr>
            <w:r>
              <w:rPr>
                <w:rFonts w:ascii="TimesNewRoman" w:hAnsi="TimesNewRoman" w:eastAsia="TimesNewRoman" w:cs="TimesNewRoman"/>
                <w:b w:val="0"/>
                <w:i w:val="0"/>
                <w:strike w:val="0"/>
                <w:color w:val="000000" w:themeColor="text1"/>
                <w:sz w:val="28"/>
                <w:highlight w:val="white"/>
                <w:lang w:val="ru-RU"/>
              </w:rPr>
              <w:t xml:space="preserve">3.</w:t>
            </w:r>
            <w:r>
              <w:rPr>
                <w:rFonts w:ascii="TimesNewRoman" w:hAnsi="TimesNewRoman" w:eastAsia="TimesNewRoman" w:cs="TimesNewRoman"/>
                <w:b w:val="0"/>
                <w:i w:val="0"/>
                <w:strike w:val="0"/>
                <w:color w:val="000000" w:themeColor="text1"/>
                <w:sz w:val="28"/>
                <w:highlight w:val="white"/>
                <w:lang w:val="ru-RU"/>
              </w:rPr>
            </w:r>
            <w:r>
              <w:rPr>
                <w:rFonts w:ascii="TimesNewRoman" w:hAnsi="TimesNewRoman" w:eastAsia="TimesNewRoman" w:cs="TimesNewRoman"/>
                <w:b w:val="0"/>
                <w:i w:val="0"/>
                <w:strike w:val="0"/>
                <w:color w:val="000000" w:themeColor="text1"/>
                <w:sz w:val="28"/>
                <w:highlight w:val="whit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91" w:type="dxa"/>
            <w:textDirection w:val="lrTb"/>
            <w:noWrap w:val="false"/>
          </w:tcPr>
          <w:p>
            <w:pPr>
              <w:ind w:left="0" w:right="0" w:firstLine="0"/>
              <w:jc w:val="center"/>
              <w:shd w:val="clear" w:color="ffffff" w:fill="ffffff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highlight w:val="white"/>
                <w:lang w:val="ru-RU"/>
              </w:rPr>
              <w:t xml:space="preserve">Соблюдает ли контролируемое лицо </w:t>
            </w:r>
            <w:r>
              <w:rPr>
                <w:rFonts w:ascii="TimesNewRoman" w:hAnsi="TimesNewRoman" w:eastAsia="TimesNewRoman" w:cs="TimesNewRoman"/>
                <w:b w:val="0"/>
                <w:i w:val="0"/>
                <w:strike w:val="0"/>
                <w:color w:val="000000" w:themeColor="text1"/>
                <w:sz w:val="28"/>
                <w:highlight w:val="white"/>
                <w:lang w:val="ru-RU"/>
              </w:rPr>
              <w:t xml:space="preserve">запрет продажи безалкогольных тонизирующих напитков (в том числе энергетических)</w:t>
            </w:r>
            <w:r>
              <w:rPr>
                <w:rFonts w:ascii="Times New Roman" w:hAnsi="Times New Roman" w:eastAsia="Times New Roman" w:cs="Times New Roman"/>
                <w:b w:val="0"/>
                <w:i w:val="0"/>
                <w:strike w:val="0"/>
                <w:color w:val="000000" w:themeColor="text1"/>
                <w:sz w:val="28"/>
                <w:szCs w:val="28"/>
                <w:highlight w:val="white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highlight w:val="white"/>
                <w:lang w:val="ru-RU"/>
              </w:rPr>
              <w:t xml:space="preserve">в зданиях, строениях, сооружениях, помещениях, используемых для непосредственного осуществления</w:t>
            </w:r>
            <w:r>
              <w:rPr>
                <w:rFonts w:ascii="TimesNewRoman" w:hAnsi="TimesNewRoman" w:eastAsia="TimesNewRoman" w:cs="TimesNewRoman"/>
                <w:b w:val="0"/>
                <w:i w:val="0"/>
                <w:strike w:val="0"/>
                <w:color w:val="000000" w:themeColor="text1"/>
                <w:sz w:val="28"/>
                <w:highlight w:val="white"/>
                <w:lang w:val="ru-RU"/>
              </w:rPr>
              <w:t xml:space="preserve"> медицинской деятельности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highlight w:val="white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white"/>
                <w:lang w:val="ru-RU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whit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38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highlight w:val="white"/>
                <w:lang w:val="ru-RU"/>
              </w:rPr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highlight w:val="white"/>
                <w:lang w:val="ru-RU"/>
              </w:rPr>
              <w:t xml:space="preserve">Пу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highlight w:val="white"/>
                <w:lang w:val="ru-RU"/>
              </w:rPr>
              <w:t xml:space="preserve">нкт 2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highlight w:val="white"/>
                <w:lang w:val="ru-RU"/>
              </w:rPr>
              <w:t xml:space="preserve"> статьи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highlight w:val="white"/>
                <w:lang w:val="ru-RU"/>
              </w:rPr>
              <w:t xml:space="preserve">4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highlight w:val="white"/>
                <w:lang w:val="ru-RU"/>
              </w:rPr>
              <w:t xml:space="preserve">Закона Новосибирской области от 13.05.2025 </w:t>
              <w:br/>
              <w:t xml:space="preserve">№ 596-ОЗ </w:t>
            </w:r>
            <w:r>
              <w:rPr>
                <w:rFonts w:ascii="TimesNewRoman" w:hAnsi="TimesNewRoman" w:eastAsia="TimesNewRoman" w:cs="TimesNewRoman"/>
                <w:b w:val="0"/>
                <w:i w:val="0"/>
                <w:strike w:val="0"/>
                <w:color w:val="000000" w:themeColor="text1"/>
                <w:sz w:val="28"/>
                <w:highlight w:val="white"/>
                <w:lang w:val="ru-RU"/>
              </w:rPr>
              <w:t xml:space="preserve">«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highlight w:val="white"/>
                <w:lang w:val="ru-RU"/>
              </w:rPr>
              <w:t xml:space="preserve">Об отдельных вопросах регулирования отношений в сфере продажи безалкогольных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highlight w:val="white"/>
                <w:lang w:val="ru-RU"/>
              </w:rPr>
              <w:t xml:space="preserve">тонизирующих напитков (в том числе энергетических) на территории Новосибирской области</w:t>
            </w:r>
            <w:r>
              <w:rPr>
                <w:rFonts w:ascii="TimesNewRoman" w:hAnsi="TimesNewRoman" w:eastAsia="TimesNewRoman" w:cs="TimesNewRoman"/>
                <w:b w:val="0"/>
                <w:i w:val="0"/>
                <w:strike w:val="0"/>
                <w:color w:val="000000" w:themeColor="text1"/>
                <w:sz w:val="28"/>
                <w:highlight w:val="white"/>
                <w:lang w:val="ru-RU"/>
              </w:rPr>
              <w:t xml:space="preserve">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white"/>
                <w:lang w:val="ru-RU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whit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4" w:type="dxa"/>
            <w:textDirection w:val="lrTb"/>
            <w:noWrap w:val="false"/>
          </w:tcPr>
          <w:p>
            <w:pPr>
              <w:rPr>
                <w:color w:val="000000" w:themeColor="text1"/>
                <w:highlight w:val="white"/>
              </w:rPr>
            </w:pPr>
            <w:r>
              <w:rPr>
                <w:color w:val="000000" w:themeColor="text1"/>
                <w:highlight w:val="white"/>
                <w:lang w:val="ru-RU"/>
              </w:rPr>
            </w:r>
            <w:r>
              <w:rPr>
                <w:color w:val="000000" w:themeColor="text1"/>
                <w:highlight w:val="white"/>
                <w:lang w:val="ru-RU"/>
              </w:rPr>
            </w:r>
            <w:r>
              <w:rPr>
                <w:color w:val="000000" w:themeColor="text1"/>
                <w:highlight w:val="whit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4" w:type="dxa"/>
            <w:textDirection w:val="lrTb"/>
            <w:noWrap w:val="false"/>
          </w:tcPr>
          <w:p>
            <w:pPr>
              <w:rPr>
                <w:color w:val="000000" w:themeColor="text1"/>
                <w:highlight w:val="white"/>
              </w:rPr>
            </w:pPr>
            <w:r>
              <w:rPr>
                <w:color w:val="000000" w:themeColor="text1"/>
                <w:highlight w:val="white"/>
                <w:lang w:val="ru-RU"/>
              </w:rPr>
            </w:r>
            <w:r>
              <w:rPr>
                <w:color w:val="000000" w:themeColor="text1"/>
                <w:highlight w:val="white"/>
                <w:lang w:val="ru-RU"/>
              </w:rPr>
            </w:r>
            <w:r>
              <w:rPr>
                <w:color w:val="000000" w:themeColor="text1"/>
                <w:highlight w:val="whit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82" w:type="dxa"/>
            <w:textDirection w:val="lrTb"/>
            <w:noWrap w:val="false"/>
          </w:tcPr>
          <w:p>
            <w:pPr>
              <w:rPr>
                <w:color w:val="000000" w:themeColor="text1"/>
                <w:highlight w:val="white"/>
              </w:rPr>
            </w:pPr>
            <w:r>
              <w:rPr>
                <w:color w:val="000000" w:themeColor="text1"/>
                <w:highlight w:val="white"/>
                <w:lang w:val="ru-RU"/>
              </w:rPr>
            </w:r>
            <w:r>
              <w:rPr>
                <w:color w:val="000000" w:themeColor="text1"/>
                <w:highlight w:val="white"/>
                <w:lang w:val="ru-RU"/>
              </w:rPr>
            </w:r>
            <w:r>
              <w:rPr>
                <w:color w:val="000000" w:themeColor="text1"/>
                <w:highlight w:val="whit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rPr>
                <w:color w:val="000000" w:themeColor="text1"/>
                <w:highlight w:val="white"/>
              </w:rPr>
            </w:pPr>
            <w:r>
              <w:rPr>
                <w:color w:val="000000" w:themeColor="text1"/>
                <w:highlight w:val="white"/>
                <w:lang w:val="ru-RU"/>
              </w:rPr>
            </w:r>
            <w:r>
              <w:rPr>
                <w:color w:val="000000" w:themeColor="text1"/>
                <w:highlight w:val="white"/>
                <w:lang w:val="ru-RU"/>
              </w:rPr>
            </w:r>
            <w:r>
              <w:rPr>
                <w:color w:val="000000" w:themeColor="text1"/>
                <w:highlight w:val="white"/>
              </w:rPr>
            </w:r>
          </w:p>
        </w:tc>
      </w:tr>
      <w:tr>
        <w:tblPrEx/>
        <w:trPr>
          <w:jc w:val="left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43" w:type="dxa"/>
            <w:textDirection w:val="lrTb"/>
            <w:noWrap w:val="false"/>
          </w:tcPr>
          <w:p>
            <w:pPr>
              <w:pStyle w:val="841"/>
              <w:ind w:left="0"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b w:val="0"/>
                <w:i w:val="0"/>
                <w:strike w:val="0"/>
                <w:color w:val="000000" w:themeColor="text1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strike w:val="0"/>
                <w:color w:val="000000" w:themeColor="text1"/>
                <w:sz w:val="28"/>
                <w:szCs w:val="28"/>
                <w:highlight w:val="white"/>
                <w:lang w:val="ru-RU"/>
              </w:rPr>
              <w:t xml:space="preserve">4.</w:t>
            </w:r>
            <w:r>
              <w:rPr>
                <w:rFonts w:ascii="Times New Roman" w:hAnsi="Times New Roman" w:cs="Times New Roman"/>
                <w:b w:val="0"/>
                <w:i w:val="0"/>
                <w:strike w:val="0"/>
                <w:color w:val="000000" w:themeColor="text1"/>
                <w:sz w:val="28"/>
                <w:szCs w:val="28"/>
                <w:highlight w:val="white"/>
                <w:lang w:val="ru-RU"/>
              </w:rPr>
            </w:r>
            <w:r>
              <w:rPr>
                <w:rFonts w:ascii="Times New Roman" w:hAnsi="Times New Roman" w:cs="Times New Roman"/>
                <w:b w:val="0"/>
                <w:i w:val="0"/>
                <w:strike w:val="0"/>
                <w:color w:val="000000" w:themeColor="text1"/>
                <w:sz w:val="28"/>
                <w:szCs w:val="28"/>
                <w:highlight w:val="whit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91" w:type="dxa"/>
            <w:textDirection w:val="lrTb"/>
            <w:noWrap w:val="false"/>
          </w:tcPr>
          <w:p>
            <w:pPr>
              <w:ind w:left="0" w:right="0" w:firstLine="0"/>
              <w:jc w:val="center"/>
              <w:shd w:val="clear" w:color="ffffff" w:fill="ffffff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highlight w:val="white"/>
                <w:lang w:val="ru-RU"/>
              </w:rPr>
              <w:t xml:space="preserve">Соблюдает ли контролируемое лицо </w:t>
            </w:r>
            <w:r>
              <w:rPr>
                <w:rFonts w:ascii="Times New Roman" w:hAnsi="Times New Roman" w:eastAsia="Times New Roman" w:cs="Times New Roman"/>
                <w:b w:val="0"/>
                <w:i w:val="0"/>
                <w:strike w:val="0"/>
                <w:color w:val="000000" w:themeColor="text1"/>
                <w:sz w:val="28"/>
                <w:szCs w:val="28"/>
                <w:highlight w:val="white"/>
                <w:lang w:val="ru-RU"/>
              </w:rPr>
              <w:t xml:space="preserve">запрет продажи безалкогольных тонизирующих напитков (в том числе энергетических)</w:t>
            </w:r>
            <w:r>
              <w:rPr>
                <w:rFonts w:ascii="Times New Roman" w:hAnsi="Times New Roman" w:eastAsia="Times New Roman" w:cs="Times New Roman"/>
                <w:b w:val="0"/>
                <w:i w:val="0"/>
                <w:strike w:val="0"/>
                <w:color w:val="000000" w:themeColor="text1"/>
                <w:sz w:val="28"/>
                <w:szCs w:val="28"/>
                <w:highlight w:val="white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highlight w:val="white"/>
                <w:lang w:val="ru-RU"/>
              </w:rPr>
              <w:t xml:space="preserve">в зданиях, строениях, сооружениях, помещениях, используемых для непосредственного осуществления</w:t>
            </w:r>
            <w:r>
              <w:rPr>
                <w:rFonts w:ascii="Times New Roman" w:hAnsi="Times New Roman" w:eastAsia="Times New Roman" w:cs="Times New Roman"/>
                <w:b w:val="0"/>
                <w:i w:val="0"/>
                <w:strike w:val="0"/>
                <w:color w:val="000000" w:themeColor="text1"/>
                <w:sz w:val="28"/>
                <w:szCs w:val="28"/>
                <w:highlight w:val="white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highlight w:val="white"/>
                <w:lang w:val="ru-RU"/>
              </w:rPr>
              <w:t xml:space="preserve">деятельности в области культуры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white"/>
                <w:lang w:val="ru-RU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whit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38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highlight w:val="white"/>
                <w:lang w:val="ru-RU"/>
              </w:rPr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highlight w:val="white"/>
                <w:lang w:val="ru-RU"/>
              </w:rPr>
              <w:t xml:space="preserve">Пункт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highlight w:val="white"/>
                <w:lang w:val="ru-RU"/>
              </w:rPr>
              <w:t xml:space="preserve"> 3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highlight w:val="white"/>
                <w:lang w:val="ru-RU"/>
              </w:rPr>
              <w:t xml:space="preserve">статьи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highlight w:val="white"/>
                <w:lang w:val="ru-RU"/>
              </w:rPr>
              <w:t xml:space="preserve">4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highlight w:val="white"/>
                <w:lang w:val="ru-RU"/>
              </w:rPr>
              <w:t xml:space="preserve">Закона Новосибирской области от 13.05.2025 </w:t>
              <w:br/>
              <w:t xml:space="preserve">№ 596-ОЗ </w:t>
            </w:r>
            <w:r>
              <w:rPr>
                <w:rFonts w:ascii="TimesNewRoman" w:hAnsi="TimesNewRoman" w:eastAsia="TimesNewRoman" w:cs="TimesNewRoman"/>
                <w:b w:val="0"/>
                <w:i w:val="0"/>
                <w:strike w:val="0"/>
                <w:color w:val="000000" w:themeColor="text1"/>
                <w:sz w:val="28"/>
                <w:highlight w:val="white"/>
                <w:lang w:val="ru-RU"/>
              </w:rPr>
              <w:t xml:space="preserve">«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highlight w:val="white"/>
                <w:lang w:val="ru-RU"/>
              </w:rPr>
              <w:t xml:space="preserve">Об отдельных вопросах регулирования отношений в сфере продажи безалкогольных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highlight w:val="white"/>
                <w:lang w:val="ru-RU"/>
              </w:rPr>
              <w:t xml:space="preserve">тонизирующих напитков (в том числе энергетических) на территории Новосибирской области</w:t>
            </w:r>
            <w:r>
              <w:rPr>
                <w:rFonts w:ascii="TimesNewRoman" w:hAnsi="TimesNewRoman" w:eastAsia="TimesNewRoman" w:cs="TimesNewRoman"/>
                <w:b w:val="0"/>
                <w:i w:val="0"/>
                <w:strike w:val="0"/>
                <w:color w:val="000000" w:themeColor="text1"/>
                <w:sz w:val="28"/>
                <w:highlight w:val="white"/>
                <w:lang w:val="ru-RU"/>
              </w:rPr>
              <w:t xml:space="preserve">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white"/>
                <w:lang w:val="ru-RU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whit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4" w:type="dxa"/>
            <w:textDirection w:val="lrTb"/>
            <w:noWrap w:val="false"/>
          </w:tcPr>
          <w:p>
            <w:pPr>
              <w:pStyle w:val="841"/>
              <w:ind w:left="0" w:firstLine="0"/>
              <w:jc w:val="left"/>
              <w:spacing w:before="0" w:after="0" w:line="240" w:lineRule="auto"/>
              <w:rPr>
                <w:rFonts w:ascii="TimesNewRoman" w:hAnsi="TimesNewRoman" w:eastAsia="TimesNewRoman" w:cs="TimesNewRoman"/>
                <w:b w:val="0"/>
                <w:i w:val="0"/>
                <w:strike w:val="0"/>
                <w:color w:val="000000" w:themeColor="text1"/>
                <w:sz w:val="28"/>
                <w:highlight w:val="white"/>
              </w:rPr>
            </w:pPr>
            <w:r>
              <w:rPr>
                <w:rFonts w:ascii="TimesNewRoman" w:hAnsi="TimesNewRoman" w:eastAsia="TimesNewRoman" w:cs="TimesNewRoman"/>
                <w:b w:val="0"/>
                <w:i w:val="0"/>
                <w:strike w:val="0"/>
                <w:color w:val="000000" w:themeColor="text1"/>
                <w:sz w:val="28"/>
                <w:highlight w:val="white"/>
                <w:lang w:val="ru-RU"/>
              </w:rPr>
            </w:r>
            <w:r>
              <w:rPr>
                <w:rFonts w:ascii="TimesNewRoman" w:hAnsi="TimesNewRoman" w:eastAsia="TimesNewRoman" w:cs="TimesNewRoman"/>
                <w:b w:val="0"/>
                <w:i w:val="0"/>
                <w:strike w:val="0"/>
                <w:color w:val="000000" w:themeColor="text1"/>
                <w:sz w:val="28"/>
                <w:highlight w:val="white"/>
                <w:lang w:val="ru-RU"/>
              </w:rPr>
            </w:r>
            <w:r>
              <w:rPr>
                <w:rFonts w:ascii="TimesNewRoman" w:hAnsi="TimesNewRoman" w:eastAsia="TimesNewRoman" w:cs="TimesNewRoman"/>
                <w:b w:val="0"/>
                <w:i w:val="0"/>
                <w:strike w:val="0"/>
                <w:color w:val="000000" w:themeColor="text1"/>
                <w:sz w:val="28"/>
                <w:highlight w:val="whit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4" w:type="dxa"/>
            <w:textDirection w:val="lrTb"/>
            <w:noWrap w:val="false"/>
          </w:tcPr>
          <w:p>
            <w:pPr>
              <w:pStyle w:val="841"/>
              <w:ind w:left="0" w:firstLine="0"/>
              <w:jc w:val="left"/>
              <w:spacing w:before="0" w:after="0" w:line="240" w:lineRule="auto"/>
              <w:rPr>
                <w:rFonts w:ascii="TimesNewRoman" w:hAnsi="TimesNewRoman" w:eastAsia="TimesNewRoman" w:cs="TimesNewRoman"/>
                <w:b w:val="0"/>
                <w:i w:val="0"/>
                <w:strike w:val="0"/>
                <w:color w:val="000000" w:themeColor="text1"/>
                <w:sz w:val="28"/>
                <w:highlight w:val="white"/>
              </w:rPr>
            </w:pPr>
            <w:r>
              <w:rPr>
                <w:rFonts w:ascii="TimesNewRoman" w:hAnsi="TimesNewRoman" w:eastAsia="TimesNewRoman" w:cs="TimesNewRoman"/>
                <w:b w:val="0"/>
                <w:i w:val="0"/>
                <w:strike w:val="0"/>
                <w:color w:val="000000" w:themeColor="text1"/>
                <w:sz w:val="28"/>
                <w:highlight w:val="white"/>
                <w:lang w:val="ru-RU"/>
              </w:rPr>
            </w:r>
            <w:r>
              <w:rPr>
                <w:rFonts w:ascii="TimesNewRoman" w:hAnsi="TimesNewRoman" w:eastAsia="TimesNewRoman" w:cs="TimesNewRoman"/>
                <w:b w:val="0"/>
                <w:i w:val="0"/>
                <w:strike w:val="0"/>
                <w:color w:val="000000" w:themeColor="text1"/>
                <w:sz w:val="28"/>
                <w:highlight w:val="white"/>
                <w:lang w:val="ru-RU"/>
              </w:rPr>
            </w:r>
            <w:r>
              <w:rPr>
                <w:rFonts w:ascii="TimesNewRoman" w:hAnsi="TimesNewRoman" w:eastAsia="TimesNewRoman" w:cs="TimesNewRoman"/>
                <w:b w:val="0"/>
                <w:i w:val="0"/>
                <w:strike w:val="0"/>
                <w:color w:val="000000" w:themeColor="text1"/>
                <w:sz w:val="28"/>
                <w:highlight w:val="whit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82" w:type="dxa"/>
            <w:textDirection w:val="lrTb"/>
            <w:noWrap w:val="false"/>
          </w:tcPr>
          <w:p>
            <w:pPr>
              <w:pStyle w:val="841"/>
              <w:ind w:left="0" w:firstLine="0"/>
              <w:jc w:val="left"/>
              <w:spacing w:before="0" w:after="0" w:line="240" w:lineRule="auto"/>
              <w:rPr>
                <w:rFonts w:ascii="TimesNewRoman" w:hAnsi="TimesNewRoman" w:eastAsia="TimesNewRoman" w:cs="TimesNewRoman"/>
                <w:b w:val="0"/>
                <w:i w:val="0"/>
                <w:strike w:val="0"/>
                <w:color w:val="000000" w:themeColor="text1"/>
                <w:sz w:val="28"/>
                <w:highlight w:val="white"/>
              </w:rPr>
            </w:pPr>
            <w:r>
              <w:rPr>
                <w:rFonts w:ascii="TimesNewRoman" w:hAnsi="TimesNewRoman" w:eastAsia="TimesNewRoman" w:cs="TimesNewRoman"/>
                <w:b w:val="0"/>
                <w:i w:val="0"/>
                <w:strike w:val="0"/>
                <w:color w:val="000000" w:themeColor="text1"/>
                <w:sz w:val="28"/>
                <w:highlight w:val="white"/>
                <w:lang w:val="ru-RU"/>
              </w:rPr>
            </w:r>
            <w:r>
              <w:rPr>
                <w:rFonts w:ascii="TimesNewRoman" w:hAnsi="TimesNewRoman" w:eastAsia="TimesNewRoman" w:cs="TimesNewRoman"/>
                <w:b w:val="0"/>
                <w:i w:val="0"/>
                <w:strike w:val="0"/>
                <w:color w:val="000000" w:themeColor="text1"/>
                <w:sz w:val="28"/>
                <w:highlight w:val="white"/>
                <w:lang w:val="ru-RU"/>
              </w:rPr>
            </w:r>
            <w:r>
              <w:rPr>
                <w:rFonts w:ascii="TimesNewRoman" w:hAnsi="TimesNewRoman" w:eastAsia="TimesNewRoman" w:cs="TimesNewRoman"/>
                <w:b w:val="0"/>
                <w:i w:val="0"/>
                <w:strike w:val="0"/>
                <w:color w:val="000000" w:themeColor="text1"/>
                <w:sz w:val="28"/>
                <w:highlight w:val="whit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pStyle w:val="841"/>
              <w:ind w:left="0" w:firstLine="0"/>
              <w:jc w:val="left"/>
              <w:spacing w:before="0" w:after="0" w:line="240" w:lineRule="auto"/>
              <w:rPr>
                <w:rFonts w:ascii="TimesNewRoman" w:hAnsi="TimesNewRoman" w:eastAsia="TimesNewRoman" w:cs="TimesNewRoman"/>
                <w:b w:val="0"/>
                <w:i w:val="0"/>
                <w:strike w:val="0"/>
                <w:color w:val="000000" w:themeColor="text1"/>
                <w:sz w:val="28"/>
                <w:highlight w:val="white"/>
              </w:rPr>
            </w:pPr>
            <w:r>
              <w:rPr>
                <w:rFonts w:ascii="TimesNewRoman" w:hAnsi="TimesNewRoman" w:eastAsia="TimesNewRoman" w:cs="TimesNewRoman"/>
                <w:b w:val="0"/>
                <w:i w:val="0"/>
                <w:strike w:val="0"/>
                <w:color w:val="000000" w:themeColor="text1"/>
                <w:sz w:val="28"/>
                <w:highlight w:val="white"/>
                <w:lang w:val="ru-RU"/>
              </w:rPr>
            </w:r>
            <w:r>
              <w:rPr>
                <w:rFonts w:ascii="TimesNewRoman" w:hAnsi="TimesNewRoman" w:eastAsia="TimesNewRoman" w:cs="TimesNewRoman"/>
                <w:b w:val="0"/>
                <w:i w:val="0"/>
                <w:strike w:val="0"/>
                <w:color w:val="000000" w:themeColor="text1"/>
                <w:sz w:val="28"/>
                <w:highlight w:val="white"/>
                <w:lang w:val="ru-RU"/>
              </w:rPr>
            </w:r>
            <w:r>
              <w:rPr>
                <w:rFonts w:ascii="TimesNewRoman" w:hAnsi="TimesNewRoman" w:eastAsia="TimesNewRoman" w:cs="TimesNewRoman"/>
                <w:b w:val="0"/>
                <w:i w:val="0"/>
                <w:strike w:val="0"/>
                <w:color w:val="000000" w:themeColor="text1"/>
                <w:sz w:val="28"/>
                <w:highlight w:val="white"/>
              </w:rPr>
            </w:r>
          </w:p>
        </w:tc>
      </w:tr>
      <w:tr>
        <w:tblPrEx/>
        <w:trPr>
          <w:jc w:val="left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43" w:type="dxa"/>
            <w:textDirection w:val="lrTb"/>
            <w:noWrap w:val="false"/>
          </w:tcPr>
          <w:p>
            <w:pPr>
              <w:pStyle w:val="841"/>
              <w:ind w:left="0" w:firstLine="0"/>
              <w:jc w:val="left"/>
              <w:spacing w:before="0" w:after="0" w:line="240" w:lineRule="auto"/>
              <w:rPr>
                <w:rFonts w:ascii="TimesNewRoman" w:hAnsi="TimesNewRoman" w:eastAsia="TimesNewRoman" w:cs="TimesNewRoman"/>
                <w:b w:val="0"/>
                <w:i w:val="0"/>
                <w:strike w:val="0"/>
                <w:color w:val="000000" w:themeColor="text1"/>
                <w:sz w:val="28"/>
                <w:highlight w:val="white"/>
              </w:rPr>
            </w:pPr>
            <w:r>
              <w:rPr>
                <w:rFonts w:ascii="TimesNewRoman" w:hAnsi="TimesNewRoman" w:eastAsia="TimesNewRoman" w:cs="TimesNewRoman"/>
                <w:b w:val="0"/>
                <w:i w:val="0"/>
                <w:strike w:val="0"/>
                <w:color w:val="000000" w:themeColor="text1"/>
                <w:sz w:val="28"/>
                <w:highlight w:val="white"/>
                <w:lang w:val="ru-RU"/>
              </w:rPr>
              <w:t xml:space="preserve">5.</w:t>
            </w:r>
            <w:r>
              <w:rPr>
                <w:rFonts w:ascii="TimesNewRoman" w:hAnsi="TimesNewRoman" w:eastAsia="TimesNewRoman" w:cs="TimesNewRoman"/>
                <w:b w:val="0"/>
                <w:i w:val="0"/>
                <w:strike w:val="0"/>
                <w:color w:val="000000" w:themeColor="text1"/>
                <w:sz w:val="28"/>
                <w:highlight w:val="white"/>
                <w:lang w:val="ru-RU"/>
              </w:rPr>
            </w:r>
            <w:r>
              <w:rPr>
                <w:rFonts w:ascii="TimesNewRoman" w:hAnsi="TimesNewRoman" w:eastAsia="TimesNewRoman" w:cs="TimesNewRoman"/>
                <w:b w:val="0"/>
                <w:i w:val="0"/>
                <w:strike w:val="0"/>
                <w:color w:val="000000" w:themeColor="text1"/>
                <w:sz w:val="28"/>
                <w:highlight w:val="whit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91" w:type="dxa"/>
            <w:textDirection w:val="lrTb"/>
            <w:noWrap w:val="false"/>
          </w:tcPr>
          <w:p>
            <w:pPr>
              <w:ind w:left="0" w:right="0" w:firstLine="0"/>
              <w:jc w:val="center"/>
              <w:shd w:val="clear" w:color="ffffff" w:fill="ffffff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highlight w:val="white"/>
                <w:lang w:val="ru-RU"/>
              </w:rPr>
              <w:t xml:space="preserve">Соблюдает ли контролируемое лицо </w:t>
            </w:r>
            <w:r>
              <w:rPr>
                <w:rFonts w:ascii="Times New Roman" w:hAnsi="Times New Roman" w:eastAsia="Times New Roman" w:cs="Times New Roman"/>
                <w:b w:val="0"/>
                <w:i w:val="0"/>
                <w:strike w:val="0"/>
                <w:color w:val="000000" w:themeColor="text1"/>
                <w:sz w:val="28"/>
                <w:szCs w:val="28"/>
                <w:highlight w:val="white"/>
                <w:lang w:val="ru-RU"/>
              </w:rPr>
              <w:t xml:space="preserve">запрет продажи безалкогольных тонизирующих напитков (в том числе энергетических)</w:t>
            </w:r>
            <w:r>
              <w:rPr>
                <w:rFonts w:ascii="Times New Roman" w:hAnsi="Times New Roman" w:eastAsia="Times New Roman" w:cs="Times New Roman"/>
                <w:b w:val="0"/>
                <w:i w:val="0"/>
                <w:strike w:val="0"/>
                <w:color w:val="000000" w:themeColor="text1"/>
                <w:sz w:val="28"/>
                <w:szCs w:val="28"/>
                <w:highlight w:val="white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highlight w:val="white"/>
                <w:lang w:val="ru-RU"/>
              </w:rPr>
              <w:t xml:space="preserve">в зданиях, строениях, сооружениях, помещениях, используемых для непосредственного осуществления</w:t>
            </w:r>
            <w:r>
              <w:rPr>
                <w:rFonts w:ascii="Times New Roman" w:hAnsi="Times New Roman" w:eastAsia="Times New Roman" w:cs="Times New Roman"/>
                <w:b w:val="0"/>
                <w:i w:val="0"/>
                <w:strike w:val="0"/>
                <w:color w:val="000000" w:themeColor="text1"/>
                <w:sz w:val="28"/>
                <w:szCs w:val="28"/>
                <w:highlight w:val="white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highlight w:val="white"/>
                <w:lang w:val="ru-RU"/>
              </w:rPr>
              <w:t xml:space="preserve">деятельности в области физической культуры и спорта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white"/>
                <w:lang w:val="ru-RU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whit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38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highlight w:val="white"/>
                <w:lang w:val="ru-RU"/>
              </w:rPr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highlight w:val="white"/>
                <w:lang w:val="ru-RU"/>
              </w:rPr>
              <w:t xml:space="preserve">Пункт 4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highlight w:val="white"/>
                <w:lang w:val="ru-RU"/>
              </w:rPr>
              <w:t xml:space="preserve">статьи 4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highlight w:val="white"/>
                <w:lang w:val="ru-RU"/>
              </w:rPr>
              <w:t xml:space="preserve">Закона Новосибирской области от 13.05.2025 </w:t>
              <w:br/>
              <w:t xml:space="preserve">№ 596-ОЗ </w:t>
            </w:r>
            <w:r>
              <w:rPr>
                <w:rFonts w:ascii="TimesNewRoman" w:hAnsi="TimesNewRoman" w:eastAsia="TimesNewRoman" w:cs="TimesNewRoman"/>
                <w:b w:val="0"/>
                <w:i w:val="0"/>
                <w:strike w:val="0"/>
                <w:color w:val="000000" w:themeColor="text1"/>
                <w:sz w:val="28"/>
                <w:highlight w:val="white"/>
                <w:lang w:val="ru-RU"/>
              </w:rPr>
              <w:t xml:space="preserve">«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highlight w:val="white"/>
                <w:lang w:val="ru-RU"/>
              </w:rPr>
              <w:t xml:space="preserve">Об отдельных вопросах регулирования отношений в сфере продажи безалкогольных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highlight w:val="white"/>
                <w:lang w:val="ru-RU"/>
              </w:rPr>
              <w:t xml:space="preserve">тонизирующих напитков (в том числе энергетических) на территории Новосибирской области</w:t>
            </w:r>
            <w:r>
              <w:rPr>
                <w:rFonts w:ascii="TimesNewRoman" w:hAnsi="TimesNewRoman" w:eastAsia="TimesNewRoman" w:cs="TimesNewRoman"/>
                <w:b w:val="0"/>
                <w:i w:val="0"/>
                <w:strike w:val="0"/>
                <w:color w:val="000000" w:themeColor="text1"/>
                <w:sz w:val="28"/>
                <w:highlight w:val="white"/>
                <w:lang w:val="ru-RU"/>
              </w:rPr>
              <w:t xml:space="preserve">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white"/>
                <w:lang w:val="ru-RU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whit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4" w:type="dxa"/>
            <w:textDirection w:val="lrTb"/>
            <w:noWrap w:val="false"/>
          </w:tcPr>
          <w:p>
            <w:pPr>
              <w:rPr>
                <w:color w:val="000000" w:themeColor="text1"/>
                <w:highlight w:val="white"/>
              </w:rPr>
            </w:pPr>
            <w:r>
              <w:rPr>
                <w:color w:val="000000" w:themeColor="text1"/>
                <w:highlight w:val="white"/>
                <w:lang w:val="ru-RU"/>
              </w:rPr>
            </w:r>
            <w:r>
              <w:rPr>
                <w:color w:val="000000" w:themeColor="text1"/>
                <w:highlight w:val="white"/>
                <w:lang w:val="ru-RU"/>
              </w:rPr>
            </w:r>
            <w:r>
              <w:rPr>
                <w:color w:val="000000" w:themeColor="text1"/>
                <w:highlight w:val="whit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4" w:type="dxa"/>
            <w:textDirection w:val="lrTb"/>
            <w:noWrap w:val="false"/>
          </w:tcPr>
          <w:p>
            <w:pPr>
              <w:rPr>
                <w:color w:val="000000" w:themeColor="text1"/>
                <w:highlight w:val="white"/>
              </w:rPr>
            </w:pPr>
            <w:r>
              <w:rPr>
                <w:color w:val="000000" w:themeColor="text1"/>
                <w:highlight w:val="white"/>
                <w:lang w:val="ru-RU"/>
              </w:rPr>
            </w:r>
            <w:r>
              <w:rPr>
                <w:color w:val="000000" w:themeColor="text1"/>
                <w:highlight w:val="white"/>
                <w:lang w:val="ru-RU"/>
              </w:rPr>
            </w:r>
            <w:r>
              <w:rPr>
                <w:color w:val="000000" w:themeColor="text1"/>
                <w:highlight w:val="whit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82" w:type="dxa"/>
            <w:textDirection w:val="lrTb"/>
            <w:noWrap w:val="false"/>
          </w:tcPr>
          <w:p>
            <w:pPr>
              <w:pStyle w:val="841"/>
              <w:ind w:left="0" w:firstLine="0"/>
              <w:jc w:val="left"/>
              <w:spacing w:before="0" w:after="0" w:line="240" w:lineRule="auto"/>
              <w:rPr>
                <w:rFonts w:ascii="TimesNewRoman" w:hAnsi="TimesNewRoman" w:eastAsia="TimesNewRoman" w:cs="TimesNewRoman"/>
                <w:b w:val="0"/>
                <w:i w:val="0"/>
                <w:strike w:val="0"/>
                <w:color w:val="000000" w:themeColor="text1"/>
                <w:sz w:val="28"/>
                <w:highlight w:val="white"/>
              </w:rPr>
            </w:pPr>
            <w:r>
              <w:rPr>
                <w:rFonts w:ascii="TimesNewRoman" w:hAnsi="TimesNewRoman" w:eastAsia="TimesNewRoman" w:cs="TimesNewRoman"/>
                <w:b w:val="0"/>
                <w:i w:val="0"/>
                <w:strike w:val="0"/>
                <w:color w:val="000000" w:themeColor="text1"/>
                <w:sz w:val="28"/>
                <w:highlight w:val="white"/>
                <w:lang w:val="ru-RU"/>
              </w:rPr>
            </w:r>
            <w:r>
              <w:rPr>
                <w:rFonts w:ascii="TimesNewRoman" w:hAnsi="TimesNewRoman" w:eastAsia="TimesNewRoman" w:cs="TimesNewRoman"/>
                <w:b w:val="0"/>
                <w:i w:val="0"/>
                <w:strike w:val="0"/>
                <w:color w:val="000000" w:themeColor="text1"/>
                <w:sz w:val="28"/>
                <w:highlight w:val="white"/>
                <w:lang w:val="ru-RU"/>
              </w:rPr>
            </w:r>
            <w:r>
              <w:rPr>
                <w:rFonts w:ascii="TimesNewRoman" w:hAnsi="TimesNewRoman" w:eastAsia="TimesNewRoman" w:cs="TimesNewRoman"/>
                <w:b w:val="0"/>
                <w:i w:val="0"/>
                <w:strike w:val="0"/>
                <w:color w:val="000000" w:themeColor="text1"/>
                <w:sz w:val="28"/>
                <w:highlight w:val="whit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pStyle w:val="841"/>
              <w:ind w:left="0" w:firstLine="0"/>
              <w:jc w:val="left"/>
              <w:spacing w:before="0" w:after="0" w:line="240" w:lineRule="auto"/>
              <w:rPr>
                <w:rFonts w:ascii="TimesNewRoman" w:hAnsi="TimesNewRoman" w:eastAsia="TimesNewRoman" w:cs="TimesNewRoman"/>
                <w:b w:val="0"/>
                <w:i w:val="0"/>
                <w:strike w:val="0"/>
                <w:color w:val="000000" w:themeColor="text1"/>
                <w:sz w:val="28"/>
                <w:highlight w:val="white"/>
              </w:rPr>
            </w:pPr>
            <w:r>
              <w:rPr>
                <w:rFonts w:ascii="TimesNewRoman" w:hAnsi="TimesNewRoman" w:eastAsia="TimesNewRoman" w:cs="TimesNewRoman"/>
                <w:b w:val="0"/>
                <w:i w:val="0"/>
                <w:strike w:val="0"/>
                <w:color w:val="000000" w:themeColor="text1"/>
                <w:sz w:val="28"/>
                <w:highlight w:val="white"/>
                <w:lang w:val="ru-RU"/>
              </w:rPr>
            </w:r>
            <w:r>
              <w:rPr>
                <w:rFonts w:ascii="TimesNewRoman" w:hAnsi="TimesNewRoman" w:eastAsia="TimesNewRoman" w:cs="TimesNewRoman"/>
                <w:b w:val="0"/>
                <w:i w:val="0"/>
                <w:strike w:val="0"/>
                <w:color w:val="000000" w:themeColor="text1"/>
                <w:sz w:val="28"/>
                <w:highlight w:val="white"/>
                <w:lang w:val="ru-RU"/>
              </w:rPr>
            </w:r>
            <w:r>
              <w:rPr>
                <w:rFonts w:ascii="TimesNewRoman" w:hAnsi="TimesNewRoman" w:eastAsia="TimesNewRoman" w:cs="TimesNewRoman"/>
                <w:b w:val="0"/>
                <w:i w:val="0"/>
                <w:strike w:val="0"/>
                <w:color w:val="000000" w:themeColor="text1"/>
                <w:sz w:val="28"/>
                <w:highlight w:val="white"/>
              </w:rPr>
            </w:r>
          </w:p>
        </w:tc>
      </w:tr>
    </w:tbl>
    <w:p>
      <w:pPr>
        <w:pStyle w:val="841"/>
        <w:ind w:left="0" w:firstLine="540"/>
        <w:jc w:val="both"/>
        <w:spacing w:before="0" w:after="0" w:line="240" w:lineRule="auto"/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</w:rPr>
      </w:pP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</w:rPr>
      </w:r>
    </w:p>
    <w:p>
      <w:pPr>
        <w:pStyle w:val="841"/>
        <w:ind w:left="0" w:firstLine="0"/>
        <w:jc w:val="both"/>
        <w:spacing w:before="0" w:after="0" w:line="240" w:lineRule="auto"/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</w:rPr>
      </w:pP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  <w:t xml:space="preserve">_____________________________________   ___________   ____________ 20___ г.</w:t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</w:rPr>
      </w:r>
    </w:p>
    <w:p>
      <w:pPr>
        <w:pStyle w:val="841"/>
        <w:ind w:left="0" w:firstLine="0"/>
        <w:jc w:val="both"/>
        <w:spacing w:before="0" w:after="0" w:line="240" w:lineRule="auto"/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0"/>
          <w:szCs w:val="20"/>
          <w:highlight w:val="white"/>
        </w:rPr>
      </w:pP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  <w:t xml:space="preserve">  </w:t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0"/>
          <w:szCs w:val="20"/>
          <w:highlight w:val="white"/>
          <w:lang w:val="ru-RU"/>
        </w:rPr>
        <w:t xml:space="preserve">  (инициалы, фамилия, должность                                                     (подпись)                             (дата)</w:t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0"/>
          <w:szCs w:val="20"/>
          <w:highlight w:val="white"/>
        </w:rPr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0"/>
          <w:szCs w:val="20"/>
          <w:highlight w:val="white"/>
        </w:rPr>
      </w:r>
    </w:p>
    <w:p>
      <w:pPr>
        <w:pStyle w:val="841"/>
        <w:ind w:left="0" w:firstLine="0"/>
        <w:jc w:val="both"/>
        <w:spacing w:before="0" w:after="0" w:line="240" w:lineRule="auto"/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0"/>
          <w:szCs w:val="20"/>
          <w:highlight w:val="white"/>
        </w:rPr>
      </w:pP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0"/>
          <w:szCs w:val="20"/>
          <w:highlight w:val="white"/>
          <w:lang w:val="ru-RU"/>
        </w:rPr>
        <w:t xml:space="preserve">      контролируемого лица либо</w:t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0"/>
          <w:szCs w:val="20"/>
          <w:highlight w:val="white"/>
        </w:rPr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0"/>
          <w:szCs w:val="20"/>
          <w:highlight w:val="white"/>
        </w:rPr>
      </w:r>
    </w:p>
    <w:p>
      <w:pPr>
        <w:pStyle w:val="841"/>
        <w:ind w:left="0" w:firstLine="0"/>
        <w:jc w:val="both"/>
        <w:spacing w:before="0" w:after="0" w:line="240" w:lineRule="auto"/>
        <w:rPr>
          <w:rFonts w:ascii="TimesNewRoman" w:hAnsi="TimesNewRoman" w:eastAsia="TimesNewRoman" w:cs="TimesNewRoman"/>
          <w:b w:val="0"/>
          <w:bCs w:val="0"/>
          <w:i w:val="0"/>
          <w:strike w:val="0"/>
          <w:color w:val="000000" w:themeColor="text1"/>
          <w:sz w:val="20"/>
          <w:szCs w:val="20"/>
          <w:highlight w:val="white"/>
        </w:rPr>
      </w:pP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0"/>
          <w:szCs w:val="20"/>
          <w:highlight w:val="white"/>
          <w:lang w:val="ru-RU"/>
        </w:rPr>
        <w:t xml:space="preserve">          его представителя)</w:t>
      </w:r>
      <w:r>
        <w:rPr>
          <w:rFonts w:ascii="TimesNewRoman" w:hAnsi="TimesNewRoman" w:eastAsia="TimesNewRoman" w:cs="TimesNewRoman"/>
          <w:b w:val="0"/>
          <w:bCs w:val="0"/>
          <w:i w:val="0"/>
          <w:strike w:val="0"/>
          <w:color w:val="000000" w:themeColor="text1"/>
          <w:sz w:val="20"/>
          <w:szCs w:val="20"/>
          <w:highlight w:val="white"/>
        </w:rPr>
      </w:r>
      <w:r>
        <w:rPr>
          <w:rFonts w:ascii="TimesNewRoman" w:hAnsi="TimesNewRoman" w:eastAsia="TimesNewRoman" w:cs="TimesNewRoman"/>
          <w:b w:val="0"/>
          <w:bCs w:val="0"/>
          <w:i w:val="0"/>
          <w:strike w:val="0"/>
          <w:color w:val="000000" w:themeColor="text1"/>
          <w:sz w:val="20"/>
          <w:szCs w:val="20"/>
          <w:highlight w:val="white"/>
        </w:rPr>
      </w:r>
    </w:p>
    <w:p>
      <w:pPr>
        <w:pStyle w:val="841"/>
        <w:ind w:left="0" w:firstLine="0"/>
        <w:jc w:val="both"/>
        <w:spacing w:before="0" w:after="0" w:line="240" w:lineRule="auto"/>
        <w:rPr>
          <w:rFonts w:ascii="TimesNewRoman" w:hAnsi="TimesNewRoman" w:eastAsia="TimesNewRoman" w:cs="TimesNewRoman"/>
          <w:b w:val="0"/>
          <w:bCs w:val="0"/>
          <w:i w:val="0"/>
          <w:strike w:val="0"/>
          <w:color w:val="000000" w:themeColor="text1"/>
          <w:sz w:val="28"/>
          <w:szCs w:val="28"/>
          <w:highlight w:val="white"/>
        </w:rPr>
      </w:pP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</w:r>
      <w:r>
        <w:rPr>
          <w:rFonts w:ascii="TimesNewRoman" w:hAnsi="TimesNewRoman" w:eastAsia="TimesNewRoman" w:cs="TimesNewRoman"/>
          <w:b w:val="0"/>
          <w:bCs w:val="0"/>
          <w:i w:val="0"/>
          <w:strike w:val="0"/>
          <w:color w:val="000000" w:themeColor="text1"/>
          <w:sz w:val="28"/>
          <w:szCs w:val="28"/>
          <w:highlight w:val="white"/>
        </w:rPr>
      </w:r>
    </w:p>
    <w:p>
      <w:pPr>
        <w:pStyle w:val="841"/>
        <w:ind w:left="0" w:firstLine="0"/>
        <w:jc w:val="both"/>
        <w:spacing w:before="0" w:after="0" w:line="240" w:lineRule="auto"/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</w:rPr>
      </w:pP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  <w:t xml:space="preserve">_____________________________________   ___________   ____________ 20___ г.</w:t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</w:rPr>
      </w:r>
    </w:p>
    <w:p>
      <w:pPr>
        <w:pStyle w:val="841"/>
        <w:ind w:left="0" w:firstLine="0"/>
        <w:jc w:val="both"/>
        <w:spacing w:before="0" w:after="0" w:line="240" w:lineRule="auto"/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0"/>
          <w:szCs w:val="20"/>
          <w:highlight w:val="white"/>
        </w:rPr>
      </w:pP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8"/>
          <w:highlight w:val="white"/>
          <w:lang w:val="ru-RU"/>
        </w:rPr>
        <w:t xml:space="preserve">   </w:t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0"/>
          <w:szCs w:val="20"/>
          <w:highlight w:val="white"/>
          <w:lang w:val="ru-RU"/>
        </w:rPr>
        <w:t xml:space="preserve"> (инициалы, фамилия, должность                                                     (подпись)                                (дата)</w:t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0"/>
          <w:szCs w:val="20"/>
          <w:highlight w:val="white"/>
        </w:rPr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0"/>
          <w:szCs w:val="20"/>
          <w:highlight w:val="white"/>
        </w:rPr>
      </w:r>
    </w:p>
    <w:p>
      <w:pPr>
        <w:pStyle w:val="841"/>
        <w:ind w:left="0" w:firstLine="0"/>
        <w:jc w:val="both"/>
        <w:spacing w:before="0" w:after="0" w:line="240" w:lineRule="auto"/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0"/>
          <w:szCs w:val="20"/>
          <w:highlight w:val="white"/>
        </w:rPr>
      </w:pP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0"/>
          <w:szCs w:val="20"/>
          <w:highlight w:val="white"/>
          <w:lang w:val="ru-RU"/>
        </w:rPr>
        <w:t xml:space="preserve">    должностного лица, проводящего</w:t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0"/>
          <w:szCs w:val="20"/>
          <w:highlight w:val="white"/>
        </w:rPr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0"/>
          <w:szCs w:val="20"/>
          <w:highlight w:val="white"/>
        </w:rPr>
      </w:r>
    </w:p>
    <w:p>
      <w:pPr>
        <w:pStyle w:val="841"/>
        <w:ind w:left="0" w:firstLine="0"/>
        <w:jc w:val="both"/>
        <w:spacing w:before="0" w:after="0" w:line="240" w:lineRule="auto"/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0"/>
          <w:szCs w:val="20"/>
          <w:highlight w:val="white"/>
        </w:rPr>
      </w:pP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0"/>
          <w:szCs w:val="20"/>
          <w:highlight w:val="white"/>
          <w:lang w:val="ru-RU"/>
        </w:rPr>
        <w:t xml:space="preserve"> контрольное (надзорное) мероприятие</w:t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0"/>
          <w:szCs w:val="20"/>
          <w:highlight w:val="white"/>
        </w:rPr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0"/>
          <w:szCs w:val="20"/>
          <w:highlight w:val="white"/>
        </w:rPr>
      </w:r>
    </w:p>
    <w:p>
      <w:pPr>
        <w:pStyle w:val="841"/>
        <w:ind w:left="0" w:firstLine="0"/>
        <w:jc w:val="both"/>
        <w:spacing w:before="0" w:after="0" w:line="240" w:lineRule="auto"/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0"/>
          <w:szCs w:val="20"/>
          <w:highlight w:val="white"/>
        </w:rPr>
      </w:pP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0"/>
          <w:szCs w:val="20"/>
          <w:highlight w:val="white"/>
          <w:lang w:val="ru-RU"/>
        </w:rPr>
        <w:t xml:space="preserve">   и заполняющего проверочный лист)</w:t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0"/>
          <w:szCs w:val="20"/>
          <w:highlight w:val="white"/>
        </w:rPr>
      </w:r>
      <w:r>
        <w:rPr>
          <w:rFonts w:ascii="TimesNewRoman" w:hAnsi="TimesNewRoman" w:eastAsia="TimesNewRoman" w:cs="TimesNewRoman"/>
          <w:b w:val="0"/>
          <w:i w:val="0"/>
          <w:strike w:val="0"/>
          <w:color w:val="000000" w:themeColor="text1"/>
          <w:sz w:val="20"/>
          <w:szCs w:val="20"/>
          <w:highlight w:val="white"/>
        </w:rPr>
      </w:r>
    </w:p>
    <w:sectPr>
      <w:footnotePr/>
      <w:endnotePr/>
      <w:type w:val="nextPage"/>
      <w:pgSz w:w="11906" w:h="16838" w:orient="portrait"/>
      <w:pgMar w:top="873" w:right="566" w:bottom="800" w:left="1416" w:header="0" w:footer="0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Style w:val="841"/>
        <w:jc w:val="left"/>
        <w:spacing w:before="0" w:after="0" w:line="240" w:lineRule="auto"/>
        <w:rPr>
          <w:sz w:val="24"/>
        </w:rPr>
      </w:pPr>
      <w:r>
        <w:rPr>
          <w:rFonts w:ascii="Arial" w:hAnsi="Arial" w:eastAsia="Arial" w:cs="Arial"/>
          <w:sz w:val="24"/>
        </w:rPr>
        <w:separator/>
      </w:r>
      <w:r>
        <w:rPr>
          <w:sz w:val="24"/>
        </w:rPr>
      </w:r>
      <w:r>
        <w:rPr>
          <w:sz w:val="24"/>
        </w:rPr>
      </w:r>
    </w:p>
  </w:endnote>
  <w:endnote w:type="continuationSeparator" w:id="0">
    <w:p>
      <w:pPr>
        <w:pStyle w:val="841"/>
        <w:jc w:val="left"/>
        <w:spacing w:before="0" w:after="0" w:line="240" w:lineRule="auto"/>
        <w:rPr>
          <w:sz w:val="24"/>
        </w:rPr>
      </w:pPr>
      <w:r>
        <w:rPr>
          <w:rFonts w:ascii="Arial" w:hAnsi="Arial" w:eastAsia="Arial" w:cs="Arial"/>
          <w:sz w:val="24"/>
        </w:rPr>
        <w:separator/>
      </w:r>
      <w:r>
        <w:rPr>
          <w:sz w:val="24"/>
        </w:rPr>
      </w:r>
      <w:r>
        <w:rPr>
          <w:sz w:val="24"/>
        </w:rPr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NewRoman">
    <w:panose1 w:val="02020603050405020304"/>
  </w:font>
  <w:font w:name="Times New Roman">
    <w:panose1 w:val="02020603050405020304"/>
  </w:font>
  <w:font w:name="Tahoma">
    <w:panose1 w:val="020B0604030504040204"/>
  </w:font>
  <w:font w:name="CourierNew">
    <w:panose1 w:val="020703090202050204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Style w:val="841"/>
        <w:jc w:val="left"/>
        <w:spacing w:before="0" w:after="0" w:line="240" w:lineRule="auto"/>
        <w:rPr>
          <w:sz w:val="24"/>
        </w:rPr>
      </w:pPr>
      <w:r>
        <w:rPr>
          <w:rFonts w:ascii="Arial" w:hAnsi="Arial" w:eastAsia="Arial" w:cs="Arial"/>
          <w:sz w:val="24"/>
        </w:rPr>
        <w:separator/>
      </w:r>
      <w:r>
        <w:rPr>
          <w:sz w:val="24"/>
        </w:rPr>
      </w:r>
      <w:r>
        <w:rPr>
          <w:sz w:val="24"/>
        </w:rPr>
      </w:r>
    </w:p>
  </w:footnote>
  <w:footnote w:type="continuationSeparator" w:id="0">
    <w:p>
      <w:pPr>
        <w:pStyle w:val="841"/>
        <w:jc w:val="left"/>
        <w:spacing w:before="0" w:after="0" w:line="240" w:lineRule="auto"/>
        <w:rPr>
          <w:sz w:val="24"/>
        </w:rPr>
      </w:pPr>
      <w:r>
        <w:rPr>
          <w:rFonts w:ascii="Arial" w:hAnsi="Arial" w:eastAsia="Arial" w:cs="Arial"/>
          <w:sz w:val="24"/>
        </w:rPr>
        <w:continuationSeparator/>
      </w:r>
      <w:r>
        <w:rPr>
          <w:sz w:val="24"/>
        </w:rPr>
      </w:r>
      <w:r>
        <w:rPr>
          <w:sz w:val="24"/>
        </w:rPr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20"/>
  <w:characterSpacingControl w:val="doNotCompress"/>
  <w:footnotePr>
    <w:pos w:val="beneathText"/>
    <w:numFmt w:val="decimal"/>
    <w:numStart w:val="1"/>
    <w:numRestart w:val="continuous"/>
    <w:footnote w:id="-1"/>
    <w:footnote w:id="0"/>
  </w:footnotePr>
  <w:endnotePr>
    <w:pos w:val="sectEnd"/>
    <w:numFmt w:val="lowerRoman"/>
    <w:numStart w:val="1"/>
    <w:numRestart w:val="eachSect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sz w:val="24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62" w:default="1">
    <w:name w:val="Normal"/>
    <w:qFormat/>
    <w:pPr>
      <w:jc w:val="left"/>
      <w:spacing w:before="0" w:after="0" w:line="240" w:lineRule="auto"/>
    </w:pPr>
    <w:rPr>
      <w:sz w:val="24"/>
    </w:rPr>
  </w:style>
  <w:style w:type="paragraph" w:styleId="663">
    <w:name w:val="Heading 1"/>
    <w:basedOn w:val="662"/>
    <w:qFormat/>
    <w:pPr>
      <w:jc w:val="left"/>
      <w:keepLines/>
      <w:keepNext/>
      <w:spacing w:before="480" w:after="200" w:line="240" w:lineRule="auto"/>
      <w:outlineLvl w:val="0"/>
    </w:pPr>
    <w:rPr>
      <w:rFonts w:ascii="Arial" w:hAnsi="Arial" w:eastAsia="Arial" w:cs="Arial"/>
      <w:sz w:val="40"/>
    </w:rPr>
  </w:style>
  <w:style w:type="character" w:styleId="664">
    <w:name w:val="Heading 1 Char"/>
    <w:rPr>
      <w:rFonts w:ascii="Arial" w:hAnsi="Arial" w:eastAsia="Arial" w:cs="Arial"/>
      <w:sz w:val="40"/>
    </w:rPr>
  </w:style>
  <w:style w:type="paragraph" w:styleId="665">
    <w:name w:val="Heading 2"/>
    <w:basedOn w:val="662"/>
    <w:unhideWhenUsed/>
    <w:qFormat/>
    <w:pPr>
      <w:jc w:val="left"/>
      <w:keepLines/>
      <w:keepNext/>
      <w:spacing w:before="360" w:after="200" w:line="240" w:lineRule="auto"/>
      <w:outlineLvl w:val="1"/>
    </w:pPr>
    <w:rPr>
      <w:rFonts w:ascii="Arial" w:hAnsi="Arial" w:eastAsia="Arial" w:cs="Arial"/>
      <w:sz w:val="34"/>
    </w:rPr>
  </w:style>
  <w:style w:type="character" w:styleId="666">
    <w:name w:val="Heading 2 Char"/>
    <w:rPr>
      <w:rFonts w:ascii="Arial" w:hAnsi="Arial" w:eastAsia="Arial" w:cs="Arial"/>
      <w:sz w:val="34"/>
    </w:rPr>
  </w:style>
  <w:style w:type="paragraph" w:styleId="667">
    <w:name w:val="Heading 3"/>
    <w:basedOn w:val="662"/>
    <w:unhideWhenUsed/>
    <w:qFormat/>
    <w:pPr>
      <w:jc w:val="left"/>
      <w:keepLines/>
      <w:keepNext/>
      <w:spacing w:before="320" w:after="200" w:line="240" w:lineRule="auto"/>
      <w:outlineLvl w:val="2"/>
    </w:pPr>
    <w:rPr>
      <w:rFonts w:ascii="Arial" w:hAnsi="Arial" w:eastAsia="Arial" w:cs="Arial"/>
      <w:sz w:val="30"/>
    </w:rPr>
  </w:style>
  <w:style w:type="character" w:styleId="668">
    <w:name w:val="Heading 3 Char"/>
    <w:rPr>
      <w:rFonts w:ascii="Arial" w:hAnsi="Arial" w:eastAsia="Arial" w:cs="Arial"/>
      <w:sz w:val="30"/>
    </w:rPr>
  </w:style>
  <w:style w:type="paragraph" w:styleId="669">
    <w:name w:val="Heading 4"/>
    <w:basedOn w:val="662"/>
    <w:unhideWhenUsed/>
    <w:qFormat/>
    <w:pPr>
      <w:jc w:val="left"/>
      <w:keepLines/>
      <w:keepNext/>
      <w:spacing w:before="320" w:after="200" w:line="240" w:lineRule="auto"/>
      <w:outlineLvl w:val="3"/>
    </w:pPr>
    <w:rPr>
      <w:rFonts w:ascii="Arial" w:hAnsi="Arial" w:eastAsia="Arial" w:cs="Arial"/>
      <w:b/>
      <w:sz w:val="26"/>
    </w:rPr>
  </w:style>
  <w:style w:type="character" w:styleId="670">
    <w:name w:val="Heading 4 Char"/>
    <w:rPr>
      <w:rFonts w:ascii="Arial" w:hAnsi="Arial" w:eastAsia="Arial" w:cs="Arial"/>
      <w:b/>
      <w:sz w:val="26"/>
    </w:rPr>
  </w:style>
  <w:style w:type="paragraph" w:styleId="671">
    <w:name w:val="Heading 5"/>
    <w:basedOn w:val="662"/>
    <w:unhideWhenUsed/>
    <w:qFormat/>
    <w:pPr>
      <w:jc w:val="left"/>
      <w:keepLines/>
      <w:keepNext/>
      <w:spacing w:before="320" w:after="200" w:line="240" w:lineRule="auto"/>
      <w:outlineLvl w:val="4"/>
    </w:pPr>
    <w:rPr>
      <w:rFonts w:ascii="Arial" w:hAnsi="Arial" w:eastAsia="Arial" w:cs="Arial"/>
      <w:b/>
      <w:sz w:val="24"/>
    </w:rPr>
  </w:style>
  <w:style w:type="character" w:styleId="672">
    <w:name w:val="Heading 5 Char"/>
    <w:rPr>
      <w:rFonts w:ascii="Arial" w:hAnsi="Arial" w:eastAsia="Arial" w:cs="Arial"/>
      <w:b/>
      <w:sz w:val="24"/>
    </w:rPr>
  </w:style>
  <w:style w:type="paragraph" w:styleId="673">
    <w:name w:val="Heading 6"/>
    <w:basedOn w:val="662"/>
    <w:unhideWhenUsed/>
    <w:qFormat/>
    <w:pPr>
      <w:jc w:val="left"/>
      <w:keepLines/>
      <w:keepNext/>
      <w:spacing w:before="320" w:after="200" w:line="240" w:lineRule="auto"/>
      <w:outlineLvl w:val="5"/>
    </w:pPr>
    <w:rPr>
      <w:rFonts w:ascii="Arial" w:hAnsi="Arial" w:eastAsia="Arial" w:cs="Arial"/>
      <w:b/>
      <w:sz w:val="22"/>
    </w:rPr>
  </w:style>
  <w:style w:type="character" w:styleId="674">
    <w:name w:val="Heading 6 Char"/>
    <w:rPr>
      <w:rFonts w:ascii="Arial" w:hAnsi="Arial" w:eastAsia="Arial" w:cs="Arial"/>
      <w:b/>
      <w:sz w:val="22"/>
    </w:rPr>
  </w:style>
  <w:style w:type="paragraph" w:styleId="675">
    <w:name w:val="Heading 7"/>
    <w:basedOn w:val="662"/>
    <w:unhideWhenUsed/>
    <w:qFormat/>
    <w:pPr>
      <w:jc w:val="left"/>
      <w:keepLines/>
      <w:keepNext/>
      <w:spacing w:before="320" w:after="200" w:line="240" w:lineRule="auto"/>
      <w:outlineLvl w:val="6"/>
    </w:pPr>
    <w:rPr>
      <w:rFonts w:ascii="Arial" w:hAnsi="Arial" w:eastAsia="Arial" w:cs="Arial"/>
      <w:b/>
      <w:i/>
      <w:sz w:val="22"/>
    </w:rPr>
  </w:style>
  <w:style w:type="character" w:styleId="676">
    <w:name w:val="Heading 7 Char"/>
    <w:rPr>
      <w:rFonts w:ascii="Arial" w:hAnsi="Arial" w:eastAsia="Arial" w:cs="Arial"/>
      <w:b/>
      <w:i/>
      <w:sz w:val="22"/>
    </w:rPr>
  </w:style>
  <w:style w:type="paragraph" w:styleId="677">
    <w:name w:val="Heading 8"/>
    <w:basedOn w:val="662"/>
    <w:unhideWhenUsed/>
    <w:qFormat/>
    <w:pPr>
      <w:jc w:val="left"/>
      <w:keepLines/>
      <w:keepNext/>
      <w:spacing w:before="320" w:after="200" w:line="240" w:lineRule="auto"/>
      <w:outlineLvl w:val="7"/>
    </w:pPr>
    <w:rPr>
      <w:rFonts w:ascii="Arial" w:hAnsi="Arial" w:eastAsia="Arial" w:cs="Arial"/>
      <w:i/>
      <w:sz w:val="22"/>
    </w:rPr>
  </w:style>
  <w:style w:type="character" w:styleId="678">
    <w:name w:val="Heading 8 Char"/>
    <w:rPr>
      <w:rFonts w:ascii="Arial" w:hAnsi="Arial" w:eastAsia="Arial" w:cs="Arial"/>
      <w:i/>
      <w:sz w:val="22"/>
    </w:rPr>
  </w:style>
  <w:style w:type="paragraph" w:styleId="679">
    <w:name w:val="Heading 9"/>
    <w:basedOn w:val="662"/>
    <w:unhideWhenUsed/>
    <w:qFormat/>
    <w:pPr>
      <w:jc w:val="left"/>
      <w:keepLines/>
      <w:keepNext/>
      <w:spacing w:before="320" w:after="200" w:line="240" w:lineRule="auto"/>
      <w:outlineLvl w:val="8"/>
    </w:pPr>
    <w:rPr>
      <w:rFonts w:ascii="Arial" w:hAnsi="Arial" w:eastAsia="Arial" w:cs="Arial"/>
      <w:i/>
      <w:sz w:val="21"/>
    </w:rPr>
  </w:style>
  <w:style w:type="character" w:styleId="680">
    <w:name w:val="Heading 9 Char"/>
    <w:rPr>
      <w:rFonts w:ascii="Arial" w:hAnsi="Arial" w:eastAsia="Arial" w:cs="Arial"/>
      <w:i/>
      <w:sz w:val="21"/>
    </w:rPr>
  </w:style>
  <w:style w:type="paragraph" w:styleId="681">
    <w:name w:val="List Paragraph"/>
    <w:basedOn w:val="662"/>
    <w:qFormat/>
    <w:pPr>
      <w:contextualSpacing/>
      <w:ind w:left="720"/>
      <w:jc w:val="left"/>
      <w:spacing w:before="0" w:after="0" w:line="240" w:lineRule="auto"/>
    </w:pPr>
    <w:rPr>
      <w:rFonts w:ascii="Arial" w:hAnsi="Arial" w:eastAsia="Arial" w:cs="Arial"/>
      <w:sz w:val="24"/>
    </w:rPr>
  </w:style>
  <w:style w:type="paragraph" w:styleId="682">
    <w:name w:val="No Spacing"/>
    <w:qFormat/>
    <w:pPr>
      <w:jc w:val="left"/>
      <w:spacing w:before="0" w:after="0" w:line="240" w:lineRule="auto"/>
    </w:pPr>
    <w:rPr>
      <w:rFonts w:ascii="Arial" w:hAnsi="Arial" w:eastAsia="Arial" w:cs="Arial"/>
      <w:sz w:val="24"/>
    </w:rPr>
  </w:style>
  <w:style w:type="paragraph" w:styleId="683">
    <w:name w:val="Title"/>
    <w:basedOn w:val="662"/>
    <w:qFormat/>
    <w:pPr>
      <w:contextualSpacing/>
      <w:jc w:val="left"/>
      <w:spacing w:before="300" w:after="200" w:line="240" w:lineRule="auto"/>
    </w:pPr>
    <w:rPr>
      <w:rFonts w:ascii="Arial" w:hAnsi="Arial" w:eastAsia="Arial" w:cs="Arial"/>
      <w:sz w:val="48"/>
    </w:rPr>
  </w:style>
  <w:style w:type="character" w:styleId="684">
    <w:name w:val="Title Char"/>
    <w:rPr>
      <w:rFonts w:ascii="Arial" w:hAnsi="Arial" w:eastAsia="Arial" w:cs="Arial"/>
      <w:sz w:val="48"/>
    </w:rPr>
  </w:style>
  <w:style w:type="paragraph" w:styleId="685">
    <w:name w:val="Subtitle"/>
    <w:basedOn w:val="662"/>
    <w:qFormat/>
    <w:pPr>
      <w:jc w:val="left"/>
      <w:spacing w:before="200" w:after="200" w:line="240" w:lineRule="auto"/>
    </w:pPr>
    <w:rPr>
      <w:rFonts w:ascii="Arial" w:hAnsi="Arial" w:eastAsia="Arial" w:cs="Arial"/>
      <w:sz w:val="24"/>
    </w:rPr>
  </w:style>
  <w:style w:type="character" w:styleId="686">
    <w:name w:val="Subtitle Char"/>
    <w:rPr>
      <w:rFonts w:ascii="Arial" w:hAnsi="Arial" w:eastAsia="Arial" w:cs="Arial"/>
      <w:sz w:val="24"/>
    </w:rPr>
  </w:style>
  <w:style w:type="paragraph" w:styleId="687">
    <w:name w:val="Quote"/>
    <w:basedOn w:val="662"/>
    <w:qFormat/>
    <w:pPr>
      <w:ind w:left="720"/>
      <w:jc w:val="left"/>
      <w:spacing w:before="0" w:after="0" w:line="240" w:lineRule="auto"/>
    </w:pPr>
    <w:rPr>
      <w:rFonts w:ascii="Arial" w:hAnsi="Arial" w:eastAsia="Arial" w:cs="Arial"/>
      <w:i/>
      <w:sz w:val="24"/>
    </w:rPr>
  </w:style>
  <w:style w:type="character" w:styleId="688">
    <w:name w:val="Quote Char"/>
    <w:rPr>
      <w:rFonts w:ascii="Arial" w:hAnsi="Arial" w:eastAsia="Arial" w:cs="Arial"/>
      <w:i/>
      <w:sz w:val="24"/>
    </w:rPr>
  </w:style>
  <w:style w:type="paragraph" w:styleId="689">
    <w:name w:val="Intense Quote"/>
    <w:basedOn w:val="662"/>
    <w:qFormat/>
    <w:pPr>
      <w:contextualSpacing w:val="0"/>
      <w:ind w:left="720"/>
      <w:jc w:val="left"/>
      <w:spacing w:before="0" w:after="0" w:line="240" w:lineRule="auto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rFonts w:ascii="Arial" w:hAnsi="Arial" w:eastAsia="Arial" w:cs="Arial"/>
      <w:i/>
      <w:sz w:val="24"/>
    </w:rPr>
  </w:style>
  <w:style w:type="character" w:styleId="690">
    <w:name w:val="Intense Quote Char"/>
    <w:rPr>
      <w:rFonts w:ascii="Arial" w:hAnsi="Arial" w:eastAsia="Arial" w:cs="Arial"/>
      <w:i/>
      <w:sz w:val="24"/>
    </w:rPr>
  </w:style>
  <w:style w:type="paragraph" w:styleId="691">
    <w:name w:val="Header"/>
    <w:basedOn w:val="662"/>
    <w:unhideWhenUsed/>
    <w:pPr>
      <w:jc w:val="left"/>
      <w:spacing w:before="0" w:after="0" w:line="240" w:lineRule="auto"/>
      <w:tabs>
        <w:tab w:val="center" w:pos="7143" w:leader="none"/>
        <w:tab w:val="right" w:pos="14287" w:leader="none"/>
      </w:tabs>
    </w:pPr>
    <w:rPr>
      <w:rFonts w:ascii="Arial" w:hAnsi="Arial" w:eastAsia="Arial" w:cs="Arial"/>
      <w:sz w:val="24"/>
    </w:rPr>
  </w:style>
  <w:style w:type="character" w:styleId="692">
    <w:name w:val="Header Char"/>
    <w:rPr>
      <w:rFonts w:ascii="Arial" w:hAnsi="Arial" w:eastAsia="Arial" w:cs="Arial"/>
      <w:sz w:val="24"/>
    </w:rPr>
  </w:style>
  <w:style w:type="paragraph" w:styleId="693">
    <w:name w:val="Footer"/>
    <w:basedOn w:val="662"/>
    <w:unhideWhenUsed/>
    <w:pPr>
      <w:jc w:val="left"/>
      <w:spacing w:before="0" w:after="0" w:line="240" w:lineRule="auto"/>
      <w:tabs>
        <w:tab w:val="center" w:pos="7143" w:leader="none"/>
        <w:tab w:val="right" w:pos="14287" w:leader="none"/>
      </w:tabs>
    </w:pPr>
    <w:rPr>
      <w:rFonts w:ascii="Arial" w:hAnsi="Arial" w:eastAsia="Arial" w:cs="Arial"/>
      <w:sz w:val="24"/>
    </w:rPr>
  </w:style>
  <w:style w:type="character" w:styleId="694">
    <w:name w:val="Footer Char"/>
    <w:rPr>
      <w:rFonts w:ascii="Arial" w:hAnsi="Arial" w:eastAsia="Arial" w:cs="Arial"/>
      <w:sz w:val="24"/>
    </w:rPr>
  </w:style>
  <w:style w:type="paragraph" w:styleId="695">
    <w:name w:val="Caption"/>
    <w:basedOn w:val="662"/>
    <w:semiHidden/>
    <w:unhideWhenUsed/>
    <w:qFormat/>
    <w:pPr>
      <w:jc w:val="left"/>
      <w:spacing w:before="0" w:after="0" w:line="276" w:lineRule="auto"/>
    </w:pPr>
    <w:rPr>
      <w:rFonts w:ascii="Arial" w:hAnsi="Arial" w:eastAsia="Arial" w:cs="Arial"/>
      <w:b/>
      <w:color w:val="4f81bd"/>
      <w:sz w:val="18"/>
    </w:rPr>
  </w:style>
  <w:style w:type="character" w:styleId="696">
    <w:name w:val="Caption Char"/>
    <w:basedOn w:val="695"/>
    <w:rPr>
      <w:rFonts w:ascii="Arial" w:hAnsi="Arial" w:eastAsia="Arial" w:cs="Arial"/>
      <w:sz w:val="24"/>
    </w:rPr>
  </w:style>
  <w:style w:type="table" w:styleId="697">
    <w:name w:val="Table Grid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Layout w:type="autofit"/>
      <w:tblCellMar>
        <w:left w:w="108" w:type="dxa"/>
        <w:top w:w="0" w:type="dxa"/>
        <w:right w:w="108" w:type="dxa"/>
        <w:bottom w:w="0" w:type="dxa"/>
      </w:tblCellMar>
    </w:tblPr>
  </w:style>
  <w:style w:type="table" w:styleId="698">
    <w:name w:val="Table Grid Light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Layout w:type="autofit"/>
      <w:tblCellMar>
        <w:left w:w="108" w:type="dxa"/>
        <w:top w:w="0" w:type="dxa"/>
        <w:right w:w="108" w:type="dxa"/>
        <w:bottom w:w="0" w:type="dxa"/>
      </w:tblCellMar>
    </w:tblPr>
  </w:style>
  <w:style w:type="table" w:styleId="699">
    <w:name w:val="Plain Table 1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Layout w:type="autofit"/>
      <w:tblCellMar>
        <w:left w:w="108" w:type="dxa"/>
        <w:top w:w="0" w:type="dxa"/>
        <w:right w:w="108" w:type="dxa"/>
        <w:bottom w:w="0" w:type="dxa"/>
      </w:tblCellMar>
    </w:tblPr>
  </w:style>
  <w:style w:type="table" w:styleId="700">
    <w:name w:val="Plain Table 2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0" w:space="0"/>
        <w:insideV w:val="none" w:color="000000" w:sz="0" w:space="0"/>
      </w:tblBorders>
      <w:tblLayout w:type="autofit"/>
      <w:tblCellMar>
        <w:left w:w="108" w:type="dxa"/>
        <w:top w:w="0" w:type="dxa"/>
        <w:right w:w="108" w:type="dxa"/>
        <w:bottom w:w="0" w:type="dxa"/>
      </w:tblCellMar>
    </w:tblPr>
  </w:style>
  <w:style w:type="table" w:styleId="701">
    <w:name w:val="Plain Table 3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insideH w:val="none" w:color="000000" w:sz="0" w:space="0"/>
        <w:insideV w:val="none" w:color="000000" w:sz="0" w:space="0"/>
      </w:tblBorders>
      <w:tblLayout w:type="autofit"/>
      <w:tblCellMar>
        <w:left w:w="0" w:type="dxa"/>
        <w:right w:w="0" w:type="dxa"/>
      </w:tblCellMar>
    </w:tblPr>
  </w:style>
  <w:style w:type="table" w:styleId="702">
    <w:name w:val="Plain Table 4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insideH w:val="none" w:color="000000" w:sz="0" w:space="0"/>
        <w:insideV w:val="none" w:color="000000" w:sz="0" w:space="0"/>
      </w:tblBorders>
      <w:tblLayout w:type="autofit"/>
      <w:tblCellMar>
        <w:left w:w="0" w:type="dxa"/>
        <w:right w:w="0" w:type="dxa"/>
      </w:tblCellMar>
    </w:tblPr>
  </w:style>
  <w:style w:type="table" w:styleId="703">
    <w:name w:val="Plain Table 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insideH w:val="none" w:color="000000" w:sz="0" w:space="0"/>
        <w:insideV w:val="none" w:color="000000" w:sz="0" w:space="0"/>
      </w:tblBorders>
      <w:tblLayout w:type="autofit"/>
      <w:tblCellMar>
        <w:left w:w="0" w:type="dxa"/>
        <w:right w:w="0" w:type="dxa"/>
      </w:tblCellMar>
    </w:tblPr>
  </w:style>
  <w:style w:type="table" w:styleId="704">
    <w:name w:val="Grid Table 1 Light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705">
    <w:name w:val="Grid Table 1 Light - Accent 1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706">
    <w:name w:val="Grid Table 1 Light - Accent 2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707">
    <w:name w:val="Grid Table 1 Light - Accent 3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708">
    <w:name w:val="Grid Table 1 Light - Accent 4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709">
    <w:name w:val="Grid Table 1 Light - Accent 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710">
    <w:name w:val="Grid Table 1 Light - Accent 6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711">
    <w:name w:val="Grid Table 2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0" w:space="0"/>
        <w:left w:val="none" w:color="000000" w:sz="0" w:space="0"/>
        <w:bottom w:val="none" w:color="000000" w:sz="4" w:space="0"/>
        <w:right w:val="none" w:color="000000" w:sz="0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712">
    <w:name w:val="Grid Table 2 - Accent 1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0" w:space="0"/>
        <w:left w:val="none" w:color="000000" w:sz="0" w:space="0"/>
        <w:bottom w:val="none" w:color="000000" w:sz="4" w:space="0"/>
        <w:right w:val="none" w:color="000000" w:sz="0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713">
    <w:name w:val="Grid Table 2 - Accent 2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0" w:space="0"/>
        <w:left w:val="none" w:color="000000" w:sz="0" w:space="0"/>
        <w:bottom w:val="none" w:color="000000" w:sz="4" w:space="0"/>
        <w:right w:val="none" w:color="000000" w:sz="0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714">
    <w:name w:val="Grid Table 2 - Accent 3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0" w:space="0"/>
        <w:left w:val="none" w:color="000000" w:sz="0" w:space="0"/>
        <w:bottom w:val="none" w:color="000000" w:sz="4" w:space="0"/>
        <w:right w:val="none" w:color="000000" w:sz="0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715">
    <w:name w:val="Grid Table 2 - Accent 4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0" w:space="0"/>
        <w:left w:val="none" w:color="000000" w:sz="0" w:space="0"/>
        <w:bottom w:val="none" w:color="000000" w:sz="4" w:space="0"/>
        <w:right w:val="none" w:color="000000" w:sz="0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716">
    <w:name w:val="Grid Table 2 - Accent 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0" w:space="0"/>
        <w:left w:val="none" w:color="000000" w:sz="0" w:space="0"/>
        <w:bottom w:val="none" w:color="000000" w:sz="4" w:space="0"/>
        <w:right w:val="none" w:color="000000" w:sz="0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717">
    <w:name w:val="Grid Table 2 - Accent 6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0" w:space="0"/>
        <w:left w:val="none" w:color="000000" w:sz="0" w:space="0"/>
        <w:bottom w:val="none" w:color="000000" w:sz="4" w:space="0"/>
        <w:right w:val="none" w:color="000000" w:sz="0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718">
    <w:name w:val="Grid Table 3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0" w:space="0"/>
        <w:left w:val="none" w:color="000000" w:sz="0" w:space="0"/>
        <w:bottom w:val="none" w:color="000000" w:sz="4" w:space="0"/>
        <w:right w:val="none" w:color="000000" w:sz="0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719">
    <w:name w:val="Grid Table 3 - Accent 1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0" w:space="0"/>
        <w:left w:val="none" w:color="000000" w:sz="0" w:space="0"/>
        <w:bottom w:val="none" w:color="000000" w:sz="4" w:space="0"/>
        <w:right w:val="none" w:color="000000" w:sz="0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720">
    <w:name w:val="Grid Table 3 - Accent 2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0" w:space="0"/>
        <w:left w:val="none" w:color="000000" w:sz="0" w:space="0"/>
        <w:bottom w:val="none" w:color="000000" w:sz="4" w:space="0"/>
        <w:right w:val="none" w:color="000000" w:sz="0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721">
    <w:name w:val="Grid Table 3 - Accent 3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0" w:space="0"/>
        <w:left w:val="none" w:color="000000" w:sz="0" w:space="0"/>
        <w:bottom w:val="none" w:color="000000" w:sz="4" w:space="0"/>
        <w:right w:val="none" w:color="000000" w:sz="0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722">
    <w:name w:val="Grid Table 3 - Accent 4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0" w:space="0"/>
        <w:left w:val="none" w:color="000000" w:sz="0" w:space="0"/>
        <w:bottom w:val="none" w:color="000000" w:sz="4" w:space="0"/>
        <w:right w:val="none" w:color="000000" w:sz="0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723">
    <w:name w:val="Grid Table 3 - Accent 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0" w:space="0"/>
        <w:left w:val="none" w:color="000000" w:sz="0" w:space="0"/>
        <w:bottom w:val="none" w:color="000000" w:sz="4" w:space="0"/>
        <w:right w:val="none" w:color="000000" w:sz="0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724">
    <w:name w:val="Grid Table 3 - Accent 6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0" w:space="0"/>
        <w:left w:val="none" w:color="000000" w:sz="0" w:space="0"/>
        <w:bottom w:val="none" w:color="000000" w:sz="4" w:space="0"/>
        <w:right w:val="none" w:color="000000" w:sz="0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725">
    <w:name w:val="Grid Table 4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726">
    <w:name w:val="Grid Table 4 - Accent 1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727">
    <w:name w:val="Grid Table 4 - Accent 2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728">
    <w:name w:val="Grid Table 4 - Accent 3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729">
    <w:name w:val="Grid Table 4 - Accent 4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730">
    <w:name w:val="Grid Table 4 - Accent 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731">
    <w:name w:val="Grid Table 4 - Accent 6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732">
    <w:name w:val="Grid Table 5 Dark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shd w:val="clear" w:color="ffffff" w:fill="bfbfbf"/>
      <w:tblLayout w:type="autofit"/>
      <w:tblCellMar>
        <w:left w:w="0" w:type="dxa"/>
        <w:right w:w="0" w:type="dxa"/>
      </w:tblCellMar>
    </w:tblPr>
  </w:style>
  <w:style w:type="table" w:styleId="733">
    <w:name w:val="Grid Table 5 Dark- Accent 1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shd w:val="clear" w:color="ffffff" w:fill="dae5f1"/>
      <w:tblLayout w:type="autofit"/>
      <w:tblCellMar>
        <w:left w:w="0" w:type="dxa"/>
        <w:right w:w="0" w:type="dxa"/>
      </w:tblCellMar>
    </w:tblPr>
  </w:style>
  <w:style w:type="table" w:styleId="734">
    <w:name w:val="Grid Table 5 Dark - Accent 2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shd w:val="clear" w:color="ffffff" w:fill="f2dcdb"/>
      <w:tblLayout w:type="autofit"/>
      <w:tblCellMar>
        <w:left w:w="0" w:type="dxa"/>
        <w:right w:w="0" w:type="dxa"/>
      </w:tblCellMar>
    </w:tblPr>
  </w:style>
  <w:style w:type="table" w:styleId="735">
    <w:name w:val="Grid Table 5 Dark - Accent 3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shd w:val="clear" w:color="ffffff" w:fill="eaf0dd"/>
      <w:tblLayout w:type="autofit"/>
      <w:tblCellMar>
        <w:left w:w="0" w:type="dxa"/>
        <w:right w:w="0" w:type="dxa"/>
      </w:tblCellMar>
    </w:tblPr>
  </w:style>
  <w:style w:type="table" w:styleId="736">
    <w:name w:val="Grid Table 5 Dark- Accent 4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shd w:val="clear" w:color="ffffff" w:fill="e5dfec"/>
      <w:tblLayout w:type="autofit"/>
      <w:tblCellMar>
        <w:left w:w="0" w:type="dxa"/>
        <w:right w:w="0" w:type="dxa"/>
      </w:tblCellMar>
    </w:tblPr>
  </w:style>
  <w:style w:type="table" w:styleId="737">
    <w:name w:val="Grid Table 5 Dark - Accent 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shd w:val="clear" w:color="ffffff" w:fill="daeef3"/>
      <w:tblLayout w:type="autofit"/>
      <w:tblCellMar>
        <w:left w:w="0" w:type="dxa"/>
        <w:right w:w="0" w:type="dxa"/>
      </w:tblCellMar>
    </w:tblPr>
  </w:style>
  <w:style w:type="table" w:styleId="738">
    <w:name w:val="Grid Table 5 Dark - Accent 6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shd w:val="clear" w:color="ffffff" w:fill="fde9d8"/>
      <w:tblLayout w:type="autofit"/>
      <w:tblCellMar>
        <w:left w:w="0" w:type="dxa"/>
        <w:right w:w="0" w:type="dxa"/>
      </w:tblCellMar>
    </w:tblPr>
  </w:style>
  <w:style w:type="table" w:styleId="739">
    <w:name w:val="Grid Table 6 Colorful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740">
    <w:name w:val="Grid Table 6 Colorful - Accent 1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741">
    <w:name w:val="Grid Table 6 Colorful - Accent 2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742">
    <w:name w:val="Grid Table 6 Colorful - Accent 3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743">
    <w:name w:val="Grid Table 6 Colorful - Accent 4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744">
    <w:name w:val="Grid Table 6 Colorful - Accent 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745">
    <w:name w:val="Grid Table 6 Colorful - Accent 6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746">
    <w:name w:val="Grid Table 7 Colorful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0" w:space="0"/>
        <w:left w:val="none" w:color="000000" w:sz="0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747">
    <w:name w:val="Grid Table 7 Colorful - Accent 1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0" w:space="0"/>
        <w:left w:val="none" w:color="000000" w:sz="0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748">
    <w:name w:val="Grid Table 7 Colorful - Accent 2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0" w:space="0"/>
        <w:left w:val="none" w:color="000000" w:sz="0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749">
    <w:name w:val="Grid Table 7 Colorful - Accent 3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0" w:space="0"/>
        <w:left w:val="none" w:color="000000" w:sz="0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750">
    <w:name w:val="Grid Table 7 Colorful - Accent 4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0" w:space="0"/>
        <w:left w:val="none" w:color="000000" w:sz="0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751">
    <w:name w:val="Grid Table 7 Colorful - Accent 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0" w:space="0"/>
        <w:left w:val="none" w:color="000000" w:sz="0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752">
    <w:name w:val="Grid Table 7 Colorful - Accent 6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0" w:space="0"/>
        <w:left w:val="none" w:color="000000" w:sz="0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753">
    <w:name w:val="List Table 1 Light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insideH w:val="none" w:color="000000" w:sz="0" w:space="0"/>
        <w:insideV w:val="none" w:color="000000" w:sz="0" w:space="0"/>
      </w:tblBorders>
      <w:tblLayout w:type="autofit"/>
      <w:tblCellMar>
        <w:left w:w="0" w:type="dxa"/>
        <w:right w:w="0" w:type="dxa"/>
      </w:tblCellMar>
    </w:tblPr>
  </w:style>
  <w:style w:type="table" w:styleId="754">
    <w:name w:val="List Table 1 Light - Accent 1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insideH w:val="none" w:color="000000" w:sz="0" w:space="0"/>
        <w:insideV w:val="none" w:color="000000" w:sz="0" w:space="0"/>
      </w:tblBorders>
      <w:tblLayout w:type="autofit"/>
      <w:tblCellMar>
        <w:left w:w="0" w:type="dxa"/>
        <w:right w:w="0" w:type="dxa"/>
      </w:tblCellMar>
    </w:tblPr>
  </w:style>
  <w:style w:type="table" w:styleId="755">
    <w:name w:val="List Table 1 Light - Accent 2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insideH w:val="none" w:color="000000" w:sz="0" w:space="0"/>
        <w:insideV w:val="none" w:color="000000" w:sz="0" w:space="0"/>
      </w:tblBorders>
      <w:tblLayout w:type="autofit"/>
      <w:tblCellMar>
        <w:left w:w="0" w:type="dxa"/>
        <w:right w:w="0" w:type="dxa"/>
      </w:tblCellMar>
    </w:tblPr>
  </w:style>
  <w:style w:type="table" w:styleId="756">
    <w:name w:val="List Table 1 Light - Accent 3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insideH w:val="none" w:color="000000" w:sz="0" w:space="0"/>
        <w:insideV w:val="none" w:color="000000" w:sz="0" w:space="0"/>
      </w:tblBorders>
      <w:tblLayout w:type="autofit"/>
      <w:tblCellMar>
        <w:left w:w="0" w:type="dxa"/>
        <w:right w:w="0" w:type="dxa"/>
      </w:tblCellMar>
    </w:tblPr>
  </w:style>
  <w:style w:type="table" w:styleId="757">
    <w:name w:val="List Table 1 Light - Accent 4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insideH w:val="none" w:color="000000" w:sz="0" w:space="0"/>
        <w:insideV w:val="none" w:color="000000" w:sz="0" w:space="0"/>
      </w:tblBorders>
      <w:tblLayout w:type="autofit"/>
      <w:tblCellMar>
        <w:left w:w="0" w:type="dxa"/>
        <w:right w:w="0" w:type="dxa"/>
      </w:tblCellMar>
    </w:tblPr>
  </w:style>
  <w:style w:type="table" w:styleId="758">
    <w:name w:val="List Table 1 Light - Accent 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insideH w:val="none" w:color="000000" w:sz="0" w:space="0"/>
        <w:insideV w:val="none" w:color="000000" w:sz="0" w:space="0"/>
      </w:tblBorders>
      <w:tblLayout w:type="autofit"/>
      <w:tblCellMar>
        <w:left w:w="0" w:type="dxa"/>
        <w:right w:w="0" w:type="dxa"/>
      </w:tblCellMar>
    </w:tblPr>
  </w:style>
  <w:style w:type="table" w:styleId="759">
    <w:name w:val="List Table 1 Light - Accent 6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insideH w:val="none" w:color="000000" w:sz="0" w:space="0"/>
        <w:insideV w:val="none" w:color="000000" w:sz="0" w:space="0"/>
      </w:tblBorders>
      <w:tblLayout w:type="autofit"/>
      <w:tblCellMar>
        <w:left w:w="0" w:type="dxa"/>
        <w:right w:w="0" w:type="dxa"/>
      </w:tblCellMar>
    </w:tblPr>
  </w:style>
  <w:style w:type="table" w:styleId="760">
    <w:name w:val="List Table 2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0" w:space="0"/>
        <w:bottom w:val="none" w:color="000000" w:sz="4" w:space="0"/>
        <w:right w:val="none" w:color="000000" w:sz="0" w:space="0"/>
        <w:insideH w:val="none" w:color="000000" w:sz="4" w:space="0"/>
        <w:insideV w:val="none" w:color="000000" w:sz="0" w:space="0"/>
      </w:tblBorders>
      <w:tblLayout w:type="autofit"/>
      <w:tblCellMar>
        <w:left w:w="0" w:type="dxa"/>
        <w:right w:w="0" w:type="dxa"/>
      </w:tblCellMar>
    </w:tblPr>
  </w:style>
  <w:style w:type="table" w:styleId="761">
    <w:name w:val="List Table 2 - Accent 1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0" w:space="0"/>
        <w:bottom w:val="none" w:color="000000" w:sz="4" w:space="0"/>
        <w:right w:val="none" w:color="000000" w:sz="0" w:space="0"/>
        <w:insideH w:val="none" w:color="000000" w:sz="4" w:space="0"/>
        <w:insideV w:val="none" w:color="000000" w:sz="0" w:space="0"/>
      </w:tblBorders>
      <w:tblLayout w:type="autofit"/>
      <w:tblCellMar>
        <w:left w:w="0" w:type="dxa"/>
        <w:right w:w="0" w:type="dxa"/>
      </w:tblCellMar>
    </w:tblPr>
  </w:style>
  <w:style w:type="table" w:styleId="762">
    <w:name w:val="List Table 2 - Accent 2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0" w:space="0"/>
        <w:bottom w:val="none" w:color="000000" w:sz="4" w:space="0"/>
        <w:right w:val="none" w:color="000000" w:sz="0" w:space="0"/>
        <w:insideH w:val="none" w:color="000000" w:sz="4" w:space="0"/>
        <w:insideV w:val="none" w:color="000000" w:sz="0" w:space="0"/>
      </w:tblBorders>
      <w:tblLayout w:type="autofit"/>
      <w:tblCellMar>
        <w:left w:w="0" w:type="dxa"/>
        <w:right w:w="0" w:type="dxa"/>
      </w:tblCellMar>
    </w:tblPr>
  </w:style>
  <w:style w:type="table" w:styleId="763">
    <w:name w:val="List Table 2 - Accent 3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0" w:space="0"/>
        <w:bottom w:val="none" w:color="000000" w:sz="4" w:space="0"/>
        <w:right w:val="none" w:color="000000" w:sz="0" w:space="0"/>
        <w:insideH w:val="none" w:color="000000" w:sz="4" w:space="0"/>
        <w:insideV w:val="none" w:color="000000" w:sz="0" w:space="0"/>
      </w:tblBorders>
      <w:tblLayout w:type="autofit"/>
      <w:tblCellMar>
        <w:left w:w="0" w:type="dxa"/>
        <w:right w:w="0" w:type="dxa"/>
      </w:tblCellMar>
    </w:tblPr>
  </w:style>
  <w:style w:type="table" w:styleId="764">
    <w:name w:val="List Table 2 - Accent 4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0" w:space="0"/>
        <w:bottom w:val="none" w:color="000000" w:sz="4" w:space="0"/>
        <w:right w:val="none" w:color="000000" w:sz="0" w:space="0"/>
        <w:insideH w:val="none" w:color="000000" w:sz="4" w:space="0"/>
        <w:insideV w:val="none" w:color="000000" w:sz="0" w:space="0"/>
      </w:tblBorders>
      <w:tblLayout w:type="autofit"/>
      <w:tblCellMar>
        <w:left w:w="0" w:type="dxa"/>
        <w:right w:w="0" w:type="dxa"/>
      </w:tblCellMar>
    </w:tblPr>
  </w:style>
  <w:style w:type="table" w:styleId="765">
    <w:name w:val="List Table 2 - Accent 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0" w:space="0"/>
        <w:bottom w:val="none" w:color="000000" w:sz="4" w:space="0"/>
        <w:right w:val="none" w:color="000000" w:sz="0" w:space="0"/>
        <w:insideH w:val="none" w:color="000000" w:sz="4" w:space="0"/>
        <w:insideV w:val="none" w:color="000000" w:sz="0" w:space="0"/>
      </w:tblBorders>
      <w:tblLayout w:type="autofit"/>
      <w:tblCellMar>
        <w:left w:w="0" w:type="dxa"/>
        <w:right w:w="0" w:type="dxa"/>
      </w:tblCellMar>
    </w:tblPr>
  </w:style>
  <w:style w:type="table" w:styleId="766">
    <w:name w:val="List Table 2 - Accent 6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0" w:space="0"/>
        <w:bottom w:val="none" w:color="000000" w:sz="4" w:space="0"/>
        <w:right w:val="none" w:color="000000" w:sz="0" w:space="0"/>
        <w:insideH w:val="none" w:color="000000" w:sz="4" w:space="0"/>
        <w:insideV w:val="none" w:color="000000" w:sz="0" w:space="0"/>
      </w:tblBorders>
      <w:tblLayout w:type="autofit"/>
      <w:tblCellMar>
        <w:left w:w="0" w:type="dxa"/>
        <w:right w:w="0" w:type="dxa"/>
      </w:tblCellMar>
    </w:tblPr>
  </w:style>
  <w:style w:type="table" w:styleId="767">
    <w:name w:val="List Table 3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0" w:space="0"/>
        <w:insideV w:val="none" w:color="000000" w:sz="0" w:space="0"/>
      </w:tblBorders>
      <w:tblLayout w:type="autofit"/>
      <w:tblCellMar>
        <w:left w:w="0" w:type="dxa"/>
        <w:right w:w="0" w:type="dxa"/>
      </w:tblCellMar>
    </w:tblPr>
  </w:style>
  <w:style w:type="table" w:styleId="768">
    <w:name w:val="List Table 3 - Accent 1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0" w:space="0"/>
        <w:insideV w:val="none" w:color="000000" w:sz="0" w:space="0"/>
      </w:tblBorders>
      <w:tblLayout w:type="autofit"/>
      <w:tblCellMar>
        <w:left w:w="0" w:type="dxa"/>
        <w:right w:w="0" w:type="dxa"/>
      </w:tblCellMar>
    </w:tblPr>
  </w:style>
  <w:style w:type="table" w:styleId="769">
    <w:name w:val="List Table 3 - Accent 2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0" w:space="0"/>
        <w:insideV w:val="none" w:color="000000" w:sz="0" w:space="0"/>
      </w:tblBorders>
      <w:tblLayout w:type="autofit"/>
      <w:tblCellMar>
        <w:left w:w="0" w:type="dxa"/>
        <w:right w:w="0" w:type="dxa"/>
      </w:tblCellMar>
    </w:tblPr>
  </w:style>
  <w:style w:type="table" w:styleId="770">
    <w:name w:val="List Table 3 - Accent 3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0" w:space="0"/>
        <w:insideV w:val="none" w:color="000000" w:sz="0" w:space="0"/>
      </w:tblBorders>
      <w:tblLayout w:type="autofit"/>
      <w:tblCellMar>
        <w:left w:w="0" w:type="dxa"/>
        <w:right w:w="0" w:type="dxa"/>
      </w:tblCellMar>
    </w:tblPr>
  </w:style>
  <w:style w:type="table" w:styleId="771">
    <w:name w:val="List Table 3 - Accent 4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0" w:space="0"/>
        <w:insideV w:val="none" w:color="000000" w:sz="0" w:space="0"/>
      </w:tblBorders>
      <w:tblLayout w:type="autofit"/>
      <w:tblCellMar>
        <w:left w:w="0" w:type="dxa"/>
        <w:right w:w="0" w:type="dxa"/>
      </w:tblCellMar>
    </w:tblPr>
  </w:style>
  <w:style w:type="table" w:styleId="772">
    <w:name w:val="List Table 3 - Accent 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0" w:space="0"/>
        <w:insideV w:val="none" w:color="000000" w:sz="0" w:space="0"/>
      </w:tblBorders>
      <w:tblLayout w:type="autofit"/>
      <w:tblCellMar>
        <w:left w:w="0" w:type="dxa"/>
        <w:right w:w="0" w:type="dxa"/>
      </w:tblCellMar>
    </w:tblPr>
  </w:style>
  <w:style w:type="table" w:styleId="773">
    <w:name w:val="List Table 3 - Accent 6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0" w:space="0"/>
        <w:insideV w:val="none" w:color="000000" w:sz="0" w:space="0"/>
      </w:tblBorders>
      <w:tblLayout w:type="autofit"/>
      <w:tblCellMar>
        <w:left w:w="0" w:type="dxa"/>
        <w:right w:w="0" w:type="dxa"/>
      </w:tblCellMar>
    </w:tblPr>
  </w:style>
  <w:style w:type="table" w:styleId="774">
    <w:name w:val="List Table 4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0" w:space="0"/>
      </w:tblBorders>
      <w:tblLayout w:type="autofit"/>
      <w:tblCellMar>
        <w:left w:w="0" w:type="dxa"/>
        <w:right w:w="0" w:type="dxa"/>
      </w:tblCellMar>
    </w:tblPr>
  </w:style>
  <w:style w:type="table" w:styleId="775">
    <w:name w:val="List Table 4 - Accent 1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0" w:space="0"/>
      </w:tblBorders>
      <w:tblLayout w:type="autofit"/>
      <w:tblCellMar>
        <w:left w:w="0" w:type="dxa"/>
        <w:right w:w="0" w:type="dxa"/>
      </w:tblCellMar>
    </w:tblPr>
  </w:style>
  <w:style w:type="table" w:styleId="776">
    <w:name w:val="List Table 4 - Accent 2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0" w:space="0"/>
      </w:tblBorders>
      <w:tblLayout w:type="autofit"/>
      <w:tblCellMar>
        <w:left w:w="0" w:type="dxa"/>
        <w:right w:w="0" w:type="dxa"/>
      </w:tblCellMar>
    </w:tblPr>
  </w:style>
  <w:style w:type="table" w:styleId="777">
    <w:name w:val="List Table 4 - Accent 3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0" w:space="0"/>
      </w:tblBorders>
      <w:tblLayout w:type="autofit"/>
      <w:tblCellMar>
        <w:left w:w="0" w:type="dxa"/>
        <w:right w:w="0" w:type="dxa"/>
      </w:tblCellMar>
    </w:tblPr>
  </w:style>
  <w:style w:type="table" w:styleId="778">
    <w:name w:val="List Table 4 - Accent 4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0" w:space="0"/>
      </w:tblBorders>
      <w:tblLayout w:type="autofit"/>
      <w:tblCellMar>
        <w:left w:w="0" w:type="dxa"/>
        <w:right w:w="0" w:type="dxa"/>
      </w:tblCellMar>
    </w:tblPr>
  </w:style>
  <w:style w:type="table" w:styleId="779">
    <w:name w:val="List Table 4 - Accent 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0" w:space="0"/>
      </w:tblBorders>
      <w:tblLayout w:type="autofit"/>
      <w:tblCellMar>
        <w:left w:w="0" w:type="dxa"/>
        <w:right w:w="0" w:type="dxa"/>
      </w:tblCellMar>
    </w:tblPr>
  </w:style>
  <w:style w:type="table" w:styleId="780">
    <w:name w:val="List Table 4 - Accent 6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0" w:space="0"/>
      </w:tblBorders>
      <w:tblLayout w:type="autofit"/>
      <w:tblCellMar>
        <w:left w:w="0" w:type="dxa"/>
        <w:right w:w="0" w:type="dxa"/>
      </w:tblCellMar>
    </w:tblPr>
  </w:style>
  <w:style w:type="table" w:styleId="781">
    <w:name w:val="List Table 5 Dark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32" w:space="0"/>
        <w:left w:val="none" w:color="000000" w:sz="32" w:space="0"/>
        <w:bottom w:val="none" w:color="000000" w:sz="32" w:space="0"/>
        <w:right w:val="none" w:color="000000" w:sz="32" w:space="0"/>
        <w:insideH w:val="none" w:color="000000" w:sz="0" w:space="0"/>
        <w:insideV w:val="none" w:color="000000" w:sz="0" w:space="0"/>
      </w:tblBorders>
      <w:shd w:val="clear" w:color="ffffff" w:fill="7f7f7f"/>
      <w:tblLayout w:type="autofit"/>
      <w:tblCellMar>
        <w:left w:w="0" w:type="dxa"/>
        <w:right w:w="0" w:type="dxa"/>
      </w:tblCellMar>
    </w:tblPr>
  </w:style>
  <w:style w:type="table" w:styleId="782">
    <w:name w:val="List Table 5 Dark - Accent 1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32" w:space="0"/>
        <w:left w:val="none" w:color="000000" w:sz="32" w:space="0"/>
        <w:bottom w:val="none" w:color="000000" w:sz="32" w:space="0"/>
        <w:right w:val="none" w:color="000000" w:sz="32" w:space="0"/>
        <w:insideH w:val="none" w:color="000000" w:sz="0" w:space="0"/>
        <w:insideV w:val="none" w:color="000000" w:sz="0" w:space="0"/>
      </w:tblBorders>
      <w:shd w:val="clear" w:color="ffffff" w:fill="4f81bd"/>
      <w:tblLayout w:type="autofit"/>
      <w:tblCellMar>
        <w:left w:w="0" w:type="dxa"/>
        <w:right w:w="0" w:type="dxa"/>
      </w:tblCellMar>
    </w:tblPr>
  </w:style>
  <w:style w:type="table" w:styleId="783">
    <w:name w:val="List Table 5 Dark - Accent 2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32" w:space="0"/>
        <w:left w:val="none" w:color="000000" w:sz="32" w:space="0"/>
        <w:bottom w:val="none" w:color="000000" w:sz="32" w:space="0"/>
        <w:right w:val="none" w:color="000000" w:sz="32" w:space="0"/>
        <w:insideH w:val="none" w:color="000000" w:sz="0" w:space="0"/>
        <w:insideV w:val="none" w:color="000000" w:sz="0" w:space="0"/>
      </w:tblBorders>
      <w:shd w:val="clear" w:color="ffffff" w:fill="d99694"/>
      <w:tblLayout w:type="autofit"/>
      <w:tblCellMar>
        <w:left w:w="0" w:type="dxa"/>
        <w:right w:w="0" w:type="dxa"/>
      </w:tblCellMar>
    </w:tblPr>
  </w:style>
  <w:style w:type="table" w:styleId="784">
    <w:name w:val="List Table 5 Dark - Accent 3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32" w:space="0"/>
        <w:left w:val="none" w:color="000000" w:sz="32" w:space="0"/>
        <w:bottom w:val="none" w:color="000000" w:sz="32" w:space="0"/>
        <w:right w:val="none" w:color="000000" w:sz="32" w:space="0"/>
        <w:insideH w:val="none" w:color="000000" w:sz="0" w:space="0"/>
        <w:insideV w:val="none" w:color="000000" w:sz="0" w:space="0"/>
      </w:tblBorders>
      <w:shd w:val="clear" w:color="ffffff" w:fill="c3d69b"/>
      <w:tblLayout w:type="autofit"/>
      <w:tblCellMar>
        <w:left w:w="0" w:type="dxa"/>
        <w:right w:w="0" w:type="dxa"/>
      </w:tblCellMar>
    </w:tblPr>
  </w:style>
  <w:style w:type="table" w:styleId="785">
    <w:name w:val="List Table 5 Dark - Accent 4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32" w:space="0"/>
        <w:left w:val="none" w:color="000000" w:sz="32" w:space="0"/>
        <w:bottom w:val="none" w:color="000000" w:sz="32" w:space="0"/>
        <w:right w:val="none" w:color="000000" w:sz="32" w:space="0"/>
        <w:insideH w:val="none" w:color="000000" w:sz="0" w:space="0"/>
        <w:insideV w:val="none" w:color="000000" w:sz="0" w:space="0"/>
      </w:tblBorders>
      <w:shd w:val="clear" w:color="ffffff" w:fill="b2a1c6"/>
      <w:tblLayout w:type="autofit"/>
      <w:tblCellMar>
        <w:left w:w="0" w:type="dxa"/>
        <w:right w:w="0" w:type="dxa"/>
      </w:tblCellMar>
    </w:tblPr>
  </w:style>
  <w:style w:type="table" w:styleId="786">
    <w:name w:val="List Table 5 Dark - Accent 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32" w:space="0"/>
        <w:left w:val="none" w:color="000000" w:sz="32" w:space="0"/>
        <w:bottom w:val="none" w:color="000000" w:sz="32" w:space="0"/>
        <w:right w:val="none" w:color="000000" w:sz="32" w:space="0"/>
        <w:insideH w:val="none" w:color="000000" w:sz="0" w:space="0"/>
        <w:insideV w:val="none" w:color="000000" w:sz="0" w:space="0"/>
      </w:tblBorders>
      <w:shd w:val="clear" w:color="ffffff" w:fill="91cddc"/>
      <w:tblLayout w:type="autofit"/>
      <w:tblCellMar>
        <w:left w:w="0" w:type="dxa"/>
        <w:right w:w="0" w:type="dxa"/>
      </w:tblCellMar>
    </w:tblPr>
  </w:style>
  <w:style w:type="table" w:styleId="787">
    <w:name w:val="List Table 5 Dark - Accent 6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32" w:space="0"/>
        <w:left w:val="none" w:color="000000" w:sz="32" w:space="0"/>
        <w:bottom w:val="none" w:color="000000" w:sz="32" w:space="0"/>
        <w:right w:val="none" w:color="000000" w:sz="32" w:space="0"/>
        <w:insideH w:val="none" w:color="000000" w:sz="0" w:space="0"/>
        <w:insideV w:val="none" w:color="000000" w:sz="0" w:space="0"/>
      </w:tblBorders>
      <w:shd w:val="clear" w:color="ffffff" w:fill="f9bf90"/>
      <w:tblLayout w:type="autofit"/>
      <w:tblCellMar>
        <w:left w:w="0" w:type="dxa"/>
        <w:right w:w="0" w:type="dxa"/>
      </w:tblCellMar>
    </w:tblPr>
  </w:style>
  <w:style w:type="table" w:styleId="788">
    <w:name w:val="List Table 6 Colorful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0" w:space="0"/>
        <w:bottom w:val="none" w:color="000000" w:sz="4" w:space="0"/>
        <w:right w:val="none" w:color="000000" w:sz="0" w:space="0"/>
        <w:insideH w:val="none" w:color="000000" w:sz="0" w:space="0"/>
        <w:insideV w:val="none" w:color="000000" w:sz="0" w:space="0"/>
      </w:tblBorders>
      <w:tblLayout w:type="autofit"/>
      <w:tblCellMar>
        <w:left w:w="0" w:type="dxa"/>
        <w:right w:w="0" w:type="dxa"/>
      </w:tblCellMar>
    </w:tblPr>
  </w:style>
  <w:style w:type="table" w:styleId="789">
    <w:name w:val="List Table 6 Colorful - Accent 1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0" w:space="0"/>
        <w:bottom w:val="none" w:color="000000" w:sz="4" w:space="0"/>
        <w:right w:val="none" w:color="000000" w:sz="0" w:space="0"/>
        <w:insideH w:val="none" w:color="000000" w:sz="0" w:space="0"/>
        <w:insideV w:val="none" w:color="000000" w:sz="0" w:space="0"/>
      </w:tblBorders>
      <w:tblLayout w:type="autofit"/>
      <w:tblCellMar>
        <w:left w:w="0" w:type="dxa"/>
        <w:right w:w="0" w:type="dxa"/>
      </w:tblCellMar>
    </w:tblPr>
  </w:style>
  <w:style w:type="table" w:styleId="790">
    <w:name w:val="List Table 6 Colorful - Accent 2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0" w:space="0"/>
        <w:bottom w:val="none" w:color="000000" w:sz="4" w:space="0"/>
        <w:right w:val="none" w:color="000000" w:sz="0" w:space="0"/>
        <w:insideH w:val="none" w:color="000000" w:sz="0" w:space="0"/>
        <w:insideV w:val="none" w:color="000000" w:sz="0" w:space="0"/>
      </w:tblBorders>
      <w:tblLayout w:type="autofit"/>
      <w:tblCellMar>
        <w:left w:w="0" w:type="dxa"/>
        <w:right w:w="0" w:type="dxa"/>
      </w:tblCellMar>
    </w:tblPr>
  </w:style>
  <w:style w:type="table" w:styleId="791">
    <w:name w:val="List Table 6 Colorful - Accent 3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0" w:space="0"/>
        <w:bottom w:val="none" w:color="000000" w:sz="4" w:space="0"/>
        <w:right w:val="none" w:color="000000" w:sz="0" w:space="0"/>
        <w:insideH w:val="none" w:color="000000" w:sz="0" w:space="0"/>
        <w:insideV w:val="none" w:color="000000" w:sz="0" w:space="0"/>
      </w:tblBorders>
      <w:tblLayout w:type="autofit"/>
      <w:tblCellMar>
        <w:left w:w="0" w:type="dxa"/>
        <w:right w:w="0" w:type="dxa"/>
      </w:tblCellMar>
    </w:tblPr>
  </w:style>
  <w:style w:type="table" w:styleId="792">
    <w:name w:val="List Table 6 Colorful - Accent 4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0" w:space="0"/>
        <w:bottom w:val="none" w:color="000000" w:sz="4" w:space="0"/>
        <w:right w:val="none" w:color="000000" w:sz="0" w:space="0"/>
        <w:insideH w:val="none" w:color="000000" w:sz="0" w:space="0"/>
        <w:insideV w:val="none" w:color="000000" w:sz="0" w:space="0"/>
      </w:tblBorders>
      <w:tblLayout w:type="autofit"/>
      <w:tblCellMar>
        <w:left w:w="0" w:type="dxa"/>
        <w:right w:w="0" w:type="dxa"/>
      </w:tblCellMar>
    </w:tblPr>
  </w:style>
  <w:style w:type="table" w:styleId="793">
    <w:name w:val="List Table 6 Colorful - Accent 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0" w:space="0"/>
        <w:bottom w:val="none" w:color="000000" w:sz="4" w:space="0"/>
        <w:right w:val="none" w:color="000000" w:sz="0" w:space="0"/>
        <w:insideH w:val="none" w:color="000000" w:sz="0" w:space="0"/>
        <w:insideV w:val="none" w:color="000000" w:sz="0" w:space="0"/>
      </w:tblBorders>
      <w:tblLayout w:type="autofit"/>
      <w:tblCellMar>
        <w:left w:w="0" w:type="dxa"/>
        <w:right w:w="0" w:type="dxa"/>
      </w:tblCellMar>
    </w:tblPr>
  </w:style>
  <w:style w:type="table" w:styleId="794">
    <w:name w:val="List Table 6 Colorful - Accent 6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0" w:space="0"/>
        <w:bottom w:val="none" w:color="000000" w:sz="4" w:space="0"/>
        <w:right w:val="none" w:color="000000" w:sz="0" w:space="0"/>
        <w:insideH w:val="none" w:color="000000" w:sz="0" w:space="0"/>
        <w:insideV w:val="none" w:color="000000" w:sz="0" w:space="0"/>
      </w:tblBorders>
      <w:tblLayout w:type="autofit"/>
      <w:tblCellMar>
        <w:left w:w="0" w:type="dxa"/>
        <w:right w:w="0" w:type="dxa"/>
      </w:tblCellMar>
    </w:tblPr>
  </w:style>
  <w:style w:type="table" w:styleId="795">
    <w:name w:val="List Table 7 Colorful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0" w:space="0"/>
        <w:left w:val="none" w:color="000000" w:sz="0" w:space="0"/>
        <w:bottom w:val="none" w:color="000000" w:sz="0" w:space="0"/>
        <w:right w:val="none" w:color="000000" w:sz="4" w:space="0"/>
        <w:insideH w:val="none" w:color="000000" w:sz="0" w:space="0"/>
        <w:insideV w:val="none" w:color="000000" w:sz="0" w:space="0"/>
      </w:tblBorders>
      <w:tblLayout w:type="autofit"/>
      <w:tblCellMar>
        <w:left w:w="0" w:type="dxa"/>
        <w:right w:w="0" w:type="dxa"/>
      </w:tblCellMar>
    </w:tblPr>
  </w:style>
  <w:style w:type="table" w:styleId="796">
    <w:name w:val="List Table 7 Colorful - Accent 1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0" w:space="0"/>
        <w:left w:val="none" w:color="000000" w:sz="0" w:space="0"/>
        <w:bottom w:val="none" w:color="000000" w:sz="0" w:space="0"/>
        <w:right w:val="none" w:color="000000" w:sz="4" w:space="0"/>
        <w:insideH w:val="none" w:color="000000" w:sz="0" w:space="0"/>
        <w:insideV w:val="none" w:color="000000" w:sz="0" w:space="0"/>
      </w:tblBorders>
      <w:tblLayout w:type="autofit"/>
      <w:tblCellMar>
        <w:left w:w="0" w:type="dxa"/>
        <w:right w:w="0" w:type="dxa"/>
      </w:tblCellMar>
    </w:tblPr>
  </w:style>
  <w:style w:type="table" w:styleId="797">
    <w:name w:val="List Table 7 Colorful - Accent 2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0" w:space="0"/>
        <w:left w:val="none" w:color="000000" w:sz="0" w:space="0"/>
        <w:bottom w:val="none" w:color="000000" w:sz="0" w:space="0"/>
        <w:right w:val="none" w:color="000000" w:sz="4" w:space="0"/>
        <w:insideH w:val="none" w:color="000000" w:sz="0" w:space="0"/>
        <w:insideV w:val="none" w:color="000000" w:sz="0" w:space="0"/>
      </w:tblBorders>
      <w:tblLayout w:type="autofit"/>
      <w:tblCellMar>
        <w:left w:w="0" w:type="dxa"/>
        <w:right w:w="0" w:type="dxa"/>
      </w:tblCellMar>
    </w:tblPr>
  </w:style>
  <w:style w:type="table" w:styleId="798">
    <w:name w:val="List Table 7 Colorful - Accent 3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0" w:space="0"/>
        <w:left w:val="none" w:color="000000" w:sz="0" w:space="0"/>
        <w:bottom w:val="none" w:color="000000" w:sz="0" w:space="0"/>
        <w:right w:val="none" w:color="000000" w:sz="4" w:space="0"/>
        <w:insideH w:val="none" w:color="000000" w:sz="0" w:space="0"/>
        <w:insideV w:val="none" w:color="000000" w:sz="0" w:space="0"/>
      </w:tblBorders>
      <w:tblLayout w:type="autofit"/>
      <w:tblCellMar>
        <w:left w:w="0" w:type="dxa"/>
        <w:right w:w="0" w:type="dxa"/>
      </w:tblCellMar>
    </w:tblPr>
  </w:style>
  <w:style w:type="table" w:styleId="799">
    <w:name w:val="List Table 7 Colorful - Accent 4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0" w:space="0"/>
        <w:left w:val="none" w:color="000000" w:sz="0" w:space="0"/>
        <w:bottom w:val="none" w:color="000000" w:sz="0" w:space="0"/>
        <w:right w:val="none" w:color="000000" w:sz="4" w:space="0"/>
        <w:insideH w:val="none" w:color="000000" w:sz="0" w:space="0"/>
        <w:insideV w:val="none" w:color="000000" w:sz="0" w:space="0"/>
      </w:tblBorders>
      <w:tblLayout w:type="autofit"/>
      <w:tblCellMar>
        <w:left w:w="0" w:type="dxa"/>
        <w:right w:w="0" w:type="dxa"/>
      </w:tblCellMar>
    </w:tblPr>
  </w:style>
  <w:style w:type="table" w:styleId="800">
    <w:name w:val="List Table 7 Colorful - Accent 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0" w:space="0"/>
        <w:left w:val="none" w:color="000000" w:sz="0" w:space="0"/>
        <w:bottom w:val="none" w:color="000000" w:sz="0" w:space="0"/>
        <w:right w:val="none" w:color="000000" w:sz="4" w:space="0"/>
        <w:insideH w:val="none" w:color="000000" w:sz="0" w:space="0"/>
        <w:insideV w:val="none" w:color="000000" w:sz="0" w:space="0"/>
      </w:tblBorders>
      <w:tblLayout w:type="autofit"/>
      <w:tblCellMar>
        <w:left w:w="0" w:type="dxa"/>
        <w:right w:w="0" w:type="dxa"/>
      </w:tblCellMar>
    </w:tblPr>
  </w:style>
  <w:style w:type="table" w:styleId="801">
    <w:name w:val="List Table 7 Colorful - Accent 6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0" w:space="0"/>
        <w:left w:val="none" w:color="000000" w:sz="0" w:space="0"/>
        <w:bottom w:val="none" w:color="000000" w:sz="0" w:space="0"/>
        <w:right w:val="none" w:color="000000" w:sz="4" w:space="0"/>
        <w:insideH w:val="none" w:color="000000" w:sz="0" w:space="0"/>
        <w:insideV w:val="none" w:color="000000" w:sz="0" w:space="0"/>
      </w:tblBorders>
      <w:tblLayout w:type="autofit"/>
      <w:tblCellMar>
        <w:left w:w="0" w:type="dxa"/>
        <w:right w:w="0" w:type="dxa"/>
      </w:tblCellMar>
    </w:tblPr>
  </w:style>
  <w:style w:type="table" w:styleId="802">
    <w:name w:val="Lined - Accent"/>
    <w:pPr>
      <w:jc w:val="left"/>
      <w:spacing w:before="0" w:after="0" w:line="240" w:lineRule="auto"/>
    </w:pPr>
    <w:rPr>
      <w:rFonts w:ascii="Arial" w:hAnsi="Arial" w:eastAsia="Arial" w:cs="Arial"/>
      <w:color w:val="404040"/>
      <w:sz w:val="24"/>
    </w:rPr>
    <w:tblPr>
      <w:tblW w:w="0" w:type="auto"/>
      <w:tblInd w:w="0" w:type="dxa"/>
      <w:tblBorders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insideH w:val="none" w:color="000000" w:sz="0" w:space="0"/>
        <w:insideV w:val="none" w:color="000000" w:sz="0" w:space="0"/>
      </w:tblBorders>
      <w:tblLayout w:type="autofit"/>
      <w:tblCellMar>
        <w:left w:w="0" w:type="dxa"/>
        <w:right w:w="0" w:type="dxa"/>
      </w:tblCellMar>
    </w:tblPr>
  </w:style>
  <w:style w:type="table" w:styleId="803">
    <w:name w:val="Lined - Accent 1"/>
    <w:pPr>
      <w:jc w:val="left"/>
      <w:spacing w:before="0" w:after="0" w:line="240" w:lineRule="auto"/>
    </w:pPr>
    <w:rPr>
      <w:rFonts w:ascii="Arial" w:hAnsi="Arial" w:eastAsia="Arial" w:cs="Arial"/>
      <w:color w:val="404040"/>
      <w:sz w:val="24"/>
    </w:rPr>
    <w:tblPr>
      <w:tblW w:w="0" w:type="auto"/>
      <w:tblInd w:w="0" w:type="dxa"/>
      <w:tblBorders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insideH w:val="none" w:color="000000" w:sz="0" w:space="0"/>
        <w:insideV w:val="none" w:color="000000" w:sz="0" w:space="0"/>
      </w:tblBorders>
      <w:tblLayout w:type="autofit"/>
      <w:tblCellMar>
        <w:left w:w="0" w:type="dxa"/>
        <w:right w:w="0" w:type="dxa"/>
      </w:tblCellMar>
    </w:tblPr>
  </w:style>
  <w:style w:type="table" w:styleId="804">
    <w:name w:val="Lined - Accent 2"/>
    <w:pPr>
      <w:jc w:val="left"/>
      <w:spacing w:before="0" w:after="0" w:line="240" w:lineRule="auto"/>
    </w:pPr>
    <w:rPr>
      <w:rFonts w:ascii="Arial" w:hAnsi="Arial" w:eastAsia="Arial" w:cs="Arial"/>
      <w:color w:val="404040"/>
      <w:sz w:val="24"/>
    </w:rPr>
    <w:tblPr>
      <w:tblW w:w="0" w:type="auto"/>
      <w:tblInd w:w="0" w:type="dxa"/>
      <w:tblBorders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insideH w:val="none" w:color="000000" w:sz="0" w:space="0"/>
        <w:insideV w:val="none" w:color="000000" w:sz="0" w:space="0"/>
      </w:tblBorders>
      <w:tblLayout w:type="autofit"/>
      <w:tblCellMar>
        <w:left w:w="0" w:type="dxa"/>
        <w:right w:w="0" w:type="dxa"/>
      </w:tblCellMar>
    </w:tblPr>
  </w:style>
  <w:style w:type="table" w:styleId="805">
    <w:name w:val="Lined - Accent 3"/>
    <w:pPr>
      <w:jc w:val="left"/>
      <w:spacing w:before="0" w:after="0" w:line="240" w:lineRule="auto"/>
    </w:pPr>
    <w:rPr>
      <w:rFonts w:ascii="Arial" w:hAnsi="Arial" w:eastAsia="Arial" w:cs="Arial"/>
      <w:color w:val="404040"/>
      <w:sz w:val="24"/>
    </w:rPr>
    <w:tblPr>
      <w:tblW w:w="0" w:type="auto"/>
      <w:tblInd w:w="0" w:type="dxa"/>
      <w:tblBorders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insideH w:val="none" w:color="000000" w:sz="0" w:space="0"/>
        <w:insideV w:val="none" w:color="000000" w:sz="0" w:space="0"/>
      </w:tblBorders>
      <w:tblLayout w:type="autofit"/>
      <w:tblCellMar>
        <w:left w:w="0" w:type="dxa"/>
        <w:right w:w="0" w:type="dxa"/>
      </w:tblCellMar>
    </w:tblPr>
  </w:style>
  <w:style w:type="table" w:styleId="806">
    <w:name w:val="Lined - Accent 4"/>
    <w:pPr>
      <w:jc w:val="left"/>
      <w:spacing w:before="0" w:after="0" w:line="240" w:lineRule="auto"/>
    </w:pPr>
    <w:rPr>
      <w:rFonts w:ascii="Arial" w:hAnsi="Arial" w:eastAsia="Arial" w:cs="Arial"/>
      <w:color w:val="404040"/>
      <w:sz w:val="24"/>
    </w:rPr>
    <w:tblPr>
      <w:tblW w:w="0" w:type="auto"/>
      <w:tblInd w:w="0" w:type="dxa"/>
      <w:tblBorders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insideH w:val="none" w:color="000000" w:sz="0" w:space="0"/>
        <w:insideV w:val="none" w:color="000000" w:sz="0" w:space="0"/>
      </w:tblBorders>
      <w:tblLayout w:type="autofit"/>
      <w:tblCellMar>
        <w:left w:w="0" w:type="dxa"/>
        <w:right w:w="0" w:type="dxa"/>
      </w:tblCellMar>
    </w:tblPr>
  </w:style>
  <w:style w:type="table" w:styleId="807">
    <w:name w:val="Lined - Accent 5"/>
    <w:pPr>
      <w:jc w:val="left"/>
      <w:spacing w:before="0" w:after="0" w:line="240" w:lineRule="auto"/>
    </w:pPr>
    <w:rPr>
      <w:rFonts w:ascii="Arial" w:hAnsi="Arial" w:eastAsia="Arial" w:cs="Arial"/>
      <w:color w:val="404040"/>
      <w:sz w:val="24"/>
    </w:rPr>
    <w:tblPr>
      <w:tblW w:w="0" w:type="auto"/>
      <w:tblInd w:w="0" w:type="dxa"/>
      <w:tblBorders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insideH w:val="none" w:color="000000" w:sz="0" w:space="0"/>
        <w:insideV w:val="none" w:color="000000" w:sz="0" w:space="0"/>
      </w:tblBorders>
      <w:tblLayout w:type="autofit"/>
      <w:tblCellMar>
        <w:left w:w="0" w:type="dxa"/>
        <w:right w:w="0" w:type="dxa"/>
      </w:tblCellMar>
    </w:tblPr>
  </w:style>
  <w:style w:type="table" w:styleId="808">
    <w:name w:val="Lined - Accent 6"/>
    <w:pPr>
      <w:jc w:val="left"/>
      <w:spacing w:before="0" w:after="0" w:line="240" w:lineRule="auto"/>
    </w:pPr>
    <w:rPr>
      <w:rFonts w:ascii="Arial" w:hAnsi="Arial" w:eastAsia="Arial" w:cs="Arial"/>
      <w:color w:val="404040"/>
      <w:sz w:val="24"/>
    </w:rPr>
    <w:tblPr>
      <w:tblW w:w="0" w:type="auto"/>
      <w:tblInd w:w="0" w:type="dxa"/>
      <w:tblBorders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insideH w:val="none" w:color="000000" w:sz="0" w:space="0"/>
        <w:insideV w:val="none" w:color="000000" w:sz="0" w:space="0"/>
      </w:tblBorders>
      <w:tblLayout w:type="autofit"/>
      <w:tblCellMar>
        <w:left w:w="0" w:type="dxa"/>
        <w:right w:w="0" w:type="dxa"/>
      </w:tblCellMar>
    </w:tblPr>
  </w:style>
  <w:style w:type="table" w:styleId="809">
    <w:name w:val="Bordered &amp; Lined - Accent"/>
    <w:pPr>
      <w:jc w:val="left"/>
      <w:spacing w:before="0" w:after="0" w:line="240" w:lineRule="auto"/>
    </w:pPr>
    <w:rPr>
      <w:rFonts w:ascii="Arial" w:hAnsi="Arial" w:eastAsia="Arial" w:cs="Arial"/>
      <w:color w:val="404040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810">
    <w:name w:val="Bordered &amp; Lined - Accent 1"/>
    <w:pPr>
      <w:jc w:val="left"/>
      <w:spacing w:before="0" w:after="0" w:line="240" w:lineRule="auto"/>
    </w:pPr>
    <w:rPr>
      <w:rFonts w:ascii="Arial" w:hAnsi="Arial" w:eastAsia="Arial" w:cs="Arial"/>
      <w:color w:val="404040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811">
    <w:name w:val="Bordered &amp; Lined - Accent 2"/>
    <w:pPr>
      <w:jc w:val="left"/>
      <w:spacing w:before="0" w:after="0" w:line="240" w:lineRule="auto"/>
    </w:pPr>
    <w:rPr>
      <w:rFonts w:ascii="Arial" w:hAnsi="Arial" w:eastAsia="Arial" w:cs="Arial"/>
      <w:color w:val="404040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812">
    <w:name w:val="Bordered &amp; Lined - Accent 3"/>
    <w:pPr>
      <w:jc w:val="left"/>
      <w:spacing w:before="0" w:after="0" w:line="240" w:lineRule="auto"/>
    </w:pPr>
    <w:rPr>
      <w:rFonts w:ascii="Arial" w:hAnsi="Arial" w:eastAsia="Arial" w:cs="Arial"/>
      <w:color w:val="404040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813">
    <w:name w:val="Bordered &amp; Lined - Accent 4"/>
    <w:pPr>
      <w:jc w:val="left"/>
      <w:spacing w:before="0" w:after="0" w:line="240" w:lineRule="auto"/>
    </w:pPr>
    <w:rPr>
      <w:rFonts w:ascii="Arial" w:hAnsi="Arial" w:eastAsia="Arial" w:cs="Arial"/>
      <w:color w:val="404040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814">
    <w:name w:val="Bordered &amp; Lined - Accent 5"/>
    <w:pPr>
      <w:jc w:val="left"/>
      <w:spacing w:before="0" w:after="0" w:line="240" w:lineRule="auto"/>
    </w:pPr>
    <w:rPr>
      <w:rFonts w:ascii="Arial" w:hAnsi="Arial" w:eastAsia="Arial" w:cs="Arial"/>
      <w:color w:val="404040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815">
    <w:name w:val="Bordered &amp; Lined - Accent 6"/>
    <w:pPr>
      <w:jc w:val="left"/>
      <w:spacing w:before="0" w:after="0" w:line="240" w:lineRule="auto"/>
    </w:pPr>
    <w:rPr>
      <w:rFonts w:ascii="Arial" w:hAnsi="Arial" w:eastAsia="Arial" w:cs="Arial"/>
      <w:color w:val="404040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816">
    <w:name w:val="Bordered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817">
    <w:name w:val="Bordered - Accent 1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818">
    <w:name w:val="Bordered - Accent 2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819">
    <w:name w:val="Bordered - Accent 3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820">
    <w:name w:val="Bordered - Accent 4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821">
    <w:name w:val="Bordered - Accent 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822">
    <w:name w:val="Bordered - Accent 6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character" w:styleId="823">
    <w:name w:val="Hyperlink"/>
    <w:unhideWhenUsed/>
    <w:rPr>
      <w:rFonts w:ascii="Arial" w:hAnsi="Arial" w:eastAsia="Arial" w:cs="Arial"/>
      <w:color w:val="0000ff"/>
      <w:sz w:val="24"/>
      <w:u w:val="single"/>
    </w:rPr>
  </w:style>
  <w:style w:type="paragraph" w:styleId="824">
    <w:name w:val="footnote text"/>
    <w:basedOn w:val="662"/>
    <w:semiHidden/>
    <w:unhideWhenUsed/>
    <w:pPr>
      <w:jc w:val="left"/>
      <w:spacing w:before="0" w:after="40" w:line="240" w:lineRule="auto"/>
    </w:pPr>
    <w:rPr>
      <w:rFonts w:ascii="Arial" w:hAnsi="Arial" w:eastAsia="Arial" w:cs="Arial"/>
      <w:sz w:val="18"/>
    </w:rPr>
  </w:style>
  <w:style w:type="character" w:styleId="825">
    <w:name w:val="Footnote Text Char"/>
    <w:rPr>
      <w:rFonts w:ascii="Arial" w:hAnsi="Arial" w:eastAsia="Arial" w:cs="Arial"/>
      <w:sz w:val="18"/>
    </w:rPr>
  </w:style>
  <w:style w:type="character" w:styleId="826">
    <w:name w:val="footnote reference"/>
    <w:unhideWhenUsed/>
    <w:rPr>
      <w:rFonts w:ascii="Arial" w:hAnsi="Arial" w:eastAsia="Arial" w:cs="Arial"/>
      <w:sz w:val="24"/>
      <w:vertAlign w:val="superscript"/>
    </w:rPr>
  </w:style>
  <w:style w:type="paragraph" w:styleId="827">
    <w:name w:val="endnote text"/>
    <w:basedOn w:val="662"/>
    <w:semiHidden/>
    <w:unhideWhenUsed/>
    <w:pPr>
      <w:jc w:val="left"/>
      <w:spacing w:before="0" w:after="0" w:line="240" w:lineRule="auto"/>
    </w:pPr>
    <w:rPr>
      <w:rFonts w:ascii="Arial" w:hAnsi="Arial" w:eastAsia="Arial" w:cs="Arial"/>
      <w:sz w:val="20"/>
    </w:rPr>
  </w:style>
  <w:style w:type="character" w:styleId="828">
    <w:name w:val="Endnote Text Char"/>
    <w:rPr>
      <w:rFonts w:ascii="Arial" w:hAnsi="Arial" w:eastAsia="Arial" w:cs="Arial"/>
      <w:sz w:val="20"/>
    </w:rPr>
  </w:style>
  <w:style w:type="character" w:styleId="829">
    <w:name w:val="endnote reference"/>
    <w:semiHidden/>
    <w:unhideWhenUsed/>
    <w:rPr>
      <w:rFonts w:ascii="Arial" w:hAnsi="Arial" w:eastAsia="Arial" w:cs="Arial"/>
      <w:sz w:val="24"/>
      <w:vertAlign w:val="superscript"/>
    </w:rPr>
  </w:style>
  <w:style w:type="paragraph" w:styleId="830">
    <w:name w:val="toc 1"/>
    <w:basedOn w:val="662"/>
    <w:unhideWhenUsed/>
    <w:pPr>
      <w:ind w:left="0" w:firstLine="0"/>
      <w:jc w:val="left"/>
      <w:spacing w:before="0" w:after="57" w:line="240" w:lineRule="auto"/>
    </w:pPr>
    <w:rPr>
      <w:rFonts w:ascii="Arial" w:hAnsi="Arial" w:eastAsia="Arial" w:cs="Arial"/>
      <w:sz w:val="24"/>
    </w:rPr>
  </w:style>
  <w:style w:type="paragraph" w:styleId="831">
    <w:name w:val="toc 2"/>
    <w:basedOn w:val="662"/>
    <w:unhideWhenUsed/>
    <w:pPr>
      <w:ind w:left="283" w:firstLine="0"/>
      <w:jc w:val="left"/>
      <w:spacing w:before="0" w:after="57" w:line="240" w:lineRule="auto"/>
    </w:pPr>
    <w:rPr>
      <w:rFonts w:ascii="Arial" w:hAnsi="Arial" w:eastAsia="Arial" w:cs="Arial"/>
      <w:sz w:val="24"/>
    </w:rPr>
  </w:style>
  <w:style w:type="paragraph" w:styleId="832">
    <w:name w:val="toc 3"/>
    <w:basedOn w:val="662"/>
    <w:unhideWhenUsed/>
    <w:pPr>
      <w:ind w:left="567" w:firstLine="0"/>
      <w:jc w:val="left"/>
      <w:spacing w:before="0" w:after="57" w:line="240" w:lineRule="auto"/>
    </w:pPr>
    <w:rPr>
      <w:rFonts w:ascii="Arial" w:hAnsi="Arial" w:eastAsia="Arial" w:cs="Arial"/>
      <w:sz w:val="24"/>
    </w:rPr>
  </w:style>
  <w:style w:type="paragraph" w:styleId="833">
    <w:name w:val="toc 4"/>
    <w:basedOn w:val="662"/>
    <w:unhideWhenUsed/>
    <w:pPr>
      <w:ind w:left="850" w:firstLine="0"/>
      <w:jc w:val="left"/>
      <w:spacing w:before="0" w:after="57" w:line="240" w:lineRule="auto"/>
    </w:pPr>
    <w:rPr>
      <w:rFonts w:ascii="Arial" w:hAnsi="Arial" w:eastAsia="Arial" w:cs="Arial"/>
      <w:sz w:val="24"/>
    </w:rPr>
  </w:style>
  <w:style w:type="paragraph" w:styleId="834">
    <w:name w:val="toc 5"/>
    <w:basedOn w:val="662"/>
    <w:unhideWhenUsed/>
    <w:pPr>
      <w:ind w:left="1134" w:firstLine="0"/>
      <w:jc w:val="left"/>
      <w:spacing w:before="0" w:after="57" w:line="240" w:lineRule="auto"/>
    </w:pPr>
    <w:rPr>
      <w:rFonts w:ascii="Arial" w:hAnsi="Arial" w:eastAsia="Arial" w:cs="Arial"/>
      <w:sz w:val="24"/>
    </w:rPr>
  </w:style>
  <w:style w:type="paragraph" w:styleId="835">
    <w:name w:val="toc 6"/>
    <w:basedOn w:val="662"/>
    <w:unhideWhenUsed/>
    <w:pPr>
      <w:ind w:left="1417" w:firstLine="0"/>
      <w:jc w:val="left"/>
      <w:spacing w:before="0" w:after="57" w:line="240" w:lineRule="auto"/>
    </w:pPr>
    <w:rPr>
      <w:rFonts w:ascii="Arial" w:hAnsi="Arial" w:eastAsia="Arial" w:cs="Arial"/>
      <w:sz w:val="24"/>
    </w:rPr>
  </w:style>
  <w:style w:type="paragraph" w:styleId="836">
    <w:name w:val="toc 7"/>
    <w:basedOn w:val="662"/>
    <w:unhideWhenUsed/>
    <w:pPr>
      <w:ind w:left="1701" w:firstLine="0"/>
      <w:jc w:val="left"/>
      <w:spacing w:before="0" w:after="57" w:line="240" w:lineRule="auto"/>
    </w:pPr>
    <w:rPr>
      <w:rFonts w:ascii="Arial" w:hAnsi="Arial" w:eastAsia="Arial" w:cs="Arial"/>
      <w:sz w:val="24"/>
    </w:rPr>
  </w:style>
  <w:style w:type="paragraph" w:styleId="837">
    <w:name w:val="toc 8"/>
    <w:basedOn w:val="662"/>
    <w:unhideWhenUsed/>
    <w:pPr>
      <w:ind w:left="1984" w:firstLine="0"/>
      <w:jc w:val="left"/>
      <w:spacing w:before="0" w:after="57" w:line="240" w:lineRule="auto"/>
    </w:pPr>
    <w:rPr>
      <w:rFonts w:ascii="Arial" w:hAnsi="Arial" w:eastAsia="Arial" w:cs="Arial"/>
      <w:sz w:val="24"/>
    </w:rPr>
  </w:style>
  <w:style w:type="paragraph" w:styleId="838">
    <w:name w:val="toc 9"/>
    <w:basedOn w:val="662"/>
    <w:unhideWhenUsed/>
    <w:pPr>
      <w:ind w:left="2268" w:firstLine="0"/>
      <w:jc w:val="left"/>
      <w:spacing w:before="0" w:after="57" w:line="240" w:lineRule="auto"/>
    </w:pPr>
    <w:rPr>
      <w:rFonts w:ascii="Arial" w:hAnsi="Arial" w:eastAsia="Arial" w:cs="Arial"/>
      <w:sz w:val="24"/>
    </w:rPr>
  </w:style>
  <w:style w:type="paragraph" w:styleId="839">
    <w:name w:val="TOC Heading"/>
    <w:unhideWhenUsed/>
    <w:pPr>
      <w:jc w:val="left"/>
      <w:spacing w:before="0" w:after="0" w:line="240" w:lineRule="auto"/>
    </w:pPr>
    <w:rPr>
      <w:rFonts w:ascii="Arial" w:hAnsi="Arial" w:eastAsia="Arial" w:cs="Arial"/>
      <w:sz w:val="24"/>
    </w:rPr>
  </w:style>
  <w:style w:type="paragraph" w:styleId="840">
    <w:name w:val="table of figures"/>
    <w:basedOn w:val="662"/>
    <w:unhideWhenUsed/>
    <w:pPr>
      <w:jc w:val="left"/>
      <w:spacing w:before="0" w:after="0" w:line="240" w:lineRule="auto"/>
    </w:pPr>
    <w:rPr>
      <w:rFonts w:ascii="Arial" w:hAnsi="Arial" w:eastAsia="Arial" w:cs="Arial"/>
      <w:sz w:val="24"/>
    </w:rPr>
  </w:style>
  <w:style w:type="paragraph" w:styleId="841">
    <w:name w:val="       ConsPlusNormal"/>
    <w:pPr>
      <w:jc w:val="left"/>
      <w:spacing w:before="0" w:after="0" w:line="240" w:lineRule="auto"/>
    </w:pPr>
    <w:rPr>
      <w:rFonts w:ascii="Arial" w:hAnsi="Arial" w:eastAsia="Arial" w:cs="Arial"/>
      <w:b w:val="0"/>
      <w:i w:val="0"/>
      <w:strike w:val="0"/>
      <w:sz w:val="20"/>
    </w:rPr>
  </w:style>
  <w:style w:type="paragraph" w:styleId="842">
    <w:name w:val="       ConsPlusNonformat"/>
    <w:pPr>
      <w:jc w:val="left"/>
      <w:spacing w:before="0" w:after="0" w:line="240" w:lineRule="auto"/>
    </w:pPr>
    <w:rPr>
      <w:rFonts w:ascii="CourierNew" w:hAnsi="CourierNew" w:eastAsia="CourierNew" w:cs="CourierNew"/>
      <w:b w:val="0"/>
      <w:i w:val="0"/>
      <w:strike w:val="0"/>
      <w:sz w:val="20"/>
    </w:rPr>
  </w:style>
  <w:style w:type="paragraph" w:styleId="843">
    <w:name w:val="       ConsPlusTitle"/>
    <w:pPr>
      <w:jc w:val="left"/>
      <w:spacing w:before="0" w:after="0" w:line="240" w:lineRule="auto"/>
    </w:pPr>
    <w:rPr>
      <w:rFonts w:ascii="Arial" w:hAnsi="Arial" w:eastAsia="Arial" w:cs="Arial"/>
      <w:b/>
      <w:i w:val="0"/>
      <w:strike w:val="0"/>
      <w:sz w:val="20"/>
    </w:rPr>
  </w:style>
  <w:style w:type="paragraph" w:styleId="844">
    <w:name w:val="       ConsPlusCell"/>
    <w:pPr>
      <w:jc w:val="left"/>
      <w:spacing w:before="0" w:after="0" w:line="240" w:lineRule="auto"/>
    </w:pPr>
    <w:rPr>
      <w:rFonts w:ascii="CourierNew" w:hAnsi="CourierNew" w:eastAsia="CourierNew" w:cs="CourierNew"/>
      <w:b w:val="0"/>
      <w:i w:val="0"/>
      <w:strike w:val="0"/>
      <w:sz w:val="20"/>
    </w:rPr>
  </w:style>
  <w:style w:type="paragraph" w:styleId="845">
    <w:name w:val="       ConsPlusDocList"/>
    <w:pPr>
      <w:jc w:val="left"/>
      <w:spacing w:before="0" w:after="0" w:line="240" w:lineRule="auto"/>
    </w:pPr>
    <w:rPr>
      <w:rFonts w:ascii="CourierNew" w:hAnsi="CourierNew" w:eastAsia="CourierNew" w:cs="CourierNew"/>
      <w:b w:val="0"/>
      <w:i w:val="0"/>
      <w:strike w:val="0"/>
      <w:sz w:val="20"/>
    </w:rPr>
  </w:style>
  <w:style w:type="paragraph" w:styleId="846">
    <w:name w:val="       ConsPlusTitlePage"/>
    <w:pPr>
      <w:jc w:val="left"/>
      <w:spacing w:before="0" w:after="0" w:line="240" w:lineRule="auto"/>
    </w:pPr>
    <w:rPr>
      <w:rFonts w:ascii="Tahoma" w:hAnsi="Tahoma" w:eastAsia="Tahoma" w:cs="Tahoma"/>
      <w:b w:val="0"/>
      <w:i w:val="0"/>
      <w:strike w:val="0"/>
      <w:sz w:val="20"/>
    </w:rPr>
  </w:style>
  <w:style w:type="paragraph" w:styleId="847">
    <w:name w:val="       ConsPlusJurTerm"/>
    <w:pPr>
      <w:jc w:val="left"/>
      <w:spacing w:before="0" w:after="0" w:line="240" w:lineRule="auto"/>
    </w:pPr>
    <w:rPr>
      <w:rFonts w:ascii="Arial" w:hAnsi="Arial" w:eastAsia="Arial" w:cs="Arial"/>
      <w:b w:val="0"/>
      <w:i w:val="0"/>
      <w:strike w:val="0"/>
      <w:sz w:val="26"/>
    </w:rPr>
  </w:style>
  <w:style w:type="paragraph" w:styleId="848">
    <w:name w:val="       ConsPlusTextList"/>
    <w:pPr>
      <w:jc w:val="left"/>
      <w:spacing w:before="0" w:after="0" w:line="240" w:lineRule="auto"/>
    </w:pPr>
    <w:rPr>
      <w:rFonts w:ascii="Arial" w:hAnsi="Arial" w:eastAsia="Arial" w:cs="Arial"/>
      <w:b w:val="0"/>
      <w:i w:val="0"/>
      <w:strike w:val="0"/>
      <w:sz w:val="20"/>
    </w:rPr>
  </w:style>
  <w:style w:type="paragraph" w:styleId="849">
    <w:name w:val="       ConsPlusTextList"/>
    <w:pPr>
      <w:jc w:val="left"/>
      <w:spacing w:before="0" w:after="0" w:line="240" w:lineRule="auto"/>
    </w:pPr>
    <w:rPr>
      <w:rFonts w:ascii="Arial" w:hAnsi="Arial" w:eastAsia="Arial" w:cs="Arial"/>
      <w:b w:val="0"/>
      <w:i w:val="0"/>
      <w:strike w:val="0"/>
      <w:sz w:val="20"/>
    </w:rPr>
  </w:style>
  <w:style w:type="character" w:styleId="850" w:default="1">
    <w:name w:val="Default Paragraph Font"/>
    <w:semiHidden/>
    <w:unhideWhenUsed/>
    <w:rPr>
      <w:rFonts w:ascii="Arial" w:hAnsi="Arial" w:eastAsia="Arial" w:cs="Arial"/>
      <w:sz w:val="24"/>
    </w:rPr>
  </w:style>
  <w:style w:type="table" w:styleId="851" w:default="1">
    <w:name w:val="Normal Table"/>
    <w:semiHidden/>
    <w:unhideWhenUsed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Borders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insideH w:val="none" w:color="000000" w:sz="0" w:space="0"/>
        <w:insideV w:val="none" w:color="000000" w:sz="0" w:space="0"/>
      </w:tblBorders>
      <w:tblLayout w:type="autofit"/>
      <w:tblCellMar>
        <w:left w:w="0" w:type="dxa"/>
        <w:right w:w="0" w:type="dxa"/>
      </w:tblCellMar>
    </w:tblPr>
  </w:style>
  <w:style w:type="numbering" w:styleId="852" w:default="1">
    <w:name w:val="No List"/>
    <w:uiPriority w:val="99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media1.svg"/><Relationship Id="rId11" Type="http://schemas.openxmlformats.org/officeDocument/2006/relationships/hyperlink" Target="https://login.consultant.ru/link/?req=doc&amp;base=LAW&amp;n=499669&amp;dst=100583" TargetMode="External"/><Relationship Id="rId12" Type="http://schemas.openxmlformats.org/officeDocument/2006/relationships/hyperlink" Target="https://login.consultant.ru/link/?req=doc&amp;base=RLAW049&amp;n=184890&amp;dst=100008" TargetMode="External"/><Relationship Id="rId13" Type="http://schemas.openxmlformats.org/officeDocument/2006/relationships/hyperlink" Target="https://login.consultant.ru/link/?req=doc&amp;base=LAW&amp;n=482550&amp;dst=100010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DocSecurity>0</DocSecurity>
  <HyperlinksChanged>false</HyperlinksChanged>
  <LinksUpToDate>false</LinksUpToDate>
  <ScaleCrop>false</ScaleCrop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Приказ Минпромторга Новосибирской области от 24.02.2022 N 49(ред. от 13.03.2025)&amp;amp;quot;Об утверждении формы проверочного листа (списка контрольных вопросов), используемой должностными лицами министерства промышленности, торговли и развития предпринимательства Новосибирской области при осуществлении регионального государственного контроля (надзора) в области розничной продажи алкогольной и спиртосодержащей продукции на территории Новосибирской области&amp;amp;quot;</dc:title>
  <dc:creator/>
  <cp:revision>4</cp:revision>
  <dcterms:modified xsi:type="dcterms:W3CDTF">2025-10-08T04:43:24Z</dcterms:modified>
</cp:coreProperties>
</file>